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CD3D" w14:textId="06ABD8C5" w:rsidR="0077625F" w:rsidRPr="000972A3" w:rsidRDefault="0077625F" w:rsidP="53AA7B38">
      <w:pPr>
        <w:rPr>
          <w:rFonts w:ascii="Calibri" w:eastAsia="Calibri" w:hAnsi="Calibri" w:cs="Calibri"/>
          <w:color w:val="000000" w:themeColor="text1"/>
          <w:spacing w:val="-10"/>
          <w:kern w:val="28"/>
          <w:sz w:val="56"/>
          <w:szCs w:val="56"/>
        </w:rPr>
      </w:pPr>
      <w:bookmarkStart w:id="0" w:name="_GoBack"/>
      <w:r w:rsidRPr="000972A3">
        <w:rPr>
          <w:rFonts w:ascii="Calibri" w:eastAsia="Calibri" w:hAnsi="Calibri" w:cs="Calibri"/>
          <w:color w:val="000000" w:themeColor="text1"/>
          <w:spacing w:val="-10"/>
          <w:kern w:val="28"/>
          <w:sz w:val="56"/>
          <w:szCs w:val="56"/>
        </w:rPr>
        <w:t>How do young people in low- and middle-income countries connect with mental health science?</w:t>
      </w:r>
    </w:p>
    <w:bookmarkEnd w:id="0"/>
    <w:p w14:paraId="7F32981C" w14:textId="7B064D55" w:rsidR="00A7014D" w:rsidRDefault="00A7014D" w:rsidP="53AA7B38">
      <w:pPr>
        <w:rPr>
          <w:rFonts w:ascii="Calibri" w:eastAsia="Calibri" w:hAnsi="Calibri" w:cs="Calibri"/>
          <w:color w:val="000000" w:themeColor="text1"/>
        </w:rPr>
      </w:pPr>
    </w:p>
    <w:p w14:paraId="00B29E9E" w14:textId="3F3BE4CF" w:rsidR="00A7014D" w:rsidRDefault="736A4070" w:rsidP="53B277DD">
      <w:pPr>
        <w:rPr>
          <w:rFonts w:ascii="Calibri" w:eastAsia="Calibri" w:hAnsi="Calibri" w:cs="Calibri"/>
          <w:color w:val="000000" w:themeColor="text1"/>
          <w:sz w:val="36"/>
          <w:szCs w:val="36"/>
        </w:rPr>
      </w:pPr>
      <w:r w:rsidRPr="4E1D151A">
        <w:rPr>
          <w:rFonts w:ascii="Calibri" w:eastAsia="Calibri" w:hAnsi="Calibri" w:cs="Calibri"/>
          <w:color w:val="000000" w:themeColor="text1"/>
          <w:sz w:val="36"/>
          <w:szCs w:val="36"/>
        </w:rPr>
        <w:t xml:space="preserve">Request for Proposal (RFP) for a </w:t>
      </w:r>
      <w:r w:rsidR="1C1BDB8F" w:rsidRPr="4E1D151A">
        <w:rPr>
          <w:rFonts w:ascii="Calibri" w:eastAsia="Calibri" w:hAnsi="Calibri" w:cs="Calibri"/>
          <w:color w:val="000000" w:themeColor="text1"/>
          <w:sz w:val="36"/>
          <w:szCs w:val="36"/>
        </w:rPr>
        <w:t>C</w:t>
      </w:r>
      <w:r w:rsidRPr="4E1D151A">
        <w:rPr>
          <w:rFonts w:ascii="Calibri" w:eastAsia="Calibri" w:hAnsi="Calibri" w:cs="Calibri"/>
          <w:color w:val="000000" w:themeColor="text1"/>
          <w:sz w:val="36"/>
          <w:szCs w:val="36"/>
        </w:rPr>
        <w:t>oordinat</w:t>
      </w:r>
      <w:r w:rsidR="6E8FD5F9" w:rsidRPr="4E1D151A">
        <w:rPr>
          <w:rFonts w:ascii="Calibri" w:eastAsia="Calibri" w:hAnsi="Calibri" w:cs="Calibri"/>
          <w:color w:val="000000" w:themeColor="text1"/>
          <w:sz w:val="36"/>
          <w:szCs w:val="36"/>
        </w:rPr>
        <w:t>or</w:t>
      </w:r>
    </w:p>
    <w:p w14:paraId="50EAD424" w14:textId="14F18410" w:rsidR="00A7014D" w:rsidRDefault="00DC5E04" w:rsidP="53B277DD">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December</w:t>
      </w:r>
      <w:r w:rsidR="00B8790C">
        <w:rPr>
          <w:rFonts w:ascii="Calibri" w:eastAsia="Calibri" w:hAnsi="Calibri" w:cs="Calibri"/>
          <w:color w:val="000000" w:themeColor="text1"/>
          <w:sz w:val="28"/>
          <w:szCs w:val="28"/>
        </w:rPr>
        <w:t xml:space="preserve"> </w:t>
      </w:r>
      <w:r w:rsidR="736A4070" w:rsidRPr="53B277DD">
        <w:rPr>
          <w:rFonts w:ascii="Calibri" w:eastAsia="Calibri" w:hAnsi="Calibri" w:cs="Calibri"/>
          <w:color w:val="000000" w:themeColor="text1"/>
          <w:sz w:val="28"/>
          <w:szCs w:val="28"/>
        </w:rPr>
        <w:t>2020</w:t>
      </w:r>
    </w:p>
    <w:p w14:paraId="0F9BBB81" w14:textId="29891C71" w:rsidR="00A7014D" w:rsidRDefault="00A7014D" w:rsidP="53AA7B38">
      <w:pPr>
        <w:rPr>
          <w:rFonts w:ascii="Calibri" w:eastAsia="Calibri" w:hAnsi="Calibri" w:cs="Calibri"/>
          <w:color w:val="000000" w:themeColor="text1"/>
          <w:sz w:val="36"/>
          <w:szCs w:val="36"/>
        </w:rPr>
      </w:pPr>
    </w:p>
    <w:p w14:paraId="1E7109E7" w14:textId="687D3D63" w:rsidR="00A7014D" w:rsidRDefault="736A4070" w:rsidP="53AA7B38">
      <w:pPr>
        <w:pStyle w:val="Heading1"/>
        <w:spacing w:after="60" w:line="276" w:lineRule="auto"/>
        <w:rPr>
          <w:rFonts w:ascii="Calibri" w:eastAsia="Calibri" w:hAnsi="Calibri" w:cs="Calibri"/>
          <w:color w:val="000000" w:themeColor="text1"/>
          <w:sz w:val="24"/>
          <w:szCs w:val="24"/>
        </w:rPr>
      </w:pPr>
      <w:r w:rsidRPr="53AA7B38">
        <w:rPr>
          <w:rFonts w:ascii="Calibri" w:eastAsia="Calibri" w:hAnsi="Calibri" w:cs="Calibri"/>
          <w:b/>
          <w:bCs/>
          <w:color w:val="000000" w:themeColor="text1"/>
          <w:sz w:val="24"/>
          <w:szCs w:val="24"/>
        </w:rPr>
        <w:t>Overview</w:t>
      </w:r>
    </w:p>
    <w:p w14:paraId="3F885F8E" w14:textId="17F96B4F" w:rsidR="00A7014D" w:rsidRDefault="00240059" w:rsidP="53B277DD">
      <w:pPr>
        <w:rPr>
          <w:rFonts w:ascii="Calibri" w:eastAsia="Calibri" w:hAnsi="Calibri" w:cs="Calibri"/>
          <w:color w:val="000000" w:themeColor="text1"/>
        </w:rPr>
      </w:pPr>
      <w:hyperlink r:id="rId11">
        <w:r w:rsidR="736A4070" w:rsidRPr="1B86DC80">
          <w:rPr>
            <w:rStyle w:val="Hyperlink"/>
            <w:rFonts w:ascii="Calibri" w:eastAsia="Calibri" w:hAnsi="Calibri" w:cs="Calibri"/>
          </w:rPr>
          <w:t>Wellcome</w:t>
        </w:r>
      </w:hyperlink>
      <w:r w:rsidR="736A4070" w:rsidRPr="1B86DC80">
        <w:rPr>
          <w:rFonts w:ascii="Calibri" w:eastAsia="Calibri" w:hAnsi="Calibri" w:cs="Calibri"/>
          <w:color w:val="000000" w:themeColor="text1"/>
        </w:rPr>
        <w:t xml:space="preserve"> is looking to better understand how young people in low- and middle-income countries (LMICs) access and engage with mental health science. This is part of our </w:t>
      </w:r>
      <w:hyperlink r:id="rId12">
        <w:r w:rsidR="736A4070" w:rsidRPr="1B86DC80">
          <w:rPr>
            <w:rStyle w:val="Hyperlink"/>
            <w:rFonts w:ascii="Calibri" w:eastAsia="Calibri" w:hAnsi="Calibri" w:cs="Calibri"/>
          </w:rPr>
          <w:t>new strategy</w:t>
        </w:r>
      </w:hyperlink>
      <w:r w:rsidR="736A4070" w:rsidRPr="1B86DC80">
        <w:rPr>
          <w:rFonts w:ascii="Calibri" w:eastAsia="Calibri" w:hAnsi="Calibri" w:cs="Calibri"/>
          <w:color w:val="000000" w:themeColor="text1"/>
        </w:rPr>
        <w:t xml:space="preserve"> to improve research, understanding</w:t>
      </w:r>
      <w:r w:rsidR="72282CCF" w:rsidRPr="1B86DC80">
        <w:rPr>
          <w:rFonts w:ascii="Calibri" w:eastAsia="Calibri" w:hAnsi="Calibri" w:cs="Calibri"/>
          <w:color w:val="000000" w:themeColor="text1"/>
        </w:rPr>
        <w:t>,</w:t>
      </w:r>
      <w:r w:rsidR="736A4070" w:rsidRPr="1B86DC80">
        <w:rPr>
          <w:rFonts w:ascii="Calibri" w:eastAsia="Calibri" w:hAnsi="Calibri" w:cs="Calibri"/>
          <w:color w:val="000000" w:themeColor="text1"/>
        </w:rPr>
        <w:t xml:space="preserve"> and treatment of mental health.</w:t>
      </w:r>
    </w:p>
    <w:p w14:paraId="4AE0DD8C" w14:textId="0803E1C8" w:rsidR="00A7014D" w:rsidRDefault="736A4070" w:rsidP="53B277DD">
      <w:pPr>
        <w:rPr>
          <w:rFonts w:ascii="Calibri" w:eastAsia="Calibri" w:hAnsi="Calibri" w:cs="Calibri"/>
          <w:color w:val="000000" w:themeColor="text1"/>
          <w:highlight w:val="yellow"/>
        </w:rPr>
      </w:pPr>
      <w:r w:rsidRPr="4E1D151A">
        <w:rPr>
          <w:rFonts w:ascii="Calibri" w:eastAsia="Calibri" w:hAnsi="Calibri" w:cs="Calibri"/>
          <w:color w:val="000000" w:themeColor="text1"/>
        </w:rPr>
        <w:t>To achieve this, we are looking</w:t>
      </w:r>
      <w:r w:rsidR="07D1DF27" w:rsidRPr="4E1D151A">
        <w:rPr>
          <w:rFonts w:ascii="Calibri" w:eastAsia="Calibri" w:hAnsi="Calibri" w:cs="Calibri"/>
          <w:color w:val="000000" w:themeColor="text1"/>
        </w:rPr>
        <w:t xml:space="preserve"> for a </w:t>
      </w:r>
      <w:r w:rsidR="07D1DF27" w:rsidRPr="4E1D151A">
        <w:rPr>
          <w:rFonts w:ascii="Calibri" w:eastAsia="Calibri" w:hAnsi="Calibri" w:cs="Calibri"/>
          <w:b/>
          <w:bCs/>
          <w:color w:val="000000" w:themeColor="text1"/>
        </w:rPr>
        <w:t xml:space="preserve">Coordinator </w:t>
      </w:r>
      <w:r w:rsidR="07D1DF27" w:rsidRPr="4E1D151A">
        <w:rPr>
          <w:rFonts w:ascii="Calibri" w:eastAsia="Calibri" w:hAnsi="Calibri" w:cs="Calibri"/>
          <w:color w:val="000000" w:themeColor="text1"/>
        </w:rPr>
        <w:t xml:space="preserve">to recruit and support </w:t>
      </w:r>
      <w:r w:rsidRPr="4E1D151A">
        <w:rPr>
          <w:rFonts w:ascii="Calibri" w:eastAsia="Calibri" w:hAnsi="Calibri" w:cs="Calibri"/>
          <w:b/>
          <w:bCs/>
          <w:color w:val="000000" w:themeColor="text1"/>
        </w:rPr>
        <w:t xml:space="preserve">four youth-led research projects </w:t>
      </w:r>
      <w:r w:rsidRPr="4E1D151A">
        <w:rPr>
          <w:rFonts w:ascii="Calibri" w:eastAsia="Calibri" w:hAnsi="Calibri" w:cs="Calibri"/>
          <w:color w:val="000000" w:themeColor="text1"/>
        </w:rPr>
        <w:t xml:space="preserve">in </w:t>
      </w:r>
      <w:r w:rsidRPr="00B16B7F">
        <w:rPr>
          <w:rFonts w:ascii="Calibri" w:eastAsia="Calibri" w:hAnsi="Calibri" w:cs="Calibri"/>
          <w:color w:val="000000" w:themeColor="text1"/>
        </w:rPr>
        <w:t>four</w:t>
      </w:r>
      <w:r w:rsidRPr="4E1D151A">
        <w:rPr>
          <w:rFonts w:ascii="Calibri" w:eastAsia="Calibri" w:hAnsi="Calibri" w:cs="Calibri"/>
          <w:color w:val="000000" w:themeColor="text1"/>
        </w:rPr>
        <w:t xml:space="preserve"> </w:t>
      </w:r>
      <w:r w:rsidR="55C37F34" w:rsidRPr="4E1D151A">
        <w:rPr>
          <w:rFonts w:ascii="Calibri" w:eastAsia="Calibri" w:hAnsi="Calibri" w:cs="Calibri"/>
          <w:color w:val="000000" w:themeColor="text1"/>
        </w:rPr>
        <w:t>different countries</w:t>
      </w:r>
      <w:r w:rsidR="4C37EA89" w:rsidRPr="4E1D151A">
        <w:rPr>
          <w:rFonts w:ascii="Calibri" w:eastAsia="Calibri" w:hAnsi="Calibri" w:cs="Calibri"/>
          <w:color w:val="000000" w:themeColor="text1"/>
        </w:rPr>
        <w:t xml:space="preserve">. </w:t>
      </w:r>
      <w:r w:rsidR="70310AA1" w:rsidRPr="4E1D151A">
        <w:rPr>
          <w:rFonts w:ascii="Calibri" w:eastAsia="Calibri" w:hAnsi="Calibri" w:cs="Calibri"/>
          <w:color w:val="000000" w:themeColor="text1"/>
        </w:rPr>
        <w:t xml:space="preserve">Ideally, we would like these countries to be </w:t>
      </w:r>
      <w:r w:rsidRPr="4E1D151A">
        <w:rPr>
          <w:rFonts w:ascii="Calibri" w:eastAsia="Calibri" w:hAnsi="Calibri" w:cs="Calibri"/>
          <w:color w:val="000000" w:themeColor="text1"/>
        </w:rPr>
        <w:t>India, South Africa, Kenya</w:t>
      </w:r>
      <w:r w:rsidR="6C8B0951" w:rsidRPr="4E1D151A">
        <w:rPr>
          <w:rFonts w:ascii="Calibri" w:eastAsia="Calibri" w:hAnsi="Calibri" w:cs="Calibri"/>
          <w:color w:val="000000" w:themeColor="text1"/>
        </w:rPr>
        <w:t xml:space="preserve"> </w:t>
      </w:r>
      <w:r w:rsidR="4C2A4F05" w:rsidRPr="4E1D151A">
        <w:rPr>
          <w:rFonts w:ascii="Calibri" w:eastAsia="Calibri" w:hAnsi="Calibri" w:cs="Calibri"/>
          <w:color w:val="000000" w:themeColor="text1"/>
        </w:rPr>
        <w:t>and</w:t>
      </w:r>
      <w:r w:rsidR="6C8B0951" w:rsidRPr="4E1D151A">
        <w:rPr>
          <w:rFonts w:ascii="Calibri" w:eastAsia="Calibri" w:hAnsi="Calibri" w:cs="Calibri"/>
          <w:color w:val="000000" w:themeColor="text1"/>
        </w:rPr>
        <w:t xml:space="preserve"> </w:t>
      </w:r>
      <w:r w:rsidRPr="4E1D151A">
        <w:rPr>
          <w:rFonts w:ascii="Calibri" w:eastAsia="Calibri" w:hAnsi="Calibri" w:cs="Calibri"/>
          <w:color w:val="000000" w:themeColor="text1"/>
        </w:rPr>
        <w:t>Rwanda</w:t>
      </w:r>
      <w:r w:rsidR="59B982B8" w:rsidRPr="4E1D151A">
        <w:rPr>
          <w:rFonts w:ascii="Calibri" w:eastAsia="Calibri" w:hAnsi="Calibri" w:cs="Calibri"/>
          <w:color w:val="000000" w:themeColor="text1"/>
        </w:rPr>
        <w:t xml:space="preserve">. If the Coordinator does not have relevant networks in these countries, at least two of the selected countries </w:t>
      </w:r>
      <w:r w:rsidR="00454AFB">
        <w:rPr>
          <w:rFonts w:ascii="Calibri" w:eastAsia="Calibri" w:hAnsi="Calibri" w:cs="Calibri"/>
          <w:color w:val="000000" w:themeColor="text1"/>
        </w:rPr>
        <w:t xml:space="preserve">must </w:t>
      </w:r>
      <w:r w:rsidR="59B982B8" w:rsidRPr="4E1D151A">
        <w:rPr>
          <w:rFonts w:ascii="Calibri" w:eastAsia="Calibri" w:hAnsi="Calibri" w:cs="Calibri"/>
          <w:color w:val="000000" w:themeColor="text1"/>
        </w:rPr>
        <w:t>be from this list</w:t>
      </w:r>
      <w:r w:rsidRPr="4E1D151A">
        <w:rPr>
          <w:rFonts w:ascii="Calibri" w:eastAsia="Calibri" w:hAnsi="Calibri" w:cs="Calibri"/>
          <w:color w:val="000000" w:themeColor="text1"/>
        </w:rPr>
        <w:t xml:space="preserve">, </w:t>
      </w:r>
      <w:r w:rsidR="7440CEC1" w:rsidRPr="4E1D151A">
        <w:rPr>
          <w:rFonts w:ascii="Calibri" w:eastAsia="Calibri" w:hAnsi="Calibri" w:cs="Calibri"/>
          <w:color w:val="000000" w:themeColor="text1"/>
        </w:rPr>
        <w:t xml:space="preserve">while the two others are open to the </w:t>
      </w:r>
      <w:r w:rsidR="68A218A9" w:rsidRPr="4E1D151A">
        <w:rPr>
          <w:rFonts w:ascii="Calibri" w:eastAsia="Calibri" w:hAnsi="Calibri" w:cs="Calibri"/>
          <w:color w:val="000000" w:themeColor="text1"/>
        </w:rPr>
        <w:t>C</w:t>
      </w:r>
      <w:r w:rsidR="7440CEC1" w:rsidRPr="4E1D151A">
        <w:rPr>
          <w:rFonts w:ascii="Calibri" w:eastAsia="Calibri" w:hAnsi="Calibri" w:cs="Calibri"/>
          <w:color w:val="000000" w:themeColor="text1"/>
        </w:rPr>
        <w:t>oordinator’s choice</w:t>
      </w:r>
      <w:r w:rsidR="00B83C87">
        <w:rPr>
          <w:rFonts w:ascii="Calibri" w:eastAsia="Calibri" w:hAnsi="Calibri" w:cs="Calibri"/>
          <w:color w:val="000000" w:themeColor="text1"/>
        </w:rPr>
        <w:t>,</w:t>
      </w:r>
      <w:r w:rsidR="7440CEC1" w:rsidRPr="4E1D151A">
        <w:rPr>
          <w:rFonts w:ascii="Calibri" w:eastAsia="Calibri" w:hAnsi="Calibri" w:cs="Calibri"/>
          <w:color w:val="000000" w:themeColor="text1"/>
        </w:rPr>
        <w:t xml:space="preserve"> </w:t>
      </w:r>
      <w:r w:rsidR="00B83C87">
        <w:rPr>
          <w:rFonts w:ascii="Calibri" w:eastAsia="Calibri" w:hAnsi="Calibri" w:cs="Calibri"/>
          <w:color w:val="000000" w:themeColor="text1"/>
        </w:rPr>
        <w:t xml:space="preserve">provided </w:t>
      </w:r>
      <w:r w:rsidR="7440CEC1" w:rsidRPr="4E1D151A">
        <w:rPr>
          <w:rFonts w:ascii="Calibri" w:eastAsia="Calibri" w:hAnsi="Calibri" w:cs="Calibri"/>
          <w:color w:val="000000" w:themeColor="text1"/>
        </w:rPr>
        <w:t>they are LMICs</w:t>
      </w:r>
      <w:r w:rsidRPr="4E1D151A">
        <w:rPr>
          <w:rStyle w:val="FootnoteReference"/>
          <w:rFonts w:ascii="Calibri" w:eastAsia="Calibri" w:hAnsi="Calibri" w:cs="Calibri"/>
          <w:color w:val="000000" w:themeColor="text1"/>
        </w:rPr>
        <w:footnoteReference w:id="2"/>
      </w:r>
      <w:r w:rsidR="7440CEC1" w:rsidRPr="4E1D151A">
        <w:rPr>
          <w:rFonts w:ascii="Calibri" w:eastAsia="Calibri" w:hAnsi="Calibri" w:cs="Calibri"/>
          <w:color w:val="000000" w:themeColor="text1"/>
        </w:rPr>
        <w:t xml:space="preserve"> in Africa or Asia. The </w:t>
      </w:r>
      <w:r w:rsidR="4C1A129A" w:rsidRPr="4E1D151A">
        <w:rPr>
          <w:rFonts w:ascii="Calibri" w:eastAsia="Calibri" w:hAnsi="Calibri" w:cs="Calibri"/>
          <w:color w:val="000000" w:themeColor="text1"/>
        </w:rPr>
        <w:t>C</w:t>
      </w:r>
      <w:r w:rsidR="7440CEC1" w:rsidRPr="4E1D151A">
        <w:rPr>
          <w:rFonts w:ascii="Calibri" w:eastAsia="Calibri" w:hAnsi="Calibri" w:cs="Calibri"/>
          <w:color w:val="000000" w:themeColor="text1"/>
        </w:rPr>
        <w:t>oordinator should be based in a</w:t>
      </w:r>
      <w:r w:rsidR="333B1094" w:rsidRPr="4E1D151A">
        <w:rPr>
          <w:rFonts w:ascii="Calibri" w:eastAsia="Calibri" w:hAnsi="Calibri" w:cs="Calibri"/>
          <w:color w:val="000000" w:themeColor="text1"/>
        </w:rPr>
        <w:t>n</w:t>
      </w:r>
      <w:r w:rsidR="7440CEC1" w:rsidRPr="4E1D151A">
        <w:rPr>
          <w:rFonts w:ascii="Calibri" w:eastAsia="Calibri" w:hAnsi="Calibri" w:cs="Calibri"/>
          <w:color w:val="000000" w:themeColor="text1"/>
        </w:rPr>
        <w:t xml:space="preserve"> LMIC and have </w:t>
      </w:r>
      <w:r w:rsidR="3260CF9B" w:rsidRPr="4E1D151A">
        <w:rPr>
          <w:rFonts w:ascii="Calibri" w:eastAsia="Calibri" w:hAnsi="Calibri" w:cs="Calibri"/>
          <w:color w:val="000000" w:themeColor="text1"/>
        </w:rPr>
        <w:t xml:space="preserve">strong existing connections in the four countries chosen (e.g., </w:t>
      </w:r>
      <w:r w:rsidR="7440CEC1" w:rsidRPr="4E1D151A">
        <w:rPr>
          <w:rFonts w:ascii="Calibri" w:eastAsia="Calibri" w:hAnsi="Calibri" w:cs="Calibri"/>
          <w:color w:val="000000" w:themeColor="text1"/>
        </w:rPr>
        <w:t>local branches</w:t>
      </w:r>
      <w:r w:rsidR="03A96ED0" w:rsidRPr="4E1D151A">
        <w:rPr>
          <w:rFonts w:ascii="Calibri" w:eastAsia="Calibri" w:hAnsi="Calibri" w:cs="Calibri"/>
          <w:color w:val="000000" w:themeColor="text1"/>
        </w:rPr>
        <w:t>,</w:t>
      </w:r>
      <w:r w:rsidR="2EB7295D" w:rsidRPr="4E1D151A">
        <w:rPr>
          <w:rFonts w:ascii="Calibri" w:eastAsia="Calibri" w:hAnsi="Calibri" w:cs="Calibri"/>
          <w:color w:val="000000" w:themeColor="text1"/>
        </w:rPr>
        <w:t xml:space="preserve"> </w:t>
      </w:r>
      <w:r w:rsidR="7440CEC1" w:rsidRPr="4E1D151A">
        <w:rPr>
          <w:rFonts w:ascii="Calibri" w:eastAsia="Calibri" w:hAnsi="Calibri" w:cs="Calibri"/>
          <w:color w:val="000000" w:themeColor="text1"/>
        </w:rPr>
        <w:t>ex</w:t>
      </w:r>
      <w:r w:rsidR="38422072" w:rsidRPr="4E1D151A">
        <w:rPr>
          <w:rFonts w:ascii="Calibri" w:eastAsia="Calibri" w:hAnsi="Calibri" w:cs="Calibri"/>
          <w:color w:val="000000" w:themeColor="text1"/>
        </w:rPr>
        <w:t>isting</w:t>
      </w:r>
      <w:r w:rsidR="7E863990" w:rsidRPr="4E1D151A">
        <w:rPr>
          <w:rFonts w:ascii="Calibri" w:eastAsia="Calibri" w:hAnsi="Calibri" w:cs="Calibri"/>
          <w:color w:val="000000" w:themeColor="text1"/>
        </w:rPr>
        <w:t xml:space="preserve"> local</w:t>
      </w:r>
      <w:r w:rsidR="38422072" w:rsidRPr="4E1D151A">
        <w:rPr>
          <w:rFonts w:ascii="Calibri" w:eastAsia="Calibri" w:hAnsi="Calibri" w:cs="Calibri"/>
          <w:color w:val="000000" w:themeColor="text1"/>
        </w:rPr>
        <w:t xml:space="preserve"> partners</w:t>
      </w:r>
      <w:r w:rsidR="431BBC1E" w:rsidRPr="4E1D151A">
        <w:rPr>
          <w:rFonts w:ascii="Calibri" w:eastAsia="Calibri" w:hAnsi="Calibri" w:cs="Calibri"/>
          <w:color w:val="000000" w:themeColor="text1"/>
        </w:rPr>
        <w:t>)</w:t>
      </w:r>
      <w:r w:rsidR="38422072" w:rsidRPr="4E1D151A">
        <w:rPr>
          <w:rFonts w:ascii="Calibri" w:eastAsia="Calibri" w:hAnsi="Calibri" w:cs="Calibri"/>
          <w:color w:val="000000" w:themeColor="text1"/>
        </w:rPr>
        <w:t xml:space="preserve">. </w:t>
      </w:r>
    </w:p>
    <w:p w14:paraId="1EFD1565" w14:textId="140B6EA2" w:rsidR="00A7014D" w:rsidRDefault="0060093B" w:rsidP="53B277DD">
      <w:pPr>
        <w:rPr>
          <w:rFonts w:ascii="Calibri" w:eastAsia="Calibri" w:hAnsi="Calibri" w:cs="Calibri"/>
          <w:color w:val="000000" w:themeColor="text1"/>
        </w:rPr>
      </w:pPr>
      <w:r>
        <w:rPr>
          <w:rFonts w:ascii="Calibri" w:eastAsia="Calibri" w:hAnsi="Calibri" w:cs="Calibri"/>
          <w:color w:val="000000" w:themeColor="text1"/>
        </w:rPr>
        <w:t>The purpose of</w:t>
      </w:r>
      <w:r w:rsidR="736A4070" w:rsidRPr="4E1D151A">
        <w:rPr>
          <w:rFonts w:ascii="Calibri" w:eastAsia="Calibri" w:hAnsi="Calibri" w:cs="Calibri"/>
          <w:color w:val="000000" w:themeColor="text1"/>
        </w:rPr>
        <w:t xml:space="preserve"> each research project </w:t>
      </w:r>
      <w:r w:rsidR="00C47D59">
        <w:rPr>
          <w:rFonts w:ascii="Calibri" w:eastAsia="Calibri" w:hAnsi="Calibri" w:cs="Calibri"/>
          <w:color w:val="000000" w:themeColor="text1"/>
        </w:rPr>
        <w:t xml:space="preserve">is </w:t>
      </w:r>
      <w:r w:rsidR="736A4070" w:rsidRPr="4E1D151A">
        <w:rPr>
          <w:rFonts w:ascii="Calibri" w:eastAsia="Calibri" w:hAnsi="Calibri" w:cs="Calibri"/>
          <w:color w:val="000000" w:themeColor="text1"/>
        </w:rPr>
        <w:t xml:space="preserve">to identify channels and actors that </w:t>
      </w:r>
      <w:r w:rsidR="00806622">
        <w:rPr>
          <w:rFonts w:ascii="Calibri" w:eastAsia="Calibri" w:hAnsi="Calibri" w:cs="Calibri"/>
          <w:color w:val="000000" w:themeColor="text1"/>
        </w:rPr>
        <w:t xml:space="preserve">provide </w:t>
      </w:r>
      <w:r w:rsidR="006E7F76" w:rsidRPr="4E1D151A">
        <w:rPr>
          <w:rFonts w:ascii="Calibri" w:eastAsia="Calibri" w:hAnsi="Calibri" w:cs="Calibri"/>
          <w:color w:val="000000" w:themeColor="text1"/>
        </w:rPr>
        <w:t xml:space="preserve">mental health information </w:t>
      </w:r>
      <w:r w:rsidR="00502718">
        <w:rPr>
          <w:rFonts w:ascii="Calibri" w:eastAsia="Calibri" w:hAnsi="Calibri" w:cs="Calibri"/>
          <w:color w:val="000000" w:themeColor="text1"/>
        </w:rPr>
        <w:t>that</w:t>
      </w:r>
      <w:r w:rsidR="00B9742E">
        <w:rPr>
          <w:rFonts w:ascii="Calibri" w:eastAsia="Calibri" w:hAnsi="Calibri" w:cs="Calibri"/>
          <w:color w:val="000000" w:themeColor="text1"/>
        </w:rPr>
        <w:t xml:space="preserve"> </w:t>
      </w:r>
      <w:r w:rsidR="736A4070" w:rsidRPr="4E1D151A">
        <w:rPr>
          <w:rFonts w:ascii="Calibri" w:eastAsia="Calibri" w:hAnsi="Calibri" w:cs="Calibri"/>
          <w:color w:val="000000" w:themeColor="text1"/>
        </w:rPr>
        <w:t xml:space="preserve">young people </w:t>
      </w:r>
      <w:r w:rsidR="004B1DE6">
        <w:rPr>
          <w:rFonts w:ascii="Calibri" w:eastAsia="Calibri" w:hAnsi="Calibri" w:cs="Calibri"/>
          <w:color w:val="000000" w:themeColor="text1"/>
        </w:rPr>
        <w:t xml:space="preserve">access and engage </w:t>
      </w:r>
      <w:r w:rsidR="736A4070" w:rsidRPr="4E1D151A" w:rsidDel="006E7F76">
        <w:rPr>
          <w:rFonts w:ascii="Calibri" w:eastAsia="Calibri" w:hAnsi="Calibri" w:cs="Calibri"/>
          <w:color w:val="000000" w:themeColor="text1"/>
        </w:rPr>
        <w:t>with</w:t>
      </w:r>
      <w:r w:rsidR="736A4070" w:rsidRPr="4E1D151A">
        <w:rPr>
          <w:rFonts w:ascii="Calibri" w:eastAsia="Calibri" w:hAnsi="Calibri" w:cs="Calibri"/>
          <w:color w:val="000000" w:themeColor="text1"/>
        </w:rPr>
        <w:t xml:space="preserve">. Building on this research, </w:t>
      </w:r>
      <w:r w:rsidR="6F795851" w:rsidRPr="4E1D151A">
        <w:rPr>
          <w:rFonts w:ascii="Calibri" w:eastAsia="Calibri" w:hAnsi="Calibri" w:cs="Calibri"/>
          <w:color w:val="000000" w:themeColor="text1"/>
        </w:rPr>
        <w:t xml:space="preserve">the </w:t>
      </w:r>
      <w:r w:rsidR="711F8D24" w:rsidRPr="4E1D151A">
        <w:rPr>
          <w:rFonts w:ascii="Calibri" w:eastAsia="Calibri" w:hAnsi="Calibri" w:cs="Calibri"/>
          <w:color w:val="000000" w:themeColor="text1"/>
        </w:rPr>
        <w:t>C</w:t>
      </w:r>
      <w:r w:rsidR="6F795851" w:rsidRPr="4E1D151A">
        <w:rPr>
          <w:rFonts w:ascii="Calibri" w:eastAsia="Calibri" w:hAnsi="Calibri" w:cs="Calibri"/>
          <w:color w:val="000000" w:themeColor="text1"/>
        </w:rPr>
        <w:t xml:space="preserve">oordinator </w:t>
      </w:r>
      <w:r w:rsidR="002D721A">
        <w:rPr>
          <w:rFonts w:ascii="Calibri" w:eastAsia="Calibri" w:hAnsi="Calibri" w:cs="Calibri"/>
          <w:color w:val="000000" w:themeColor="text1"/>
        </w:rPr>
        <w:t xml:space="preserve">should </w:t>
      </w:r>
      <w:r w:rsidR="6F795851" w:rsidRPr="4E1D151A">
        <w:rPr>
          <w:rFonts w:ascii="Calibri" w:eastAsia="Calibri" w:hAnsi="Calibri" w:cs="Calibri"/>
          <w:color w:val="000000" w:themeColor="text1"/>
        </w:rPr>
        <w:t xml:space="preserve">develop </w:t>
      </w:r>
      <w:r w:rsidR="736A4070" w:rsidRPr="4E1D151A">
        <w:rPr>
          <w:rFonts w:ascii="Calibri" w:eastAsia="Calibri" w:hAnsi="Calibri" w:cs="Calibri"/>
          <w:color w:val="000000" w:themeColor="text1"/>
        </w:rPr>
        <w:t>a</w:t>
      </w:r>
      <w:r w:rsidR="717036F3" w:rsidRPr="4E1D151A">
        <w:rPr>
          <w:rFonts w:ascii="Calibri" w:eastAsia="Calibri" w:hAnsi="Calibri" w:cs="Calibri"/>
          <w:color w:val="000000" w:themeColor="text1"/>
        </w:rPr>
        <w:t xml:space="preserve"> generic</w:t>
      </w:r>
      <w:r w:rsidR="736A4070" w:rsidRPr="4E1D151A">
        <w:rPr>
          <w:rFonts w:ascii="Calibri" w:eastAsia="Calibri" w:hAnsi="Calibri" w:cs="Calibri"/>
          <w:color w:val="000000" w:themeColor="text1"/>
        </w:rPr>
        <w:t xml:space="preserve"> model that can be adapted to other settings (e.g., countries, cultures). As a global science and research funder, we see this as an important tool to help us improve how the mental health research we fund reaches and influences those it seeks to benefit.</w:t>
      </w:r>
      <w:r w:rsidR="21E3B8FD" w:rsidRPr="4E1D151A">
        <w:rPr>
          <w:rFonts w:ascii="Calibri" w:eastAsia="Calibri" w:hAnsi="Calibri" w:cs="Calibri"/>
          <w:color w:val="000000" w:themeColor="text1"/>
        </w:rPr>
        <w:t xml:space="preserve"> </w:t>
      </w:r>
      <w:r w:rsidR="2B764100" w:rsidRPr="4E1D151A">
        <w:rPr>
          <w:rFonts w:ascii="Calibri" w:eastAsia="Calibri" w:hAnsi="Calibri" w:cs="Calibri"/>
          <w:color w:val="000000" w:themeColor="text1"/>
        </w:rPr>
        <w:t>In addition to develop</w:t>
      </w:r>
      <w:r w:rsidR="007A0B43" w:rsidRPr="4E1D151A">
        <w:rPr>
          <w:rFonts w:ascii="Calibri" w:eastAsia="Calibri" w:hAnsi="Calibri" w:cs="Calibri"/>
          <w:color w:val="000000" w:themeColor="text1"/>
        </w:rPr>
        <w:t>ing</w:t>
      </w:r>
      <w:r w:rsidR="2B764100" w:rsidRPr="4E1D151A">
        <w:rPr>
          <w:rFonts w:ascii="Calibri" w:eastAsia="Calibri" w:hAnsi="Calibri" w:cs="Calibri"/>
          <w:color w:val="000000" w:themeColor="text1"/>
        </w:rPr>
        <w:t xml:space="preserve"> the</w:t>
      </w:r>
      <w:r w:rsidR="766AA175" w:rsidRPr="4E1D151A">
        <w:rPr>
          <w:rFonts w:ascii="Calibri" w:eastAsia="Calibri" w:hAnsi="Calibri" w:cs="Calibri"/>
          <w:color w:val="000000" w:themeColor="text1"/>
        </w:rPr>
        <w:t xml:space="preserve"> generic</w:t>
      </w:r>
      <w:r w:rsidR="2B764100" w:rsidRPr="4E1D151A">
        <w:rPr>
          <w:rFonts w:ascii="Calibri" w:eastAsia="Calibri" w:hAnsi="Calibri" w:cs="Calibri"/>
          <w:color w:val="000000" w:themeColor="text1"/>
        </w:rPr>
        <w:t xml:space="preserve"> </w:t>
      </w:r>
      <w:r w:rsidR="2B764100" w:rsidRPr="4E289FFB">
        <w:rPr>
          <w:rFonts w:ascii="Calibri" w:eastAsia="Calibri" w:hAnsi="Calibri" w:cs="Calibri"/>
          <w:color w:val="000000" w:themeColor="text1"/>
        </w:rPr>
        <w:t>model</w:t>
      </w:r>
      <w:r w:rsidR="2B764100" w:rsidRPr="4E1D151A">
        <w:rPr>
          <w:rFonts w:ascii="Calibri" w:eastAsia="Calibri" w:hAnsi="Calibri" w:cs="Calibri"/>
          <w:color w:val="000000" w:themeColor="text1"/>
        </w:rPr>
        <w:t xml:space="preserve">, the </w:t>
      </w:r>
      <w:r w:rsidR="1AB81202" w:rsidRPr="4E1D151A">
        <w:rPr>
          <w:rFonts w:ascii="Calibri" w:eastAsia="Calibri" w:hAnsi="Calibri" w:cs="Calibri"/>
          <w:color w:val="000000" w:themeColor="text1"/>
        </w:rPr>
        <w:t>C</w:t>
      </w:r>
      <w:r w:rsidR="2B764100" w:rsidRPr="4E1D151A">
        <w:rPr>
          <w:rFonts w:ascii="Calibri" w:eastAsia="Calibri" w:hAnsi="Calibri" w:cs="Calibri"/>
          <w:color w:val="000000" w:themeColor="text1"/>
        </w:rPr>
        <w:t xml:space="preserve">oordinator will </w:t>
      </w:r>
      <w:r w:rsidR="5F98DD3E" w:rsidRPr="4E1D151A">
        <w:rPr>
          <w:rFonts w:ascii="Calibri" w:eastAsia="Calibri" w:hAnsi="Calibri" w:cs="Calibri"/>
          <w:color w:val="000000" w:themeColor="text1"/>
        </w:rPr>
        <w:t xml:space="preserve">be expected to </w:t>
      </w:r>
      <w:r w:rsidR="2B764100" w:rsidRPr="4E1D151A">
        <w:rPr>
          <w:rFonts w:ascii="Calibri" w:eastAsia="Calibri" w:hAnsi="Calibri" w:cs="Calibri"/>
          <w:color w:val="000000" w:themeColor="text1"/>
        </w:rPr>
        <w:t xml:space="preserve">create </w:t>
      </w:r>
      <w:r w:rsidR="736A4070" w:rsidRPr="4E1D151A">
        <w:rPr>
          <w:rFonts w:ascii="Calibri" w:eastAsia="Calibri" w:hAnsi="Calibri" w:cs="Calibri"/>
          <w:color w:val="000000" w:themeColor="text1"/>
        </w:rPr>
        <w:t xml:space="preserve">opportunities for shared learning across the four </w:t>
      </w:r>
      <w:r w:rsidR="126968CA" w:rsidRPr="4E1D151A">
        <w:rPr>
          <w:rFonts w:ascii="Calibri" w:eastAsia="Calibri" w:hAnsi="Calibri" w:cs="Calibri"/>
          <w:color w:val="000000" w:themeColor="text1"/>
        </w:rPr>
        <w:t xml:space="preserve">in-county </w:t>
      </w:r>
      <w:r w:rsidR="736A4070" w:rsidRPr="4E1D151A">
        <w:rPr>
          <w:rFonts w:ascii="Calibri" w:eastAsia="Calibri" w:hAnsi="Calibri" w:cs="Calibri"/>
          <w:color w:val="000000" w:themeColor="text1"/>
        </w:rPr>
        <w:t>research projects.</w:t>
      </w:r>
    </w:p>
    <w:p w14:paraId="5C5747E6" w14:textId="78DEB730" w:rsidR="00A7014D" w:rsidRPr="00A80A62" w:rsidRDefault="736A4070" w:rsidP="00A80A62">
      <w:pPr>
        <w:pStyle w:val="Heading2"/>
        <w:spacing w:before="200" w:after="60" w:line="276" w:lineRule="auto"/>
        <w:rPr>
          <w:rFonts w:ascii="Calibri" w:eastAsia="Calibri" w:hAnsi="Calibri" w:cs="Calibri"/>
          <w:b/>
          <w:bCs/>
          <w:color w:val="000000" w:themeColor="text1"/>
          <w:sz w:val="24"/>
          <w:szCs w:val="24"/>
        </w:rPr>
      </w:pPr>
      <w:r w:rsidRPr="53B277DD">
        <w:rPr>
          <w:rFonts w:ascii="Calibri" w:eastAsia="Calibri" w:hAnsi="Calibri" w:cs="Calibri"/>
          <w:b/>
          <w:bCs/>
          <w:color w:val="000000" w:themeColor="text1"/>
          <w:sz w:val="24"/>
          <w:szCs w:val="24"/>
        </w:rPr>
        <w:t xml:space="preserve">1. </w:t>
      </w:r>
      <w:r w:rsidR="48FA3C55" w:rsidRPr="53B277DD">
        <w:rPr>
          <w:rFonts w:ascii="Calibri" w:eastAsia="Calibri" w:hAnsi="Calibri" w:cs="Calibri"/>
          <w:b/>
          <w:bCs/>
          <w:color w:val="000000" w:themeColor="text1"/>
          <w:sz w:val="24"/>
          <w:szCs w:val="24"/>
        </w:rPr>
        <w:t xml:space="preserve">Background </w:t>
      </w:r>
      <w:r w:rsidRPr="53B277DD">
        <w:rPr>
          <w:rFonts w:ascii="Calibri" w:eastAsia="Calibri" w:hAnsi="Calibri" w:cs="Calibri"/>
          <w:b/>
          <w:bCs/>
          <w:color w:val="000000" w:themeColor="text1"/>
          <w:sz w:val="24"/>
          <w:szCs w:val="24"/>
        </w:rPr>
        <w:t xml:space="preserve">and </w:t>
      </w:r>
      <w:r w:rsidR="0FD2FAA3" w:rsidRPr="53B277DD">
        <w:rPr>
          <w:rFonts w:ascii="Calibri" w:eastAsia="Calibri" w:hAnsi="Calibri" w:cs="Calibri"/>
          <w:b/>
          <w:bCs/>
          <w:color w:val="000000" w:themeColor="text1"/>
          <w:sz w:val="24"/>
          <w:szCs w:val="24"/>
        </w:rPr>
        <w:t>O</w:t>
      </w:r>
      <w:r w:rsidRPr="53B277DD">
        <w:rPr>
          <w:rFonts w:ascii="Calibri" w:eastAsia="Calibri" w:hAnsi="Calibri" w:cs="Calibri"/>
          <w:b/>
          <w:bCs/>
          <w:color w:val="000000" w:themeColor="text1"/>
          <w:sz w:val="24"/>
          <w:szCs w:val="24"/>
        </w:rPr>
        <w:t xml:space="preserve">bjectives of the </w:t>
      </w:r>
      <w:r w:rsidR="553A735B" w:rsidRPr="53B277DD">
        <w:rPr>
          <w:rFonts w:ascii="Calibri" w:eastAsia="Calibri" w:hAnsi="Calibri" w:cs="Calibri"/>
          <w:b/>
          <w:bCs/>
          <w:color w:val="000000" w:themeColor="text1"/>
          <w:sz w:val="24"/>
          <w:szCs w:val="24"/>
        </w:rPr>
        <w:t>P</w:t>
      </w:r>
      <w:r w:rsidRPr="53B277DD">
        <w:rPr>
          <w:rFonts w:ascii="Calibri" w:eastAsia="Calibri" w:hAnsi="Calibri" w:cs="Calibri"/>
          <w:b/>
          <w:bCs/>
          <w:color w:val="000000" w:themeColor="text1"/>
          <w:sz w:val="24"/>
          <w:szCs w:val="24"/>
        </w:rPr>
        <w:t>rogramme</w:t>
      </w:r>
    </w:p>
    <w:p w14:paraId="147376C4" w14:textId="01747A56" w:rsidR="00A7014D" w:rsidRDefault="6F344002" w:rsidP="53B277DD">
      <w:pPr>
        <w:spacing w:after="200" w:line="276" w:lineRule="auto"/>
        <w:rPr>
          <w:rFonts w:ascii="Calibri" w:eastAsia="Calibri" w:hAnsi="Calibri" w:cs="Calibri"/>
          <w:color w:val="000000" w:themeColor="text1"/>
        </w:rPr>
      </w:pPr>
      <w:r w:rsidRPr="53B277DD">
        <w:rPr>
          <w:rFonts w:ascii="Calibri" w:eastAsia="Calibri" w:hAnsi="Calibri" w:cs="Calibri"/>
          <w:color w:val="000000" w:themeColor="text1"/>
        </w:rPr>
        <w:t xml:space="preserve">Wellcome supports science to solve the urgent health challenges facing everyone by drawing upon and integrating our expertise across science, innovation and society. Our </w:t>
      </w:r>
      <w:hyperlink r:id="rId13">
        <w:r w:rsidRPr="53B277DD">
          <w:rPr>
            <w:rStyle w:val="Hyperlink"/>
            <w:rFonts w:ascii="Calibri" w:eastAsia="Calibri" w:hAnsi="Calibri" w:cs="Calibri"/>
          </w:rPr>
          <w:t>new strategy</w:t>
        </w:r>
      </w:hyperlink>
      <w:r w:rsidRPr="53B277DD">
        <w:rPr>
          <w:rFonts w:ascii="Calibri" w:eastAsia="Calibri" w:hAnsi="Calibri" w:cs="Calibri"/>
          <w:color w:val="000000" w:themeColor="text1"/>
        </w:rPr>
        <w:t xml:space="preserve"> is focused on three global health challenges: mental health, </w:t>
      </w:r>
      <w:r w:rsidR="28BB7798" w:rsidRPr="53B277DD">
        <w:rPr>
          <w:rFonts w:ascii="Calibri" w:eastAsia="Calibri" w:hAnsi="Calibri" w:cs="Calibri"/>
          <w:color w:val="000000" w:themeColor="text1"/>
        </w:rPr>
        <w:t xml:space="preserve">global heating, and </w:t>
      </w:r>
      <w:r w:rsidRPr="53B277DD">
        <w:rPr>
          <w:rFonts w:ascii="Calibri" w:eastAsia="Calibri" w:hAnsi="Calibri" w:cs="Calibri"/>
          <w:color w:val="000000" w:themeColor="text1"/>
        </w:rPr>
        <w:t>infectious disease</w:t>
      </w:r>
      <w:r w:rsidR="7E42086F" w:rsidRPr="53B277DD">
        <w:rPr>
          <w:rFonts w:ascii="Calibri" w:eastAsia="Calibri" w:hAnsi="Calibri" w:cs="Calibri"/>
          <w:color w:val="000000" w:themeColor="text1"/>
        </w:rPr>
        <w:t>s</w:t>
      </w:r>
      <w:r w:rsidRPr="53B277DD">
        <w:rPr>
          <w:rFonts w:ascii="Calibri" w:eastAsia="Calibri" w:hAnsi="Calibri" w:cs="Calibri"/>
          <w:color w:val="000000" w:themeColor="text1"/>
        </w:rPr>
        <w:t>.</w:t>
      </w:r>
    </w:p>
    <w:p w14:paraId="1C071A0E" w14:textId="50975E2F" w:rsidR="00A7014D" w:rsidRDefault="7DA24F40" w:rsidP="53B277DD">
      <w:pPr>
        <w:spacing w:after="200" w:line="276" w:lineRule="auto"/>
        <w:rPr>
          <w:rFonts w:ascii="Calibri" w:eastAsia="Calibri" w:hAnsi="Calibri" w:cs="Calibri"/>
          <w:color w:val="000000" w:themeColor="text1"/>
        </w:rPr>
      </w:pPr>
      <w:r w:rsidRPr="53B277DD">
        <w:rPr>
          <w:rFonts w:ascii="Calibri" w:eastAsia="Calibri" w:hAnsi="Calibri" w:cs="Calibri"/>
          <w:color w:val="000000" w:themeColor="text1"/>
        </w:rPr>
        <w:t xml:space="preserve">Our new </w:t>
      </w:r>
      <w:hyperlink r:id="rId14">
        <w:r w:rsidRPr="53B277DD">
          <w:rPr>
            <w:rStyle w:val="Hyperlink"/>
            <w:rFonts w:ascii="Calibri" w:eastAsia="Calibri" w:hAnsi="Calibri" w:cs="Calibri"/>
          </w:rPr>
          <w:t>mental health programme strategy</w:t>
        </w:r>
      </w:hyperlink>
      <w:r w:rsidRPr="53B277DD">
        <w:rPr>
          <w:rFonts w:ascii="Calibri" w:eastAsia="Calibri" w:hAnsi="Calibri" w:cs="Calibri"/>
          <w:color w:val="000000" w:themeColor="text1"/>
        </w:rPr>
        <w:t xml:space="preserve"> is focused on finding effective, scalable and acceptable ways to prevent, intervene, stop relapse and manage anxiety and depression in young people age</w:t>
      </w:r>
      <w:r w:rsidR="00506305">
        <w:rPr>
          <w:rFonts w:ascii="Calibri" w:eastAsia="Calibri" w:hAnsi="Calibri" w:cs="Calibri"/>
          <w:color w:val="000000" w:themeColor="text1"/>
        </w:rPr>
        <w:t>d</w:t>
      </w:r>
      <w:r w:rsidRPr="53B277DD">
        <w:rPr>
          <w:rFonts w:ascii="Calibri" w:eastAsia="Calibri" w:hAnsi="Calibri" w:cs="Calibri"/>
          <w:color w:val="000000" w:themeColor="text1"/>
        </w:rPr>
        <w:t xml:space="preserve"> 14 to 24. </w:t>
      </w:r>
      <w:r w:rsidR="3E4D0CA1" w:rsidRPr="53B277DD">
        <w:rPr>
          <w:rFonts w:ascii="Calibri" w:eastAsia="Calibri" w:hAnsi="Calibri" w:cs="Calibri"/>
          <w:color w:val="000000" w:themeColor="text1"/>
        </w:rPr>
        <w:t xml:space="preserve">The focus on anxiety and depression is driven by the fact that they affect </w:t>
      </w:r>
      <w:r w:rsidR="1FD8B313" w:rsidRPr="53B277DD">
        <w:rPr>
          <w:rFonts w:ascii="Calibri" w:eastAsia="Calibri" w:hAnsi="Calibri" w:cs="Calibri"/>
          <w:color w:val="000000" w:themeColor="text1"/>
        </w:rPr>
        <w:t>the</w:t>
      </w:r>
      <w:r w:rsidR="3E4D0CA1" w:rsidRPr="53B277DD">
        <w:rPr>
          <w:rFonts w:ascii="Calibri" w:eastAsia="Calibri" w:hAnsi="Calibri" w:cs="Calibri"/>
          <w:color w:val="000000" w:themeColor="text1"/>
        </w:rPr>
        <w:t xml:space="preserve"> largest</w:t>
      </w:r>
      <w:r w:rsidR="2F8FD735" w:rsidRPr="53B277DD">
        <w:rPr>
          <w:rFonts w:ascii="Calibri" w:eastAsia="Calibri" w:hAnsi="Calibri" w:cs="Calibri"/>
          <w:color w:val="000000" w:themeColor="text1"/>
        </w:rPr>
        <w:t xml:space="preserve"> </w:t>
      </w:r>
      <w:r w:rsidR="2F8FD735" w:rsidRPr="53B277DD">
        <w:rPr>
          <w:rFonts w:ascii="Calibri" w:eastAsia="Calibri" w:hAnsi="Calibri" w:cs="Calibri"/>
          <w:color w:val="000000" w:themeColor="text1"/>
        </w:rPr>
        <w:lastRenderedPageBreak/>
        <w:t xml:space="preserve">numbers globally (over 400 million) and they impose the greatest economic and health burden. </w:t>
      </w:r>
      <w:r w:rsidR="190B93D0" w:rsidRPr="53B277DD">
        <w:rPr>
          <w:rFonts w:ascii="Calibri" w:eastAsia="Calibri" w:hAnsi="Calibri" w:cs="Calibri"/>
          <w:color w:val="000000" w:themeColor="text1"/>
        </w:rPr>
        <w:t>The focus on young people (14-24) is because mental health problems typically start in youth and intervening early gives us a good chance to reduce long-term health and economic burdens.</w:t>
      </w:r>
      <w:r w:rsidR="181FC962" w:rsidRPr="53B277DD">
        <w:rPr>
          <w:rFonts w:ascii="Calibri" w:eastAsia="Calibri" w:hAnsi="Calibri" w:cs="Calibri"/>
          <w:color w:val="000000" w:themeColor="text1"/>
        </w:rPr>
        <w:t xml:space="preserve"> </w:t>
      </w:r>
      <w:r w:rsidR="00B557DA">
        <w:rPr>
          <w:rFonts w:ascii="Calibri" w:eastAsia="Calibri" w:hAnsi="Calibri" w:cs="Calibri"/>
          <w:color w:val="000000" w:themeColor="text1"/>
        </w:rPr>
        <w:t>Further</w:t>
      </w:r>
      <w:r w:rsidR="44D0BA94" w:rsidRPr="53B277DD">
        <w:rPr>
          <w:rFonts w:ascii="Calibri" w:eastAsia="Calibri" w:hAnsi="Calibri" w:cs="Calibri"/>
          <w:color w:val="000000" w:themeColor="text1"/>
        </w:rPr>
        <w:t>, young people (aged 10-24) represent 40% of the global population, with nearly 90% of the population in LMICs being under 24</w:t>
      </w:r>
      <w:r w:rsidR="00515F59" w:rsidRPr="53B277DD">
        <w:rPr>
          <w:rStyle w:val="FootnoteReference"/>
          <w:rFonts w:ascii="Calibri" w:eastAsia="Calibri" w:hAnsi="Calibri" w:cs="Calibri"/>
          <w:color w:val="000000" w:themeColor="text1"/>
        </w:rPr>
        <w:footnoteReference w:id="3"/>
      </w:r>
      <w:r w:rsidR="63BF1614" w:rsidRPr="53B277DD">
        <w:rPr>
          <w:rFonts w:ascii="Calibri" w:eastAsia="Calibri" w:hAnsi="Calibri" w:cs="Calibri"/>
          <w:color w:val="000000" w:themeColor="text1"/>
        </w:rPr>
        <w:t xml:space="preserve">. </w:t>
      </w:r>
      <w:r w:rsidR="00092F20">
        <w:rPr>
          <w:rFonts w:ascii="Calibri" w:eastAsia="Calibri" w:hAnsi="Calibri" w:cs="Calibri"/>
          <w:color w:val="000000" w:themeColor="text1"/>
        </w:rPr>
        <w:t>W</w:t>
      </w:r>
      <w:r w:rsidR="0B14361D" w:rsidRPr="53B277DD">
        <w:rPr>
          <w:rFonts w:ascii="Calibri" w:eastAsia="Calibri" w:hAnsi="Calibri" w:cs="Calibri"/>
          <w:color w:val="000000" w:themeColor="text1"/>
        </w:rPr>
        <w:t xml:space="preserve">e </w:t>
      </w:r>
      <w:r w:rsidR="00092F20">
        <w:rPr>
          <w:rFonts w:ascii="Calibri" w:eastAsia="Calibri" w:hAnsi="Calibri" w:cs="Calibri"/>
          <w:color w:val="000000" w:themeColor="text1"/>
        </w:rPr>
        <w:t>also</w:t>
      </w:r>
      <w:r w:rsidR="0B14361D" w:rsidRPr="53B277DD">
        <w:rPr>
          <w:rFonts w:ascii="Calibri" w:eastAsia="Calibri" w:hAnsi="Calibri" w:cs="Calibri"/>
          <w:color w:val="000000" w:themeColor="text1"/>
        </w:rPr>
        <w:t xml:space="preserve"> believe that young people are important because of their role in shaping and influencing </w:t>
      </w:r>
      <w:proofErr w:type="gramStart"/>
      <w:r w:rsidR="0B14361D" w:rsidRPr="53B277DD">
        <w:rPr>
          <w:rFonts w:ascii="Calibri" w:eastAsia="Calibri" w:hAnsi="Calibri" w:cs="Calibri"/>
          <w:color w:val="000000" w:themeColor="text1"/>
        </w:rPr>
        <w:t>communities, and</w:t>
      </w:r>
      <w:proofErr w:type="gramEnd"/>
      <w:r w:rsidR="0B14361D" w:rsidRPr="53B277DD">
        <w:rPr>
          <w:rFonts w:ascii="Calibri" w:eastAsia="Calibri" w:hAnsi="Calibri" w:cs="Calibri"/>
          <w:color w:val="000000" w:themeColor="text1"/>
        </w:rPr>
        <w:t xml:space="preserve"> helping to bring about long-term behaviour change.</w:t>
      </w:r>
    </w:p>
    <w:p w14:paraId="35BF4727" w14:textId="5348FCEA" w:rsidR="00A7014D" w:rsidRDefault="42601BD2" w:rsidP="53B277DD">
      <w:pPr>
        <w:spacing w:after="200" w:line="276" w:lineRule="auto"/>
        <w:rPr>
          <w:rFonts w:ascii="Calibri" w:eastAsia="Calibri" w:hAnsi="Calibri" w:cs="Calibri"/>
          <w:color w:val="000000" w:themeColor="text1"/>
        </w:rPr>
      </w:pPr>
      <w:r w:rsidRPr="4E1D151A">
        <w:rPr>
          <w:rFonts w:ascii="Calibri" w:eastAsia="Calibri" w:hAnsi="Calibri" w:cs="Calibri"/>
          <w:color w:val="000000" w:themeColor="text1"/>
        </w:rPr>
        <w:t xml:space="preserve">To support this new strategy, </w:t>
      </w:r>
      <w:r w:rsidR="22B3309D" w:rsidRPr="4E1D151A">
        <w:rPr>
          <w:rFonts w:ascii="Calibri" w:eastAsia="Calibri" w:hAnsi="Calibri" w:cs="Calibri"/>
          <w:color w:val="000000" w:themeColor="text1"/>
        </w:rPr>
        <w:t xml:space="preserve">we </w:t>
      </w:r>
      <w:r w:rsidRPr="4E1D151A">
        <w:rPr>
          <w:rFonts w:ascii="Calibri" w:eastAsia="Calibri" w:hAnsi="Calibri" w:cs="Calibri"/>
          <w:color w:val="000000" w:themeColor="text1"/>
        </w:rPr>
        <w:t>see it as vital to ensure that we effectively get the knowledge and findings from the mental he</w:t>
      </w:r>
      <w:r w:rsidR="786536C6" w:rsidRPr="4E1D151A">
        <w:rPr>
          <w:rFonts w:ascii="Calibri" w:eastAsia="Calibri" w:hAnsi="Calibri" w:cs="Calibri"/>
          <w:color w:val="000000" w:themeColor="text1"/>
        </w:rPr>
        <w:t>alth research we fund into the hands of young people.</w:t>
      </w:r>
      <w:r w:rsidR="33D847AF" w:rsidRPr="4E1D151A">
        <w:rPr>
          <w:rFonts w:ascii="Calibri" w:eastAsia="Calibri" w:hAnsi="Calibri" w:cs="Calibri"/>
          <w:color w:val="000000" w:themeColor="text1"/>
        </w:rPr>
        <w:t xml:space="preserve"> </w:t>
      </w:r>
      <w:r w:rsidR="786536C6" w:rsidRPr="4E1D151A">
        <w:rPr>
          <w:rFonts w:ascii="Calibri" w:eastAsia="Calibri" w:hAnsi="Calibri" w:cs="Calibri"/>
          <w:color w:val="000000" w:themeColor="text1"/>
        </w:rPr>
        <w:t xml:space="preserve">To achieve this, we need a robust understanding of the </w:t>
      </w:r>
      <w:r w:rsidR="2AC12152" w:rsidRPr="4E1D151A">
        <w:rPr>
          <w:rFonts w:ascii="Calibri" w:eastAsia="Calibri" w:hAnsi="Calibri" w:cs="Calibri"/>
          <w:color w:val="000000" w:themeColor="text1"/>
        </w:rPr>
        <w:t xml:space="preserve">channels and actors that </w:t>
      </w:r>
      <w:r w:rsidR="359823BE" w:rsidRPr="4E1D151A">
        <w:rPr>
          <w:rFonts w:ascii="Calibri" w:eastAsia="Calibri" w:hAnsi="Calibri" w:cs="Calibri"/>
          <w:color w:val="000000" w:themeColor="text1"/>
        </w:rPr>
        <w:t xml:space="preserve">young people trust and </w:t>
      </w:r>
      <w:r w:rsidR="12166D6B" w:rsidRPr="4E1D151A">
        <w:rPr>
          <w:rFonts w:ascii="Calibri" w:eastAsia="Calibri" w:hAnsi="Calibri" w:cs="Calibri"/>
          <w:color w:val="000000" w:themeColor="text1"/>
        </w:rPr>
        <w:t xml:space="preserve">use to access information about mental health. </w:t>
      </w:r>
      <w:r w:rsidR="129000A9" w:rsidRPr="4E1D151A">
        <w:rPr>
          <w:rFonts w:ascii="Calibri" w:eastAsia="Calibri" w:hAnsi="Calibri" w:cs="Calibri"/>
          <w:color w:val="000000" w:themeColor="text1"/>
        </w:rPr>
        <w:t>In line with this, we expect this programme to generate:</w:t>
      </w:r>
    </w:p>
    <w:p w14:paraId="628C2973" w14:textId="36AA4B37" w:rsidR="00A7014D" w:rsidRDefault="40F5CBF0" w:rsidP="4E289FFB">
      <w:pPr>
        <w:pStyle w:val="ListParagraph"/>
        <w:numPr>
          <w:ilvl w:val="0"/>
          <w:numId w:val="22"/>
        </w:numPr>
        <w:spacing w:after="200" w:line="276" w:lineRule="auto"/>
        <w:rPr>
          <w:rFonts w:eastAsiaTheme="minorEastAsia"/>
          <w:b/>
          <w:color w:val="000000" w:themeColor="text1"/>
        </w:rPr>
      </w:pPr>
      <w:r w:rsidRPr="4E289FFB">
        <w:rPr>
          <w:rFonts w:ascii="Calibri" w:eastAsia="Calibri" w:hAnsi="Calibri" w:cs="Calibri"/>
          <w:b/>
          <w:color w:val="000000" w:themeColor="text1"/>
        </w:rPr>
        <w:t>A</w:t>
      </w:r>
      <w:r w:rsidR="736A4070" w:rsidRPr="4E289FFB">
        <w:rPr>
          <w:rFonts w:ascii="Calibri" w:eastAsia="Calibri" w:hAnsi="Calibri" w:cs="Calibri"/>
          <w:b/>
          <w:color w:val="000000" w:themeColor="text1"/>
        </w:rPr>
        <w:t xml:space="preserve"> </w:t>
      </w:r>
      <w:r w:rsidRPr="4E289FFB">
        <w:rPr>
          <w:rFonts w:ascii="Calibri" w:eastAsia="Calibri" w:hAnsi="Calibri" w:cs="Calibri"/>
          <w:b/>
          <w:color w:val="000000" w:themeColor="text1"/>
        </w:rPr>
        <w:t xml:space="preserve">generic </w:t>
      </w:r>
      <w:r w:rsidR="736A4070" w:rsidRPr="4E289FFB">
        <w:rPr>
          <w:rFonts w:ascii="Calibri" w:eastAsia="Calibri" w:hAnsi="Calibri" w:cs="Calibri"/>
          <w:b/>
          <w:color w:val="000000" w:themeColor="text1"/>
        </w:rPr>
        <w:t>model that identifies the</w:t>
      </w:r>
      <w:r w:rsidR="328D997A" w:rsidRPr="4E289FFB">
        <w:rPr>
          <w:rFonts w:ascii="Calibri" w:eastAsia="Calibri" w:hAnsi="Calibri" w:cs="Calibri"/>
          <w:b/>
          <w:color w:val="000000" w:themeColor="text1"/>
        </w:rPr>
        <w:t xml:space="preserve"> </w:t>
      </w:r>
      <w:r w:rsidR="736A4070" w:rsidRPr="4E289FFB">
        <w:rPr>
          <w:rFonts w:ascii="Calibri" w:eastAsia="Calibri" w:hAnsi="Calibri" w:cs="Calibri"/>
          <w:b/>
          <w:color w:val="000000" w:themeColor="text1"/>
        </w:rPr>
        <w:t>actors</w:t>
      </w:r>
      <w:r w:rsidR="3CBE1377" w:rsidRPr="4E289FFB">
        <w:rPr>
          <w:rFonts w:ascii="Calibri" w:eastAsia="Calibri" w:hAnsi="Calibri" w:cs="Calibri"/>
          <w:b/>
          <w:color w:val="000000" w:themeColor="text1"/>
        </w:rPr>
        <w:t xml:space="preserve"> and </w:t>
      </w:r>
      <w:r w:rsidR="736A4070" w:rsidRPr="4E289FFB">
        <w:rPr>
          <w:rFonts w:ascii="Calibri" w:eastAsia="Calibri" w:hAnsi="Calibri" w:cs="Calibri"/>
          <w:b/>
          <w:color w:val="000000" w:themeColor="text1"/>
        </w:rPr>
        <w:t xml:space="preserve">channels that could provide information about mental health </w:t>
      </w:r>
      <w:r w:rsidR="275932F3" w:rsidRPr="0B4537AA">
        <w:rPr>
          <w:rFonts w:ascii="Calibri" w:eastAsia="Calibri" w:hAnsi="Calibri" w:cs="Calibri"/>
          <w:b/>
          <w:bCs/>
          <w:color w:val="000000" w:themeColor="text1"/>
        </w:rPr>
        <w:t>science</w:t>
      </w:r>
      <w:r w:rsidR="736A4070" w:rsidRPr="0B4537AA">
        <w:rPr>
          <w:rFonts w:ascii="Calibri" w:eastAsia="Calibri" w:hAnsi="Calibri" w:cs="Calibri"/>
          <w:b/>
          <w:bCs/>
          <w:color w:val="000000" w:themeColor="text1"/>
        </w:rPr>
        <w:t xml:space="preserve"> </w:t>
      </w:r>
      <w:r w:rsidR="736A4070" w:rsidRPr="4E289FFB">
        <w:rPr>
          <w:rFonts w:ascii="Calibri" w:eastAsia="Calibri" w:hAnsi="Calibri" w:cs="Calibri"/>
          <w:b/>
          <w:color w:val="000000" w:themeColor="text1"/>
        </w:rPr>
        <w:t xml:space="preserve">and/or </w:t>
      </w:r>
      <w:r w:rsidR="02F99A24" w:rsidRPr="0B4537AA">
        <w:rPr>
          <w:rFonts w:ascii="Calibri" w:eastAsia="Calibri" w:hAnsi="Calibri" w:cs="Calibri"/>
          <w:b/>
          <w:bCs/>
          <w:color w:val="000000" w:themeColor="text1"/>
        </w:rPr>
        <w:t xml:space="preserve">preventing, intervening or managing </w:t>
      </w:r>
      <w:r w:rsidR="736A4070" w:rsidRPr="4E289FFB">
        <w:rPr>
          <w:rFonts w:ascii="Calibri" w:eastAsia="Calibri" w:hAnsi="Calibri" w:cs="Calibri"/>
          <w:b/>
          <w:color w:val="000000" w:themeColor="text1"/>
        </w:rPr>
        <w:t xml:space="preserve">mental health </w:t>
      </w:r>
      <w:r w:rsidR="4A2390BF" w:rsidRPr="0B4537AA">
        <w:rPr>
          <w:rFonts w:ascii="Calibri" w:eastAsia="Calibri" w:hAnsi="Calibri" w:cs="Calibri"/>
          <w:b/>
          <w:bCs/>
          <w:color w:val="000000" w:themeColor="text1"/>
        </w:rPr>
        <w:t>challenges</w:t>
      </w:r>
      <w:r w:rsidR="736A4070" w:rsidRPr="0B4537AA">
        <w:rPr>
          <w:rFonts w:ascii="Calibri" w:eastAsia="Calibri" w:hAnsi="Calibri" w:cs="Calibri"/>
          <w:b/>
          <w:bCs/>
          <w:color w:val="000000" w:themeColor="text1"/>
        </w:rPr>
        <w:t xml:space="preserve"> </w:t>
      </w:r>
      <w:r w:rsidR="736A4070" w:rsidRPr="4E289FFB">
        <w:rPr>
          <w:rFonts w:ascii="Calibri" w:eastAsia="Calibri" w:hAnsi="Calibri" w:cs="Calibri"/>
          <w:b/>
          <w:color w:val="000000" w:themeColor="text1"/>
        </w:rPr>
        <w:t>to young people in LMICs</w:t>
      </w:r>
      <w:r w:rsidR="00297405">
        <w:rPr>
          <w:rFonts w:ascii="Calibri" w:eastAsia="Calibri" w:hAnsi="Calibri" w:cs="Calibri"/>
          <w:b/>
          <w:color w:val="000000" w:themeColor="text1"/>
        </w:rPr>
        <w:t>, and which ones are most trusted</w:t>
      </w:r>
      <w:r w:rsidR="736A4070" w:rsidRPr="4E289FFB">
        <w:rPr>
          <w:rFonts w:ascii="Calibri" w:eastAsia="Calibri" w:hAnsi="Calibri" w:cs="Calibri"/>
          <w:b/>
          <w:color w:val="000000" w:themeColor="text1"/>
        </w:rPr>
        <w:t>.</w:t>
      </w:r>
    </w:p>
    <w:p w14:paraId="1593D705" w14:textId="49B7C0EB" w:rsidR="00A7014D" w:rsidRDefault="219E280F" w:rsidP="4E289FFB">
      <w:pPr>
        <w:pStyle w:val="ListParagraph"/>
        <w:numPr>
          <w:ilvl w:val="1"/>
          <w:numId w:val="20"/>
        </w:numPr>
        <w:spacing w:after="200" w:line="276" w:lineRule="auto"/>
        <w:rPr>
          <w:color w:val="000000" w:themeColor="text1"/>
        </w:rPr>
      </w:pPr>
      <w:r w:rsidRPr="4E1D151A">
        <w:rPr>
          <w:rFonts w:ascii="Calibri" w:eastAsia="Calibri" w:hAnsi="Calibri" w:cs="Calibri"/>
          <w:color w:val="000000" w:themeColor="text1"/>
        </w:rPr>
        <w:t>By ‘</w:t>
      </w:r>
      <w:r w:rsidRPr="4E289FFB">
        <w:rPr>
          <w:rFonts w:ascii="Calibri" w:eastAsia="Calibri" w:hAnsi="Calibri" w:cs="Calibri"/>
          <w:b/>
          <w:color w:val="000000" w:themeColor="text1"/>
        </w:rPr>
        <w:t>actors</w:t>
      </w:r>
      <w:r w:rsidRPr="4E1D151A">
        <w:rPr>
          <w:rFonts w:ascii="Calibri" w:eastAsia="Calibri" w:hAnsi="Calibri" w:cs="Calibri"/>
          <w:color w:val="000000" w:themeColor="text1"/>
        </w:rPr>
        <w:t>’ we mean the people and organisations surrounding young people</w:t>
      </w:r>
      <w:r w:rsidR="004022D6">
        <w:rPr>
          <w:rFonts w:ascii="Calibri" w:eastAsia="Calibri" w:hAnsi="Calibri" w:cs="Calibri"/>
          <w:color w:val="000000" w:themeColor="text1"/>
        </w:rPr>
        <w:t>,</w:t>
      </w:r>
      <w:r w:rsidRPr="4E1D151A">
        <w:rPr>
          <w:rFonts w:ascii="Calibri" w:eastAsia="Calibri" w:hAnsi="Calibri" w:cs="Calibri"/>
          <w:color w:val="000000" w:themeColor="text1"/>
        </w:rPr>
        <w:t xml:space="preserve"> who </w:t>
      </w:r>
      <w:r w:rsidR="00D95DB6">
        <w:rPr>
          <w:rFonts w:ascii="Calibri" w:eastAsia="Calibri" w:hAnsi="Calibri" w:cs="Calibri"/>
          <w:color w:val="000000" w:themeColor="text1"/>
        </w:rPr>
        <w:t xml:space="preserve">provide </w:t>
      </w:r>
      <w:r w:rsidRPr="4E1D151A">
        <w:rPr>
          <w:rFonts w:ascii="Calibri" w:eastAsia="Calibri" w:hAnsi="Calibri" w:cs="Calibri"/>
          <w:color w:val="000000" w:themeColor="text1"/>
        </w:rPr>
        <w:t>information about mental health</w:t>
      </w:r>
      <w:r w:rsidR="1D0C1B2F" w:rsidRPr="4E1D151A">
        <w:rPr>
          <w:rFonts w:ascii="Calibri" w:eastAsia="Calibri" w:hAnsi="Calibri" w:cs="Calibri"/>
          <w:color w:val="000000" w:themeColor="text1"/>
        </w:rPr>
        <w:t xml:space="preserve">; these </w:t>
      </w:r>
      <w:r w:rsidR="0830A1D3" w:rsidRPr="4E289FFB">
        <w:rPr>
          <w:rFonts w:ascii="Calibri" w:eastAsia="Calibri" w:hAnsi="Calibri" w:cs="Calibri"/>
          <w:color w:val="000000" w:themeColor="text1"/>
        </w:rPr>
        <w:t>may</w:t>
      </w:r>
      <w:r w:rsidR="1D0C1B2F" w:rsidRPr="4E1D151A">
        <w:rPr>
          <w:rFonts w:ascii="Calibri" w:eastAsia="Calibri" w:hAnsi="Calibri" w:cs="Calibri"/>
          <w:color w:val="000000" w:themeColor="text1"/>
        </w:rPr>
        <w:t xml:space="preserve"> include, but are not limited to</w:t>
      </w:r>
      <w:r w:rsidR="50209C20" w:rsidRPr="4E1D151A">
        <w:rPr>
          <w:rFonts w:ascii="Calibri" w:eastAsia="Calibri" w:hAnsi="Calibri" w:cs="Calibri"/>
          <w:color w:val="000000" w:themeColor="text1"/>
        </w:rPr>
        <w:t>,</w:t>
      </w:r>
      <w:r w:rsidR="1D0C1B2F" w:rsidRPr="4E1D151A">
        <w:rPr>
          <w:rFonts w:ascii="Calibri" w:eastAsia="Calibri" w:hAnsi="Calibri" w:cs="Calibri"/>
          <w:color w:val="000000" w:themeColor="text1"/>
        </w:rPr>
        <w:t xml:space="preserve"> </w:t>
      </w:r>
      <w:r w:rsidR="5D3F7A03" w:rsidRPr="4E1D151A">
        <w:rPr>
          <w:rFonts w:ascii="Calibri" w:eastAsia="Calibri" w:hAnsi="Calibri" w:cs="Calibri"/>
          <w:color w:val="000000" w:themeColor="text1"/>
        </w:rPr>
        <w:t>friends, family, teachers,</w:t>
      </w:r>
      <w:r w:rsidR="44B4B515" w:rsidRPr="4E1D151A">
        <w:rPr>
          <w:rFonts w:ascii="Calibri" w:eastAsia="Calibri" w:hAnsi="Calibri" w:cs="Calibri"/>
          <w:color w:val="000000" w:themeColor="text1"/>
        </w:rPr>
        <w:t xml:space="preserve"> religious leaders</w:t>
      </w:r>
      <w:r w:rsidR="00AE36CF">
        <w:rPr>
          <w:rFonts w:ascii="Calibri" w:eastAsia="Calibri" w:hAnsi="Calibri" w:cs="Calibri"/>
          <w:color w:val="000000" w:themeColor="text1"/>
        </w:rPr>
        <w:t>, youth leaders</w:t>
      </w:r>
      <w:r w:rsidR="5B90FFBE" w:rsidRPr="4E1D151A">
        <w:rPr>
          <w:rFonts w:ascii="Calibri" w:eastAsia="Calibri" w:hAnsi="Calibri" w:cs="Calibri"/>
          <w:color w:val="000000" w:themeColor="text1"/>
        </w:rPr>
        <w:t>.</w:t>
      </w:r>
    </w:p>
    <w:p w14:paraId="43B60548" w14:textId="53399BEB" w:rsidR="00A7014D" w:rsidRDefault="219E280F" w:rsidP="4E1D151A">
      <w:pPr>
        <w:pStyle w:val="ListParagraph"/>
        <w:numPr>
          <w:ilvl w:val="1"/>
          <w:numId w:val="20"/>
        </w:numPr>
        <w:spacing w:after="200" w:line="276" w:lineRule="auto"/>
        <w:rPr>
          <w:color w:val="000000" w:themeColor="text1"/>
        </w:rPr>
      </w:pPr>
      <w:r w:rsidRPr="4E1D151A">
        <w:rPr>
          <w:rFonts w:ascii="Calibri" w:eastAsia="Calibri" w:hAnsi="Calibri" w:cs="Calibri"/>
          <w:color w:val="000000" w:themeColor="text1"/>
        </w:rPr>
        <w:t>By ‘</w:t>
      </w:r>
      <w:r w:rsidRPr="4E289FFB">
        <w:rPr>
          <w:rFonts w:ascii="Calibri" w:eastAsia="Calibri" w:hAnsi="Calibri" w:cs="Calibri"/>
          <w:b/>
          <w:color w:val="000000" w:themeColor="text1"/>
        </w:rPr>
        <w:t>channels</w:t>
      </w:r>
      <w:r w:rsidRPr="4E1D151A">
        <w:rPr>
          <w:rFonts w:ascii="Calibri" w:eastAsia="Calibri" w:hAnsi="Calibri" w:cs="Calibri"/>
          <w:color w:val="000000" w:themeColor="text1"/>
        </w:rPr>
        <w:t>’ we mean formal and informal</w:t>
      </w:r>
      <w:r w:rsidR="00D423C1" w:rsidRPr="4E1D151A">
        <w:rPr>
          <w:rFonts w:ascii="Calibri" w:eastAsia="Calibri" w:hAnsi="Calibri" w:cs="Calibri"/>
          <w:color w:val="000000" w:themeColor="text1"/>
        </w:rPr>
        <w:t xml:space="preserve"> m</w:t>
      </w:r>
      <w:r w:rsidR="1918987E" w:rsidRPr="4E1D151A">
        <w:rPr>
          <w:rFonts w:ascii="Calibri" w:eastAsia="Calibri" w:hAnsi="Calibri" w:cs="Calibri"/>
          <w:color w:val="000000" w:themeColor="text1"/>
        </w:rPr>
        <w:t>ediums that are used by young pe</w:t>
      </w:r>
      <w:r w:rsidR="174F3CBC" w:rsidRPr="4E1D151A">
        <w:rPr>
          <w:rFonts w:ascii="Calibri" w:eastAsia="Calibri" w:hAnsi="Calibri" w:cs="Calibri"/>
          <w:color w:val="000000" w:themeColor="text1"/>
        </w:rPr>
        <w:t xml:space="preserve">ople </w:t>
      </w:r>
      <w:r w:rsidR="1918987E" w:rsidRPr="4E1D151A">
        <w:rPr>
          <w:rFonts w:ascii="Calibri" w:eastAsia="Calibri" w:hAnsi="Calibri" w:cs="Calibri"/>
          <w:color w:val="000000" w:themeColor="text1"/>
        </w:rPr>
        <w:t>to access or share information</w:t>
      </w:r>
      <w:r w:rsidR="54142BAE" w:rsidRPr="4E1D151A">
        <w:rPr>
          <w:rFonts w:ascii="Calibri" w:eastAsia="Calibri" w:hAnsi="Calibri" w:cs="Calibri"/>
          <w:color w:val="000000" w:themeColor="text1"/>
        </w:rPr>
        <w:t xml:space="preserve"> about mental health; these </w:t>
      </w:r>
      <w:r w:rsidR="3055CDEA" w:rsidRPr="4E289FFB">
        <w:rPr>
          <w:rFonts w:ascii="Calibri" w:eastAsia="Calibri" w:hAnsi="Calibri" w:cs="Calibri"/>
          <w:color w:val="000000" w:themeColor="text1"/>
        </w:rPr>
        <w:t>may</w:t>
      </w:r>
      <w:r w:rsidR="54142BAE" w:rsidRPr="4E1D151A">
        <w:rPr>
          <w:rFonts w:ascii="Calibri" w:eastAsia="Calibri" w:hAnsi="Calibri" w:cs="Calibri"/>
          <w:color w:val="000000" w:themeColor="text1"/>
        </w:rPr>
        <w:t xml:space="preserve"> include, but are not limited to</w:t>
      </w:r>
      <w:r w:rsidR="673B1224" w:rsidRPr="4E1D151A">
        <w:rPr>
          <w:rFonts w:ascii="Calibri" w:eastAsia="Calibri" w:hAnsi="Calibri" w:cs="Calibri"/>
          <w:color w:val="000000" w:themeColor="text1"/>
        </w:rPr>
        <w:t>,</w:t>
      </w:r>
      <w:r w:rsidR="06FB9A52" w:rsidRPr="4E1D151A">
        <w:rPr>
          <w:rFonts w:ascii="Calibri" w:eastAsia="Calibri" w:hAnsi="Calibri" w:cs="Calibri"/>
          <w:color w:val="000000" w:themeColor="text1"/>
        </w:rPr>
        <w:t xml:space="preserve"> </w:t>
      </w:r>
      <w:r w:rsidR="000256E8">
        <w:rPr>
          <w:rFonts w:ascii="Calibri" w:eastAsia="Calibri" w:hAnsi="Calibri" w:cs="Calibri"/>
          <w:color w:val="000000" w:themeColor="text1"/>
        </w:rPr>
        <w:t>school</w:t>
      </w:r>
      <w:r w:rsidR="005053E1">
        <w:rPr>
          <w:rFonts w:ascii="Calibri" w:eastAsia="Calibri" w:hAnsi="Calibri" w:cs="Calibri"/>
          <w:color w:val="000000" w:themeColor="text1"/>
        </w:rPr>
        <w:t>s/</w:t>
      </w:r>
      <w:r w:rsidR="0061280D">
        <w:rPr>
          <w:rFonts w:ascii="Calibri" w:eastAsia="Calibri" w:hAnsi="Calibri" w:cs="Calibri"/>
          <w:color w:val="000000" w:themeColor="text1"/>
        </w:rPr>
        <w:t xml:space="preserve">lessons, </w:t>
      </w:r>
      <w:r w:rsidR="009334D4">
        <w:rPr>
          <w:rFonts w:ascii="Calibri" w:eastAsia="Calibri" w:hAnsi="Calibri" w:cs="Calibri"/>
          <w:color w:val="000000" w:themeColor="text1"/>
        </w:rPr>
        <w:t xml:space="preserve">youth groups, </w:t>
      </w:r>
      <w:r w:rsidR="00936699">
        <w:rPr>
          <w:rFonts w:ascii="Calibri" w:eastAsia="Calibri" w:hAnsi="Calibri" w:cs="Calibri"/>
          <w:color w:val="000000" w:themeColor="text1"/>
        </w:rPr>
        <w:t xml:space="preserve">religious settings, </w:t>
      </w:r>
      <w:r w:rsidR="00BF38A3">
        <w:rPr>
          <w:rFonts w:ascii="Calibri" w:eastAsia="Calibri" w:hAnsi="Calibri" w:cs="Calibri"/>
          <w:color w:val="000000" w:themeColor="text1"/>
        </w:rPr>
        <w:t xml:space="preserve">radio or television, </w:t>
      </w:r>
      <w:r w:rsidR="00FE7801">
        <w:rPr>
          <w:rFonts w:ascii="Calibri" w:eastAsia="Calibri" w:hAnsi="Calibri" w:cs="Calibri"/>
          <w:color w:val="000000" w:themeColor="text1"/>
        </w:rPr>
        <w:t>newspapers</w:t>
      </w:r>
      <w:r w:rsidR="003B611A">
        <w:rPr>
          <w:rFonts w:ascii="Calibri" w:eastAsia="Calibri" w:hAnsi="Calibri" w:cs="Calibri"/>
          <w:color w:val="000000" w:themeColor="text1"/>
        </w:rPr>
        <w:t xml:space="preserve">, websites, </w:t>
      </w:r>
      <w:r w:rsidR="06FB9A52" w:rsidRPr="4E1D151A">
        <w:rPr>
          <w:rFonts w:ascii="Calibri" w:eastAsia="Calibri" w:hAnsi="Calibri" w:cs="Calibri"/>
          <w:color w:val="000000" w:themeColor="text1"/>
        </w:rPr>
        <w:t>social</w:t>
      </w:r>
      <w:r w:rsidR="1E8C5BB8" w:rsidRPr="4E1D151A">
        <w:rPr>
          <w:rFonts w:ascii="Calibri" w:eastAsia="Calibri" w:hAnsi="Calibri" w:cs="Calibri"/>
          <w:color w:val="000000" w:themeColor="text1"/>
        </w:rPr>
        <w:t xml:space="preserve"> media</w:t>
      </w:r>
      <w:r w:rsidR="54142BAE" w:rsidRPr="4E1D151A">
        <w:rPr>
          <w:rFonts w:ascii="Calibri" w:eastAsia="Calibri" w:hAnsi="Calibri" w:cs="Calibri"/>
          <w:color w:val="000000" w:themeColor="text1"/>
        </w:rPr>
        <w:t>.</w:t>
      </w:r>
    </w:p>
    <w:p w14:paraId="2B7B7BCA" w14:textId="0074BF26" w:rsidR="00A7014D" w:rsidRDefault="54142BAE" w:rsidP="4E1D151A">
      <w:pPr>
        <w:pStyle w:val="ListParagraph"/>
        <w:numPr>
          <w:ilvl w:val="1"/>
          <w:numId w:val="20"/>
        </w:numPr>
        <w:spacing w:after="200" w:line="276" w:lineRule="auto"/>
        <w:rPr>
          <w:color w:val="000000" w:themeColor="text1"/>
        </w:rPr>
      </w:pPr>
      <w:r w:rsidRPr="675E73C6">
        <w:rPr>
          <w:rFonts w:ascii="Calibri" w:eastAsia="Calibri" w:hAnsi="Calibri" w:cs="Calibri"/>
          <w:color w:val="000000" w:themeColor="text1"/>
        </w:rPr>
        <w:t>By ‘</w:t>
      </w:r>
      <w:r w:rsidRPr="4E289FFB">
        <w:rPr>
          <w:rFonts w:ascii="Calibri" w:eastAsia="Calibri" w:hAnsi="Calibri" w:cs="Calibri"/>
          <w:b/>
          <w:color w:val="000000" w:themeColor="text1"/>
        </w:rPr>
        <w:t>young people</w:t>
      </w:r>
      <w:r w:rsidRPr="675E73C6">
        <w:rPr>
          <w:rFonts w:ascii="Calibri" w:eastAsia="Calibri" w:hAnsi="Calibri" w:cs="Calibri"/>
          <w:color w:val="000000" w:themeColor="text1"/>
        </w:rPr>
        <w:t xml:space="preserve">’ we mean people aged between 14-24 years. </w:t>
      </w:r>
    </w:p>
    <w:p w14:paraId="54EDDC96" w14:textId="68DE9E1D" w:rsidR="00A7014D" w:rsidRDefault="7D46701A" w:rsidP="4E289FFB">
      <w:pPr>
        <w:pStyle w:val="ListParagraph"/>
        <w:numPr>
          <w:ilvl w:val="1"/>
          <w:numId w:val="20"/>
        </w:numPr>
        <w:spacing w:after="200" w:line="276" w:lineRule="auto"/>
        <w:rPr>
          <w:color w:val="000000" w:themeColor="text1"/>
        </w:rPr>
      </w:pPr>
      <w:r w:rsidRPr="4E289FFB">
        <w:rPr>
          <w:rFonts w:ascii="Calibri" w:eastAsia="Calibri" w:hAnsi="Calibri" w:cs="Calibri"/>
          <w:color w:val="000000" w:themeColor="text1"/>
        </w:rPr>
        <w:t>By ‘</w:t>
      </w:r>
      <w:r w:rsidRPr="4E289FFB">
        <w:rPr>
          <w:rFonts w:ascii="Calibri" w:eastAsia="Calibri" w:hAnsi="Calibri" w:cs="Calibri"/>
          <w:b/>
          <w:bCs/>
          <w:color w:val="000000" w:themeColor="text1"/>
        </w:rPr>
        <w:t>mental health</w:t>
      </w:r>
      <w:r w:rsidRPr="4E289FFB">
        <w:rPr>
          <w:rFonts w:ascii="Calibri" w:eastAsia="Calibri" w:hAnsi="Calibri" w:cs="Calibri"/>
          <w:color w:val="000000" w:themeColor="text1"/>
        </w:rPr>
        <w:t xml:space="preserve">’ we </w:t>
      </w:r>
      <w:r w:rsidR="5D386F33" w:rsidRPr="0B4537AA">
        <w:rPr>
          <w:rFonts w:ascii="Calibri" w:eastAsia="Calibri" w:hAnsi="Calibri" w:cs="Calibri"/>
          <w:color w:val="000000" w:themeColor="text1"/>
        </w:rPr>
        <w:t xml:space="preserve">primarily </w:t>
      </w:r>
      <w:r w:rsidRPr="4E289FFB">
        <w:rPr>
          <w:rFonts w:ascii="Calibri" w:eastAsia="Calibri" w:hAnsi="Calibri" w:cs="Calibri"/>
          <w:color w:val="000000" w:themeColor="text1"/>
        </w:rPr>
        <w:t>mean</w:t>
      </w:r>
      <w:r w:rsidR="5D386F33" w:rsidRPr="0B4537AA">
        <w:rPr>
          <w:rFonts w:ascii="Calibri" w:eastAsia="Calibri" w:hAnsi="Calibri" w:cs="Calibri"/>
          <w:color w:val="000000" w:themeColor="text1"/>
        </w:rPr>
        <w:t xml:space="preserve"> anxiety and depression</w:t>
      </w:r>
      <w:r w:rsidR="001E2E78">
        <w:rPr>
          <w:rFonts w:ascii="Calibri" w:eastAsia="Calibri" w:hAnsi="Calibri" w:cs="Calibri"/>
          <w:color w:val="000000" w:themeColor="text1"/>
        </w:rPr>
        <w:t>.</w:t>
      </w:r>
      <w:r w:rsidR="5D386F33" w:rsidRPr="0B4537AA">
        <w:rPr>
          <w:rFonts w:ascii="Calibri" w:eastAsia="Calibri" w:hAnsi="Calibri" w:cs="Calibri"/>
          <w:color w:val="000000" w:themeColor="text1"/>
        </w:rPr>
        <w:t xml:space="preserve"> </w:t>
      </w:r>
    </w:p>
    <w:p w14:paraId="40F1470F" w14:textId="0FDCBBC7" w:rsidR="00A7014D" w:rsidRDefault="5E85B310" w:rsidP="4E1D151A">
      <w:pPr>
        <w:pStyle w:val="ListParagraph"/>
        <w:numPr>
          <w:ilvl w:val="0"/>
          <w:numId w:val="20"/>
        </w:numPr>
        <w:spacing w:after="200" w:line="276" w:lineRule="auto"/>
        <w:rPr>
          <w:rFonts w:eastAsiaTheme="minorEastAsia"/>
          <w:color w:val="000000" w:themeColor="text1"/>
        </w:rPr>
      </w:pPr>
      <w:r w:rsidRPr="675E73C6">
        <w:rPr>
          <w:rFonts w:ascii="Calibri" w:eastAsia="Calibri" w:hAnsi="Calibri" w:cs="Calibri"/>
          <w:color w:val="000000" w:themeColor="text1"/>
        </w:rPr>
        <w:t>We would like th</w:t>
      </w:r>
      <w:r w:rsidR="005D56A2">
        <w:rPr>
          <w:rFonts w:ascii="Calibri" w:eastAsia="Calibri" w:hAnsi="Calibri" w:cs="Calibri"/>
          <w:color w:val="000000" w:themeColor="text1"/>
        </w:rPr>
        <w:t>is generic</w:t>
      </w:r>
      <w:r w:rsidRPr="675E73C6">
        <w:rPr>
          <w:rFonts w:ascii="Calibri" w:eastAsia="Calibri" w:hAnsi="Calibri" w:cs="Calibri"/>
          <w:color w:val="000000" w:themeColor="text1"/>
        </w:rPr>
        <w:t xml:space="preserve"> model to help us answer some of the following questions:</w:t>
      </w:r>
    </w:p>
    <w:p w14:paraId="2D8B6A27" w14:textId="6FCB7D1A" w:rsidR="00980F21" w:rsidRPr="00F55ABD" w:rsidRDefault="00980F21" w:rsidP="007060E7">
      <w:pPr>
        <w:pStyle w:val="ListParagraph"/>
        <w:numPr>
          <w:ilvl w:val="1"/>
          <w:numId w:val="20"/>
        </w:numPr>
        <w:spacing w:after="200" w:line="276" w:lineRule="auto"/>
        <w:rPr>
          <w:color w:val="000000" w:themeColor="text1"/>
        </w:rPr>
      </w:pPr>
      <w:r>
        <w:rPr>
          <w:color w:val="000000" w:themeColor="text1"/>
        </w:rPr>
        <w:t>Which are the consistent actors and channels</w:t>
      </w:r>
      <w:r w:rsidR="00C74A81">
        <w:rPr>
          <w:color w:val="000000" w:themeColor="text1"/>
        </w:rPr>
        <w:t>?</w:t>
      </w:r>
    </w:p>
    <w:p w14:paraId="117016B9" w14:textId="26F55A06" w:rsidR="007060E7" w:rsidRDefault="007060E7" w:rsidP="007060E7">
      <w:pPr>
        <w:pStyle w:val="ListParagraph"/>
        <w:numPr>
          <w:ilvl w:val="1"/>
          <w:numId w:val="20"/>
        </w:numPr>
        <w:spacing w:after="200" w:line="276" w:lineRule="auto"/>
        <w:rPr>
          <w:color w:val="000000" w:themeColor="text1"/>
        </w:rPr>
      </w:pPr>
      <w:r w:rsidRPr="675E73C6">
        <w:rPr>
          <w:rFonts w:ascii="Calibri" w:eastAsia="Calibri" w:hAnsi="Calibri" w:cs="Calibri"/>
          <w:color w:val="000000" w:themeColor="text1"/>
        </w:rPr>
        <w:t>How much do young people trust different actors or channels and why?</w:t>
      </w:r>
    </w:p>
    <w:p w14:paraId="14246A3C" w14:textId="77777777" w:rsidR="007060E7" w:rsidRDefault="007060E7" w:rsidP="007060E7">
      <w:pPr>
        <w:pStyle w:val="ListParagraph"/>
        <w:numPr>
          <w:ilvl w:val="1"/>
          <w:numId w:val="20"/>
        </w:numPr>
        <w:spacing w:after="200" w:line="276" w:lineRule="auto"/>
        <w:rPr>
          <w:rFonts w:eastAsiaTheme="minorEastAsia"/>
          <w:color w:val="000000" w:themeColor="text1"/>
        </w:rPr>
      </w:pPr>
      <w:r w:rsidRPr="675E73C6">
        <w:rPr>
          <w:rFonts w:ascii="Calibri" w:eastAsia="Calibri" w:hAnsi="Calibri" w:cs="Calibri"/>
          <w:color w:val="000000" w:themeColor="text1"/>
        </w:rPr>
        <w:t>What are the strengths and weaknesses of different actors or channels in a particular setting?</w:t>
      </w:r>
    </w:p>
    <w:p w14:paraId="09DCAEFC" w14:textId="09125EC0" w:rsidR="00A7014D" w:rsidRPr="00C22D2A" w:rsidRDefault="240727AE" w:rsidP="675E73C6">
      <w:pPr>
        <w:pStyle w:val="ListParagraph"/>
        <w:numPr>
          <w:ilvl w:val="1"/>
          <w:numId w:val="20"/>
        </w:numPr>
        <w:spacing w:after="200" w:line="276" w:lineRule="auto"/>
        <w:rPr>
          <w:rFonts w:eastAsiaTheme="minorEastAsia"/>
          <w:color w:val="000000" w:themeColor="text1"/>
        </w:rPr>
      </w:pPr>
      <w:r w:rsidRPr="00C22D2A">
        <w:rPr>
          <w:rFonts w:ascii="Calibri" w:eastAsia="Calibri" w:hAnsi="Calibri" w:cs="Calibri"/>
          <w:color w:val="000000" w:themeColor="text1"/>
        </w:rPr>
        <w:t>How, if at all, do young people talk about their mental health</w:t>
      </w:r>
      <w:r w:rsidR="7F5E9120" w:rsidRPr="00C22D2A">
        <w:rPr>
          <w:rFonts w:ascii="Calibri" w:eastAsia="Calibri" w:hAnsi="Calibri" w:cs="Calibri"/>
          <w:color w:val="000000" w:themeColor="text1"/>
        </w:rPr>
        <w:t xml:space="preserve">? </w:t>
      </w:r>
      <w:r w:rsidR="23B75D90" w:rsidRPr="00C22D2A">
        <w:rPr>
          <w:rFonts w:ascii="Calibri" w:eastAsia="Calibri" w:hAnsi="Calibri" w:cs="Calibri"/>
          <w:color w:val="000000" w:themeColor="text1"/>
        </w:rPr>
        <w:t>What vocabulary or metaphors do they use</w:t>
      </w:r>
      <w:r w:rsidR="19666851" w:rsidRPr="00C22D2A">
        <w:rPr>
          <w:rFonts w:ascii="Calibri" w:eastAsia="Calibri" w:hAnsi="Calibri" w:cs="Calibri"/>
          <w:color w:val="000000" w:themeColor="text1"/>
        </w:rPr>
        <w:t xml:space="preserve">? </w:t>
      </w:r>
      <w:r w:rsidR="53D515AD" w:rsidRPr="00C22D2A">
        <w:rPr>
          <w:rFonts w:ascii="Calibri" w:eastAsia="Calibri" w:hAnsi="Calibri" w:cs="Calibri"/>
          <w:color w:val="000000" w:themeColor="text1"/>
        </w:rPr>
        <w:t>D</w:t>
      </w:r>
      <w:r w:rsidR="6D711429" w:rsidRPr="00C22D2A">
        <w:rPr>
          <w:rFonts w:ascii="Calibri" w:eastAsia="Calibri" w:hAnsi="Calibri" w:cs="Calibri"/>
          <w:color w:val="000000" w:themeColor="text1"/>
        </w:rPr>
        <w:t xml:space="preserve">o </w:t>
      </w:r>
      <w:proofErr w:type="gramStart"/>
      <w:r w:rsidR="23B75D90" w:rsidRPr="00C22D2A">
        <w:rPr>
          <w:rFonts w:ascii="Calibri" w:eastAsia="Calibri" w:hAnsi="Calibri" w:cs="Calibri"/>
          <w:color w:val="000000" w:themeColor="text1"/>
        </w:rPr>
        <w:t>these change</w:t>
      </w:r>
      <w:proofErr w:type="gramEnd"/>
      <w:r w:rsidR="23B75D90" w:rsidRPr="00C22D2A">
        <w:rPr>
          <w:rFonts w:ascii="Calibri" w:eastAsia="Calibri" w:hAnsi="Calibri" w:cs="Calibri"/>
          <w:color w:val="000000" w:themeColor="text1"/>
        </w:rPr>
        <w:t xml:space="preserve"> with different groups</w:t>
      </w:r>
      <w:r w:rsidR="00887990" w:rsidRPr="00C22D2A">
        <w:rPr>
          <w:rFonts w:ascii="Calibri" w:eastAsia="Calibri" w:hAnsi="Calibri" w:cs="Calibri"/>
          <w:color w:val="000000" w:themeColor="text1"/>
        </w:rPr>
        <w:t xml:space="preserve"> and/or settings</w:t>
      </w:r>
      <w:r w:rsidR="4F60C871" w:rsidRPr="00C22D2A">
        <w:rPr>
          <w:rFonts w:ascii="Calibri" w:eastAsia="Calibri" w:hAnsi="Calibri" w:cs="Calibri"/>
          <w:color w:val="000000" w:themeColor="text1"/>
        </w:rPr>
        <w:t>?</w:t>
      </w:r>
    </w:p>
    <w:p w14:paraId="01F58DDF" w14:textId="1E15A3C1" w:rsidR="00A7014D" w:rsidRDefault="5CD0E964" w:rsidP="4E1D151A">
      <w:pPr>
        <w:pStyle w:val="ListParagraph"/>
        <w:numPr>
          <w:ilvl w:val="1"/>
          <w:numId w:val="20"/>
        </w:numPr>
        <w:spacing w:after="200" w:line="276" w:lineRule="auto"/>
        <w:rPr>
          <w:color w:val="000000" w:themeColor="text1"/>
        </w:rPr>
      </w:pPr>
      <w:r w:rsidRPr="675E73C6">
        <w:rPr>
          <w:rFonts w:ascii="Calibri" w:eastAsia="Calibri" w:hAnsi="Calibri" w:cs="Calibri"/>
          <w:color w:val="000000" w:themeColor="text1"/>
        </w:rPr>
        <w:t>Where/</w:t>
      </w:r>
      <w:r w:rsidR="006E788C">
        <w:rPr>
          <w:rFonts w:ascii="Calibri" w:eastAsia="Calibri" w:hAnsi="Calibri" w:cs="Calibri"/>
          <w:color w:val="000000" w:themeColor="text1"/>
        </w:rPr>
        <w:t>h</w:t>
      </w:r>
      <w:r w:rsidRPr="675E73C6">
        <w:rPr>
          <w:rFonts w:ascii="Calibri" w:eastAsia="Calibri" w:hAnsi="Calibri" w:cs="Calibri"/>
          <w:color w:val="000000" w:themeColor="text1"/>
        </w:rPr>
        <w:t>ow do young people access</w:t>
      </w:r>
      <w:r w:rsidR="006E788C">
        <w:rPr>
          <w:rFonts w:ascii="Calibri" w:eastAsia="Calibri" w:hAnsi="Calibri" w:cs="Calibri"/>
          <w:color w:val="000000" w:themeColor="text1"/>
        </w:rPr>
        <w:t>/receive</w:t>
      </w:r>
      <w:r w:rsidRPr="675E73C6">
        <w:rPr>
          <w:rFonts w:ascii="Calibri" w:eastAsia="Calibri" w:hAnsi="Calibri" w:cs="Calibri"/>
          <w:color w:val="000000" w:themeColor="text1"/>
        </w:rPr>
        <w:t xml:space="preserve"> mental health information</w:t>
      </w:r>
      <w:r w:rsidR="17C0409E" w:rsidRPr="0B4537AA">
        <w:rPr>
          <w:rFonts w:ascii="Calibri" w:eastAsia="Calibri" w:hAnsi="Calibri" w:cs="Calibri"/>
          <w:color w:val="000000" w:themeColor="text1"/>
        </w:rPr>
        <w:t xml:space="preserve"> about preventing or managing anxiety or depression</w:t>
      </w:r>
      <w:r w:rsidRPr="675E73C6">
        <w:rPr>
          <w:rFonts w:ascii="Calibri" w:eastAsia="Calibri" w:hAnsi="Calibri" w:cs="Calibri"/>
          <w:color w:val="000000" w:themeColor="text1"/>
        </w:rPr>
        <w:t>?</w:t>
      </w:r>
    </w:p>
    <w:p w14:paraId="4A659DBA" w14:textId="169D6903" w:rsidR="159F3EE3" w:rsidRDefault="159F3EE3" w:rsidP="4E289FFB">
      <w:pPr>
        <w:pStyle w:val="ListParagraph"/>
        <w:numPr>
          <w:ilvl w:val="0"/>
          <w:numId w:val="20"/>
        </w:numPr>
        <w:spacing w:after="200" w:line="276" w:lineRule="auto"/>
        <w:rPr>
          <w:rFonts w:eastAsiaTheme="minorEastAsia"/>
          <w:color w:val="000000" w:themeColor="text1"/>
        </w:rPr>
      </w:pPr>
      <w:r w:rsidRPr="4E289FFB">
        <w:rPr>
          <w:rFonts w:ascii="Calibri" w:eastAsia="Calibri" w:hAnsi="Calibri" w:cs="Calibri"/>
          <w:color w:val="000000" w:themeColor="text1"/>
        </w:rPr>
        <w:t xml:space="preserve">The model should </w:t>
      </w:r>
      <w:r w:rsidR="00F961ED">
        <w:rPr>
          <w:rFonts w:ascii="Calibri" w:eastAsia="Calibri" w:hAnsi="Calibri" w:cs="Calibri"/>
          <w:color w:val="000000" w:themeColor="text1"/>
        </w:rPr>
        <w:t xml:space="preserve">consolidate and </w:t>
      </w:r>
      <w:r w:rsidRPr="4E289FFB">
        <w:rPr>
          <w:rFonts w:ascii="Calibri" w:eastAsia="Calibri" w:hAnsi="Calibri" w:cs="Calibri"/>
          <w:color w:val="000000" w:themeColor="text1"/>
        </w:rPr>
        <w:t>build on the findings from the four in-country research projects. We expect some elements of the model will be applicable across all settings, while others will be country- or context-specific and</w:t>
      </w:r>
      <w:r w:rsidR="27BC64B1" w:rsidRPr="4E289FFB">
        <w:rPr>
          <w:rFonts w:ascii="Calibri" w:eastAsia="Calibri" w:hAnsi="Calibri" w:cs="Calibri"/>
          <w:color w:val="000000" w:themeColor="text1"/>
        </w:rPr>
        <w:t xml:space="preserve"> will</w:t>
      </w:r>
      <w:r w:rsidRPr="4E289FFB">
        <w:rPr>
          <w:rFonts w:ascii="Calibri" w:eastAsia="Calibri" w:hAnsi="Calibri" w:cs="Calibri"/>
          <w:color w:val="000000" w:themeColor="text1"/>
        </w:rPr>
        <w:t xml:space="preserve"> need to be generated on a case-by-case basis.</w:t>
      </w:r>
      <w:r w:rsidR="3F5B5F31" w:rsidRPr="4E289FFB">
        <w:rPr>
          <w:rFonts w:ascii="Calibri" w:eastAsia="Calibri" w:hAnsi="Calibri" w:cs="Calibri"/>
          <w:color w:val="000000" w:themeColor="text1"/>
        </w:rPr>
        <w:t xml:space="preserve"> For example, we expect there will be similar types of </w:t>
      </w:r>
      <w:r w:rsidR="518DEE77" w:rsidRPr="4E289FFB">
        <w:rPr>
          <w:rFonts w:ascii="Calibri" w:eastAsia="Calibri" w:hAnsi="Calibri" w:cs="Calibri"/>
          <w:color w:val="000000" w:themeColor="text1"/>
        </w:rPr>
        <w:t xml:space="preserve">trusted </w:t>
      </w:r>
      <w:r w:rsidR="3F5B5F31" w:rsidRPr="4E289FFB">
        <w:rPr>
          <w:rFonts w:ascii="Calibri" w:eastAsia="Calibri" w:hAnsi="Calibri" w:cs="Calibri"/>
          <w:color w:val="000000" w:themeColor="text1"/>
        </w:rPr>
        <w:t xml:space="preserve">actors across settings, but when it comes to specific </w:t>
      </w:r>
      <w:r w:rsidR="08696A62" w:rsidRPr="4E289FFB">
        <w:rPr>
          <w:rFonts w:ascii="Calibri" w:eastAsia="Calibri" w:hAnsi="Calibri" w:cs="Calibri"/>
          <w:color w:val="000000" w:themeColor="text1"/>
        </w:rPr>
        <w:t xml:space="preserve">local organisations or trusted networks, we will need to carry out research to identify these </w:t>
      </w:r>
      <w:r w:rsidR="59A98692" w:rsidRPr="4E289FFB">
        <w:rPr>
          <w:rFonts w:ascii="Calibri" w:eastAsia="Calibri" w:hAnsi="Calibri" w:cs="Calibri"/>
          <w:color w:val="000000" w:themeColor="text1"/>
        </w:rPr>
        <w:t>in each new setting</w:t>
      </w:r>
      <w:r w:rsidR="08696A62" w:rsidRPr="4E289FFB">
        <w:rPr>
          <w:rFonts w:ascii="Calibri" w:eastAsia="Calibri" w:hAnsi="Calibri" w:cs="Calibri"/>
          <w:color w:val="000000" w:themeColor="text1"/>
        </w:rPr>
        <w:t xml:space="preserve">. </w:t>
      </w:r>
    </w:p>
    <w:p w14:paraId="3F80C1C2" w14:textId="47C88AC1" w:rsidR="4E289FFB" w:rsidRPr="0020185F" w:rsidRDefault="58663CAC" w:rsidP="4E289FFB">
      <w:pPr>
        <w:pStyle w:val="ListParagraph"/>
        <w:numPr>
          <w:ilvl w:val="0"/>
          <w:numId w:val="20"/>
        </w:numPr>
        <w:spacing w:after="200" w:line="276" w:lineRule="auto"/>
        <w:rPr>
          <w:rFonts w:eastAsiaTheme="minorEastAsia"/>
          <w:color w:val="000000" w:themeColor="text1"/>
        </w:rPr>
      </w:pPr>
      <w:r w:rsidRPr="005E73D4">
        <w:rPr>
          <w:rFonts w:ascii="Calibri" w:eastAsia="Calibri" w:hAnsi="Calibri" w:cs="Calibri"/>
          <w:color w:val="000000" w:themeColor="text1"/>
        </w:rPr>
        <w:t>W</w:t>
      </w:r>
      <w:r w:rsidR="5C221D74" w:rsidRPr="005E73D4">
        <w:rPr>
          <w:rFonts w:ascii="Calibri" w:eastAsia="Calibri" w:hAnsi="Calibri" w:cs="Calibri"/>
          <w:color w:val="000000" w:themeColor="text1"/>
        </w:rPr>
        <w:t xml:space="preserve">e </w:t>
      </w:r>
      <w:r w:rsidR="296C5F4D" w:rsidRPr="005E73D4">
        <w:rPr>
          <w:rFonts w:ascii="Calibri" w:eastAsia="Calibri" w:hAnsi="Calibri" w:cs="Calibri"/>
          <w:color w:val="000000" w:themeColor="text1"/>
        </w:rPr>
        <w:t xml:space="preserve">expect the structure and content of the generic model to be co-designed by the Coordinator in collaboration with the in-country research </w:t>
      </w:r>
      <w:r w:rsidR="0F534387" w:rsidRPr="005E73D4">
        <w:rPr>
          <w:rFonts w:ascii="Calibri" w:eastAsia="Calibri" w:hAnsi="Calibri" w:cs="Calibri"/>
          <w:color w:val="000000" w:themeColor="text1"/>
        </w:rPr>
        <w:t xml:space="preserve">organisations </w:t>
      </w:r>
      <w:r w:rsidR="296C5F4D" w:rsidRPr="005E73D4">
        <w:rPr>
          <w:rFonts w:ascii="Calibri" w:eastAsia="Calibri" w:hAnsi="Calibri" w:cs="Calibri"/>
          <w:color w:val="000000" w:themeColor="text1"/>
        </w:rPr>
        <w:t xml:space="preserve">through an iterative </w:t>
      </w:r>
      <w:r w:rsidR="296C5F4D" w:rsidRPr="005E73D4">
        <w:rPr>
          <w:rFonts w:ascii="Calibri" w:eastAsia="Calibri" w:hAnsi="Calibri" w:cs="Calibri"/>
          <w:color w:val="000000" w:themeColor="text1"/>
        </w:rPr>
        <w:lastRenderedPageBreak/>
        <w:t>process.</w:t>
      </w:r>
      <w:r w:rsidR="7C9BA489" w:rsidRPr="005E73D4">
        <w:rPr>
          <w:rFonts w:ascii="Calibri" w:eastAsia="Calibri" w:hAnsi="Calibri" w:cs="Calibri"/>
          <w:color w:val="000000" w:themeColor="text1"/>
        </w:rPr>
        <w:t xml:space="preserve"> </w:t>
      </w:r>
      <w:r w:rsidR="00360B2E" w:rsidRPr="005E73D4">
        <w:rPr>
          <w:rFonts w:ascii="Calibri" w:eastAsia="Calibri" w:hAnsi="Calibri" w:cs="Calibri"/>
          <w:color w:val="000000" w:themeColor="text1"/>
        </w:rPr>
        <w:t xml:space="preserve">The research carried out by each in-country organisation </w:t>
      </w:r>
      <w:r w:rsidR="00824095" w:rsidRPr="005E73D4">
        <w:rPr>
          <w:rFonts w:ascii="Calibri" w:eastAsia="Calibri" w:hAnsi="Calibri" w:cs="Calibri"/>
          <w:color w:val="000000" w:themeColor="text1"/>
        </w:rPr>
        <w:t>will provide the basis for the generic model.</w:t>
      </w:r>
    </w:p>
    <w:p w14:paraId="7A1735E1" w14:textId="10DF8E6A" w:rsidR="271257B4" w:rsidRDefault="271257B4" w:rsidP="4E289FFB">
      <w:pPr>
        <w:pStyle w:val="ListParagraph"/>
        <w:numPr>
          <w:ilvl w:val="0"/>
          <w:numId w:val="22"/>
        </w:numPr>
        <w:spacing w:after="200" w:line="276" w:lineRule="auto"/>
        <w:rPr>
          <w:rFonts w:eastAsiaTheme="minorEastAsia"/>
          <w:b/>
          <w:bCs/>
          <w:color w:val="000000" w:themeColor="text1"/>
        </w:rPr>
      </w:pPr>
      <w:r w:rsidRPr="4E289FFB">
        <w:rPr>
          <w:rFonts w:ascii="Calibri" w:eastAsia="Calibri" w:hAnsi="Calibri" w:cs="Calibri"/>
          <w:b/>
          <w:bCs/>
          <w:color w:val="000000" w:themeColor="text1"/>
        </w:rPr>
        <w:t xml:space="preserve">A </w:t>
      </w:r>
      <w:r w:rsidR="29D12A06" w:rsidRPr="4E289FFB">
        <w:rPr>
          <w:rFonts w:ascii="Calibri" w:eastAsia="Calibri" w:hAnsi="Calibri" w:cs="Calibri"/>
          <w:b/>
          <w:bCs/>
          <w:color w:val="000000" w:themeColor="text1"/>
        </w:rPr>
        <w:t>‘how-to guide’</w:t>
      </w:r>
      <w:r w:rsidR="29D12A06" w:rsidRPr="002A0549">
        <w:rPr>
          <w:rFonts w:ascii="Calibri" w:eastAsia="Calibri" w:hAnsi="Calibri" w:cs="Calibri"/>
          <w:b/>
          <w:bCs/>
          <w:color w:val="000000" w:themeColor="text1"/>
        </w:rPr>
        <w:t xml:space="preserve"> that sets out how to use the model and </w:t>
      </w:r>
      <w:r w:rsidR="1AD1F9C3" w:rsidRPr="4E289FFB">
        <w:rPr>
          <w:rFonts w:ascii="Calibri" w:eastAsia="Calibri" w:hAnsi="Calibri" w:cs="Calibri"/>
          <w:b/>
          <w:bCs/>
          <w:color w:val="000000" w:themeColor="text1"/>
        </w:rPr>
        <w:t xml:space="preserve">how to </w:t>
      </w:r>
      <w:r w:rsidR="29D12A06" w:rsidRPr="002A0549">
        <w:rPr>
          <w:rFonts w:ascii="Calibri" w:eastAsia="Calibri" w:hAnsi="Calibri" w:cs="Calibri"/>
          <w:b/>
          <w:bCs/>
          <w:color w:val="000000" w:themeColor="text1"/>
        </w:rPr>
        <w:t>adapt it for use in other settings</w:t>
      </w:r>
      <w:r w:rsidR="406D8449" w:rsidRPr="4E289FFB">
        <w:rPr>
          <w:rFonts w:ascii="Calibri" w:eastAsia="Calibri" w:hAnsi="Calibri" w:cs="Calibri"/>
          <w:b/>
          <w:bCs/>
          <w:color w:val="000000" w:themeColor="text1"/>
        </w:rPr>
        <w:t xml:space="preserve"> (e.g., different country, culture, population)</w:t>
      </w:r>
      <w:r w:rsidR="6F35E2D1" w:rsidRPr="00C6673D">
        <w:rPr>
          <w:rFonts w:ascii="Calibri" w:eastAsia="Calibri" w:hAnsi="Calibri" w:cs="Calibri"/>
          <w:b/>
          <w:bCs/>
          <w:color w:val="000000" w:themeColor="text1"/>
        </w:rPr>
        <w:t>.</w:t>
      </w:r>
      <w:r w:rsidR="29D12A06" w:rsidRPr="00C6673D">
        <w:rPr>
          <w:rFonts w:ascii="Calibri" w:eastAsia="Calibri" w:hAnsi="Calibri" w:cs="Calibri"/>
          <w:color w:val="000000" w:themeColor="text1"/>
        </w:rPr>
        <w:t xml:space="preserve"> This might include what quest</w:t>
      </w:r>
      <w:r w:rsidR="5C2D1491" w:rsidRPr="00C6673D">
        <w:rPr>
          <w:rFonts w:ascii="Calibri" w:eastAsia="Calibri" w:hAnsi="Calibri" w:cs="Calibri"/>
          <w:color w:val="000000" w:themeColor="text1"/>
        </w:rPr>
        <w:t xml:space="preserve">ions to ask and </w:t>
      </w:r>
      <w:r w:rsidR="4C50ACBC" w:rsidRPr="00C6673D">
        <w:rPr>
          <w:rFonts w:ascii="Calibri" w:eastAsia="Calibri" w:hAnsi="Calibri" w:cs="Calibri"/>
          <w:color w:val="000000" w:themeColor="text1"/>
        </w:rPr>
        <w:t xml:space="preserve">effective ways </w:t>
      </w:r>
      <w:r w:rsidR="5C2D1491" w:rsidRPr="00C6673D">
        <w:rPr>
          <w:rFonts w:ascii="Calibri" w:eastAsia="Calibri" w:hAnsi="Calibri" w:cs="Calibri"/>
          <w:color w:val="000000" w:themeColor="text1"/>
        </w:rPr>
        <w:t>to gather specific information about trusted actors and channels in a new setting.</w:t>
      </w:r>
    </w:p>
    <w:p w14:paraId="49644988" w14:textId="4C00D2E1" w:rsidR="4B63791F" w:rsidRDefault="4B63791F" w:rsidP="4E289FFB">
      <w:pPr>
        <w:pStyle w:val="ListParagraph"/>
        <w:numPr>
          <w:ilvl w:val="0"/>
          <w:numId w:val="20"/>
        </w:numPr>
        <w:spacing w:after="200" w:line="276" w:lineRule="auto"/>
        <w:rPr>
          <w:rFonts w:eastAsiaTheme="minorEastAsia"/>
          <w:color w:val="000000" w:themeColor="text1"/>
        </w:rPr>
      </w:pPr>
      <w:r w:rsidRPr="4E289FFB">
        <w:rPr>
          <w:rFonts w:ascii="Calibri" w:eastAsia="Calibri" w:hAnsi="Calibri" w:cs="Calibri"/>
          <w:color w:val="000000" w:themeColor="text1"/>
        </w:rPr>
        <w:t>A</w:t>
      </w:r>
      <w:r w:rsidR="00685B66">
        <w:rPr>
          <w:rFonts w:ascii="Calibri" w:eastAsia="Calibri" w:hAnsi="Calibri" w:cs="Calibri"/>
          <w:color w:val="000000" w:themeColor="text1"/>
        </w:rPr>
        <w:t>t</w:t>
      </w:r>
      <w:r w:rsidRPr="4E289FFB">
        <w:rPr>
          <w:rFonts w:ascii="Calibri" w:eastAsia="Calibri" w:hAnsi="Calibri" w:cs="Calibri"/>
          <w:color w:val="000000" w:themeColor="text1"/>
        </w:rPr>
        <w:t xml:space="preserve"> Wellcome we are interested in this generic model because we want to make sure that the mental health research that we fund reaches young people. We expect to use this generic model to </w:t>
      </w:r>
      <w:r w:rsidR="00FF7CCC" w:rsidRPr="4E289FFB">
        <w:rPr>
          <w:rFonts w:ascii="Calibri" w:eastAsia="Calibri" w:hAnsi="Calibri" w:cs="Calibri"/>
          <w:color w:val="000000" w:themeColor="text1"/>
        </w:rPr>
        <w:t>identify trusted actors and channels quickly and accurately</w:t>
      </w:r>
      <w:r w:rsidRPr="4E289FFB">
        <w:rPr>
          <w:rFonts w:ascii="Calibri" w:eastAsia="Calibri" w:hAnsi="Calibri" w:cs="Calibri"/>
          <w:color w:val="000000" w:themeColor="text1"/>
        </w:rPr>
        <w:t xml:space="preserve"> in different counties that we could use to share important mental health findings with young people.</w:t>
      </w:r>
    </w:p>
    <w:p w14:paraId="29A75793" w14:textId="717C43CB" w:rsidR="4B63791F" w:rsidRDefault="4B63791F" w:rsidP="4E289FFB">
      <w:pPr>
        <w:pStyle w:val="ListParagraph"/>
        <w:numPr>
          <w:ilvl w:val="0"/>
          <w:numId w:val="20"/>
        </w:numPr>
        <w:spacing w:after="200" w:line="276" w:lineRule="auto"/>
        <w:rPr>
          <w:color w:val="000000" w:themeColor="text1"/>
        </w:rPr>
      </w:pPr>
      <w:r w:rsidRPr="4E289FFB">
        <w:rPr>
          <w:rFonts w:ascii="Calibri" w:eastAsia="Calibri" w:hAnsi="Calibri" w:cs="Calibri"/>
          <w:color w:val="000000" w:themeColor="text1"/>
        </w:rPr>
        <w:t xml:space="preserve">In the longer-term, we </w:t>
      </w:r>
      <w:r w:rsidR="16CED874" w:rsidRPr="4E289FFB">
        <w:rPr>
          <w:rFonts w:ascii="Calibri" w:eastAsia="Calibri" w:hAnsi="Calibri" w:cs="Calibri"/>
          <w:color w:val="000000" w:themeColor="text1"/>
        </w:rPr>
        <w:t>would like to build on this model to</w:t>
      </w:r>
      <w:r w:rsidRPr="4E289FFB">
        <w:rPr>
          <w:rFonts w:ascii="Calibri" w:eastAsia="Calibri" w:hAnsi="Calibri" w:cs="Calibri"/>
          <w:color w:val="000000" w:themeColor="text1"/>
        </w:rPr>
        <w:t xml:space="preserve"> understand trusted actors and channels to share </w:t>
      </w:r>
      <w:r w:rsidR="3A39CBD6" w:rsidRPr="4E289FFB">
        <w:rPr>
          <w:rFonts w:ascii="Calibri" w:eastAsia="Calibri" w:hAnsi="Calibri" w:cs="Calibri"/>
          <w:color w:val="000000" w:themeColor="text1"/>
        </w:rPr>
        <w:t xml:space="preserve">a wider range of </w:t>
      </w:r>
      <w:r w:rsidRPr="4E289FFB">
        <w:rPr>
          <w:rFonts w:ascii="Calibri" w:eastAsia="Calibri" w:hAnsi="Calibri" w:cs="Calibri"/>
          <w:color w:val="000000" w:themeColor="text1"/>
        </w:rPr>
        <w:t>health-related research</w:t>
      </w:r>
      <w:r w:rsidR="40BF89C5" w:rsidRPr="4E289FFB">
        <w:rPr>
          <w:rFonts w:ascii="Calibri" w:eastAsia="Calibri" w:hAnsi="Calibri" w:cs="Calibri"/>
          <w:color w:val="000000" w:themeColor="text1"/>
        </w:rPr>
        <w:t xml:space="preserve"> and information</w:t>
      </w:r>
      <w:r w:rsidRPr="4E289FFB">
        <w:rPr>
          <w:rFonts w:ascii="Calibri" w:eastAsia="Calibri" w:hAnsi="Calibri" w:cs="Calibri"/>
          <w:color w:val="000000" w:themeColor="text1"/>
        </w:rPr>
        <w:t xml:space="preserve">, not just mental health. </w:t>
      </w:r>
      <w:r w:rsidR="6656FFF0" w:rsidRPr="4E289FFB">
        <w:rPr>
          <w:rFonts w:ascii="Calibri" w:eastAsia="Calibri" w:hAnsi="Calibri" w:cs="Calibri"/>
          <w:color w:val="000000" w:themeColor="text1"/>
        </w:rPr>
        <w:t xml:space="preserve">For this project, </w:t>
      </w:r>
      <w:r w:rsidR="13A8CAC0" w:rsidRPr="4E289FFB">
        <w:rPr>
          <w:rFonts w:ascii="Calibri" w:eastAsia="Calibri" w:hAnsi="Calibri" w:cs="Calibri"/>
          <w:color w:val="000000" w:themeColor="text1"/>
        </w:rPr>
        <w:t>however</w:t>
      </w:r>
      <w:r w:rsidR="6656FFF0" w:rsidRPr="4E289FFB">
        <w:rPr>
          <w:rFonts w:ascii="Calibri" w:eastAsia="Calibri" w:hAnsi="Calibri" w:cs="Calibri"/>
          <w:color w:val="000000" w:themeColor="text1"/>
        </w:rPr>
        <w:t>, the focus of the research and model-development should be to facilitate the communication of mental health</w:t>
      </w:r>
      <w:r w:rsidR="56EFD664" w:rsidRPr="4E289FFB">
        <w:rPr>
          <w:rFonts w:ascii="Calibri" w:eastAsia="Calibri" w:hAnsi="Calibri" w:cs="Calibri"/>
          <w:color w:val="000000" w:themeColor="text1"/>
        </w:rPr>
        <w:t xml:space="preserve"> information</w:t>
      </w:r>
      <w:r w:rsidR="6656FFF0" w:rsidRPr="4E289FFB">
        <w:rPr>
          <w:rFonts w:ascii="Calibri" w:eastAsia="Calibri" w:hAnsi="Calibri" w:cs="Calibri"/>
          <w:color w:val="000000" w:themeColor="text1"/>
        </w:rPr>
        <w:t>.</w:t>
      </w:r>
    </w:p>
    <w:p w14:paraId="33FCEF99" w14:textId="649A3B46" w:rsidR="00A7014D" w:rsidRDefault="51C8AF04" w:rsidP="00F24471">
      <w:pPr>
        <w:spacing w:after="200" w:line="276" w:lineRule="auto"/>
        <w:rPr>
          <w:rFonts w:ascii="Calibri" w:eastAsia="Calibri" w:hAnsi="Calibri" w:cs="Calibri"/>
          <w:color w:val="000000" w:themeColor="text1"/>
        </w:rPr>
      </w:pPr>
      <w:r w:rsidRPr="4E289FFB">
        <w:rPr>
          <w:rFonts w:ascii="Calibri" w:eastAsia="Calibri" w:hAnsi="Calibri" w:cs="Calibri"/>
          <w:color w:val="000000" w:themeColor="text1"/>
        </w:rPr>
        <w:t>To achieve these objectives, we are commissioning a</w:t>
      </w:r>
      <w:r w:rsidRPr="4E289FFB">
        <w:rPr>
          <w:rFonts w:ascii="Calibri" w:eastAsia="Calibri" w:hAnsi="Calibri" w:cs="Calibri"/>
          <w:b/>
          <w:bCs/>
          <w:color w:val="000000" w:themeColor="text1"/>
        </w:rPr>
        <w:t xml:space="preserve"> </w:t>
      </w:r>
      <w:r w:rsidR="2FC34D45" w:rsidRPr="4E1D151A">
        <w:rPr>
          <w:rFonts w:ascii="Calibri" w:eastAsia="Calibri" w:hAnsi="Calibri" w:cs="Calibri"/>
          <w:b/>
          <w:bCs/>
          <w:color w:val="000000" w:themeColor="text1"/>
        </w:rPr>
        <w:t>C</w:t>
      </w:r>
      <w:r w:rsidR="3A2DC9B2" w:rsidRPr="4E1D151A">
        <w:rPr>
          <w:rFonts w:ascii="Calibri" w:eastAsia="Calibri" w:hAnsi="Calibri" w:cs="Calibri"/>
          <w:b/>
          <w:bCs/>
          <w:color w:val="000000" w:themeColor="text1"/>
        </w:rPr>
        <w:t xml:space="preserve">oordinator </w:t>
      </w:r>
      <w:r w:rsidR="3A2DC9B2" w:rsidRPr="4E1D151A">
        <w:rPr>
          <w:rFonts w:ascii="Calibri" w:eastAsia="Calibri" w:hAnsi="Calibri" w:cs="Calibri"/>
          <w:color w:val="000000" w:themeColor="text1"/>
        </w:rPr>
        <w:t xml:space="preserve">to lead on the recruitment of </w:t>
      </w:r>
      <w:r w:rsidR="1265BE2C" w:rsidRPr="4E289FFB">
        <w:rPr>
          <w:rFonts w:ascii="Calibri" w:eastAsia="Calibri" w:hAnsi="Calibri" w:cs="Calibri"/>
          <w:color w:val="000000" w:themeColor="text1"/>
        </w:rPr>
        <w:t>the</w:t>
      </w:r>
      <w:r w:rsidRPr="4E289FFB">
        <w:rPr>
          <w:rFonts w:ascii="Calibri" w:eastAsia="Calibri" w:hAnsi="Calibri" w:cs="Calibri"/>
          <w:color w:val="000000" w:themeColor="text1"/>
        </w:rPr>
        <w:t xml:space="preserve"> four in</w:t>
      </w:r>
      <w:r w:rsidR="45447659" w:rsidRPr="4E289FFB">
        <w:rPr>
          <w:rFonts w:ascii="Calibri" w:eastAsia="Calibri" w:hAnsi="Calibri" w:cs="Calibri"/>
          <w:color w:val="000000" w:themeColor="text1"/>
        </w:rPr>
        <w:t xml:space="preserve">-country research </w:t>
      </w:r>
      <w:r w:rsidR="7B14EA62" w:rsidRPr="4E289FFB">
        <w:rPr>
          <w:rFonts w:ascii="Calibri" w:eastAsia="Calibri" w:hAnsi="Calibri" w:cs="Calibri"/>
          <w:color w:val="000000" w:themeColor="text1"/>
        </w:rPr>
        <w:t>organisations</w:t>
      </w:r>
      <w:r w:rsidR="5784667F" w:rsidRPr="4E289FFB">
        <w:rPr>
          <w:rFonts w:ascii="Calibri" w:eastAsia="Calibri" w:hAnsi="Calibri" w:cs="Calibri"/>
          <w:color w:val="000000" w:themeColor="text1"/>
        </w:rPr>
        <w:t>.</w:t>
      </w:r>
      <w:r w:rsidR="736A4070" w:rsidRPr="4E1D151A">
        <w:rPr>
          <w:rFonts w:ascii="Calibri" w:eastAsia="Calibri" w:hAnsi="Calibri" w:cs="Calibri"/>
          <w:color w:val="000000" w:themeColor="text1"/>
        </w:rPr>
        <w:t xml:space="preserve"> The research should be led by young people, who must be at its heart, shaping it and informing it throughout.</w:t>
      </w:r>
    </w:p>
    <w:p w14:paraId="62C4D4CE" w14:textId="69566178" w:rsidR="00A7014D" w:rsidRDefault="2ED7C9D8" w:rsidP="00F24471">
      <w:pPr>
        <w:spacing w:after="200" w:line="276" w:lineRule="auto"/>
        <w:rPr>
          <w:rFonts w:ascii="Calibri" w:eastAsia="Calibri" w:hAnsi="Calibri" w:cs="Calibri"/>
          <w:color w:val="000000" w:themeColor="text1"/>
        </w:rPr>
      </w:pPr>
      <w:r w:rsidRPr="4E1D151A">
        <w:rPr>
          <w:rFonts w:ascii="Calibri" w:eastAsia="Calibri" w:hAnsi="Calibri" w:cs="Calibri"/>
          <w:color w:val="000000" w:themeColor="text1"/>
        </w:rPr>
        <w:t xml:space="preserve">The </w:t>
      </w:r>
      <w:r w:rsidR="6D6E7B42" w:rsidRPr="4E1D151A">
        <w:rPr>
          <w:rFonts w:ascii="Calibri" w:eastAsia="Calibri" w:hAnsi="Calibri" w:cs="Calibri"/>
          <w:color w:val="000000" w:themeColor="text1"/>
        </w:rPr>
        <w:t>C</w:t>
      </w:r>
      <w:r w:rsidRPr="4E1D151A">
        <w:rPr>
          <w:rFonts w:ascii="Calibri" w:eastAsia="Calibri" w:hAnsi="Calibri" w:cs="Calibri"/>
          <w:color w:val="000000" w:themeColor="text1"/>
        </w:rPr>
        <w:t xml:space="preserve">oordinator </w:t>
      </w:r>
      <w:r w:rsidRPr="002D363A">
        <w:rPr>
          <w:rFonts w:ascii="Calibri" w:eastAsia="Calibri" w:hAnsi="Calibri" w:cs="Calibri"/>
          <w:color w:val="000000" w:themeColor="text1"/>
        </w:rPr>
        <w:t>will</w:t>
      </w:r>
      <w:r w:rsidRPr="4E1D151A">
        <w:rPr>
          <w:rFonts w:ascii="Calibri" w:eastAsia="Calibri" w:hAnsi="Calibri" w:cs="Calibri"/>
          <w:color w:val="000000" w:themeColor="text1"/>
        </w:rPr>
        <w:t xml:space="preserve"> </w:t>
      </w:r>
      <w:r w:rsidR="1490D2D5" w:rsidRPr="4E1D151A">
        <w:rPr>
          <w:rFonts w:ascii="Calibri" w:eastAsia="Calibri" w:hAnsi="Calibri" w:cs="Calibri"/>
          <w:color w:val="000000" w:themeColor="text1"/>
        </w:rPr>
        <w:t xml:space="preserve">lead on the development of </w:t>
      </w:r>
      <w:r w:rsidR="25074F56" w:rsidRPr="4E289FFB">
        <w:rPr>
          <w:rFonts w:ascii="Calibri" w:eastAsia="Calibri" w:hAnsi="Calibri" w:cs="Calibri"/>
          <w:color w:val="000000" w:themeColor="text1"/>
        </w:rPr>
        <w:t>the</w:t>
      </w:r>
      <w:r w:rsidRPr="4E289FFB">
        <w:rPr>
          <w:rFonts w:ascii="Calibri" w:eastAsia="Calibri" w:hAnsi="Calibri" w:cs="Calibri"/>
          <w:color w:val="000000" w:themeColor="text1"/>
        </w:rPr>
        <w:t xml:space="preserve"> generic model</w:t>
      </w:r>
      <w:r w:rsidRPr="4E1D151A">
        <w:rPr>
          <w:rFonts w:ascii="Calibri" w:eastAsia="Calibri" w:hAnsi="Calibri" w:cs="Calibri"/>
          <w:color w:val="000000" w:themeColor="text1"/>
        </w:rPr>
        <w:t xml:space="preserve"> that Wellcome could use to identify trusted channels and actors in new settings</w:t>
      </w:r>
      <w:r w:rsidR="4E92CF38" w:rsidRPr="4E289FFB">
        <w:rPr>
          <w:rFonts w:ascii="Calibri" w:eastAsia="Calibri" w:hAnsi="Calibri" w:cs="Calibri"/>
          <w:color w:val="000000" w:themeColor="text1"/>
        </w:rPr>
        <w:t>.</w:t>
      </w:r>
      <w:r w:rsidRPr="4E1D151A">
        <w:rPr>
          <w:rFonts w:ascii="Calibri" w:eastAsia="Calibri" w:hAnsi="Calibri" w:cs="Calibri"/>
          <w:color w:val="000000" w:themeColor="text1"/>
        </w:rPr>
        <w:t xml:space="preserve"> The</w:t>
      </w:r>
      <w:r w:rsidR="29E86062" w:rsidRPr="4E1D151A">
        <w:rPr>
          <w:rFonts w:ascii="Calibri" w:eastAsia="Calibri" w:hAnsi="Calibri" w:cs="Calibri"/>
          <w:color w:val="000000" w:themeColor="text1"/>
        </w:rPr>
        <w:t xml:space="preserve"> </w:t>
      </w:r>
      <w:r w:rsidR="1FCD2FBF" w:rsidRPr="4E1D151A">
        <w:rPr>
          <w:rFonts w:ascii="Calibri" w:eastAsia="Calibri" w:hAnsi="Calibri" w:cs="Calibri"/>
          <w:color w:val="000000" w:themeColor="text1"/>
        </w:rPr>
        <w:t>C</w:t>
      </w:r>
      <w:r w:rsidR="29E86062" w:rsidRPr="4E1D151A">
        <w:rPr>
          <w:rFonts w:ascii="Calibri" w:eastAsia="Calibri" w:hAnsi="Calibri" w:cs="Calibri"/>
          <w:color w:val="000000" w:themeColor="text1"/>
        </w:rPr>
        <w:t xml:space="preserve">oordinator </w:t>
      </w:r>
      <w:r w:rsidRPr="002D363A">
        <w:rPr>
          <w:rFonts w:ascii="Calibri" w:eastAsia="Calibri" w:hAnsi="Calibri" w:cs="Calibri"/>
          <w:color w:val="000000" w:themeColor="text1"/>
        </w:rPr>
        <w:t xml:space="preserve">will </w:t>
      </w:r>
      <w:r w:rsidR="28F56596" w:rsidRPr="002D363A">
        <w:rPr>
          <w:rFonts w:ascii="Calibri" w:eastAsia="Calibri" w:hAnsi="Calibri" w:cs="Calibri"/>
          <w:color w:val="000000" w:themeColor="text1"/>
        </w:rPr>
        <w:t>also</w:t>
      </w:r>
      <w:r w:rsidR="28F56596" w:rsidRPr="4E1D151A">
        <w:rPr>
          <w:rFonts w:ascii="Calibri" w:eastAsia="Calibri" w:hAnsi="Calibri" w:cs="Calibri"/>
          <w:color w:val="000000" w:themeColor="text1"/>
        </w:rPr>
        <w:t xml:space="preserve"> be expected to </w:t>
      </w:r>
      <w:r w:rsidR="736A4070" w:rsidRPr="4E1D151A">
        <w:rPr>
          <w:rFonts w:ascii="Calibri" w:eastAsia="Calibri" w:hAnsi="Calibri" w:cs="Calibri"/>
          <w:color w:val="000000" w:themeColor="text1"/>
        </w:rPr>
        <w:t xml:space="preserve">create opportunities for shared learning across the </w:t>
      </w:r>
      <w:r w:rsidR="1B81A79B" w:rsidRPr="4E1D151A">
        <w:rPr>
          <w:rFonts w:ascii="Calibri" w:eastAsia="Calibri" w:hAnsi="Calibri" w:cs="Calibri"/>
          <w:color w:val="000000" w:themeColor="text1"/>
        </w:rPr>
        <w:t xml:space="preserve">research </w:t>
      </w:r>
      <w:r w:rsidR="736A4070" w:rsidRPr="4E1D151A">
        <w:rPr>
          <w:rFonts w:ascii="Calibri" w:eastAsia="Calibri" w:hAnsi="Calibri" w:cs="Calibri"/>
          <w:color w:val="000000" w:themeColor="text1"/>
        </w:rPr>
        <w:t>projects</w:t>
      </w:r>
      <w:r w:rsidR="513E1B92" w:rsidRPr="4E1D151A">
        <w:rPr>
          <w:rFonts w:ascii="Calibri" w:eastAsia="Calibri" w:hAnsi="Calibri" w:cs="Calibri"/>
          <w:color w:val="000000" w:themeColor="text1"/>
        </w:rPr>
        <w:t xml:space="preserve"> and </w:t>
      </w:r>
      <w:r w:rsidR="736A4070" w:rsidRPr="4E1D151A">
        <w:rPr>
          <w:rFonts w:ascii="Calibri" w:eastAsia="Calibri" w:hAnsi="Calibri" w:cs="Calibri"/>
          <w:color w:val="000000" w:themeColor="text1"/>
        </w:rPr>
        <w:t>provide feedback on the research process and emerging insights</w:t>
      </w:r>
      <w:r w:rsidR="1AC26536" w:rsidRPr="4E1D151A">
        <w:rPr>
          <w:rFonts w:ascii="Calibri" w:eastAsia="Calibri" w:hAnsi="Calibri" w:cs="Calibri"/>
          <w:color w:val="000000" w:themeColor="text1"/>
        </w:rPr>
        <w:t>.</w:t>
      </w:r>
    </w:p>
    <w:p w14:paraId="400894BE" w14:textId="3BDFC6A7" w:rsidR="00A7014D" w:rsidRDefault="736A4070" w:rsidP="53AA7B38">
      <w:pPr>
        <w:spacing w:after="200" w:line="276" w:lineRule="auto"/>
        <w:rPr>
          <w:rFonts w:ascii="Calibri" w:eastAsia="Calibri" w:hAnsi="Calibri" w:cs="Calibri"/>
          <w:color w:val="000000" w:themeColor="text1"/>
        </w:rPr>
      </w:pPr>
      <w:r w:rsidRPr="53AA7B38">
        <w:rPr>
          <w:rFonts w:ascii="Calibri" w:eastAsia="Calibri" w:hAnsi="Calibri" w:cs="Calibri"/>
          <w:color w:val="000000" w:themeColor="text1"/>
        </w:rPr>
        <w:t xml:space="preserve">The programme should culminate in a report and other media that set out usable insights for Wellcome’s Education &amp; Learning, Mental Health, and Public Engagement teams. We would also be pleased to have a product (e.g., a slide show or infographic) that helps us to explain the findings to </w:t>
      </w:r>
      <w:r w:rsidR="29C72251" w:rsidRPr="0B4537AA">
        <w:rPr>
          <w:rFonts w:ascii="Calibri" w:eastAsia="Calibri" w:hAnsi="Calibri" w:cs="Calibri"/>
          <w:color w:val="000000" w:themeColor="text1"/>
        </w:rPr>
        <w:t>young people and</w:t>
      </w:r>
      <w:r w:rsidRPr="0B4537AA">
        <w:rPr>
          <w:rFonts w:ascii="Calibri" w:eastAsia="Calibri" w:hAnsi="Calibri" w:cs="Calibri"/>
          <w:color w:val="000000" w:themeColor="text1"/>
        </w:rPr>
        <w:t xml:space="preserve"> </w:t>
      </w:r>
      <w:r w:rsidRPr="53AA7B38">
        <w:rPr>
          <w:rFonts w:ascii="Calibri" w:eastAsia="Calibri" w:hAnsi="Calibri" w:cs="Calibri"/>
          <w:color w:val="000000" w:themeColor="text1"/>
        </w:rPr>
        <w:t>other stakeholders, within and beyond Wellcome.</w:t>
      </w:r>
    </w:p>
    <w:p w14:paraId="504AC2E1" w14:textId="3D02C66D" w:rsidR="00A7014D" w:rsidRDefault="736A4070" w:rsidP="53B277DD">
      <w:pPr>
        <w:pStyle w:val="Heading2"/>
        <w:spacing w:before="200" w:after="60" w:line="276" w:lineRule="auto"/>
        <w:rPr>
          <w:rFonts w:ascii="Calibri" w:eastAsia="Calibri" w:hAnsi="Calibri" w:cs="Calibri"/>
          <w:color w:val="000000" w:themeColor="text1"/>
          <w:sz w:val="24"/>
          <w:szCs w:val="24"/>
        </w:rPr>
      </w:pPr>
      <w:r w:rsidRPr="53B277DD">
        <w:rPr>
          <w:rFonts w:ascii="Calibri" w:eastAsia="Calibri" w:hAnsi="Calibri" w:cs="Calibri"/>
          <w:b/>
          <w:bCs/>
          <w:color w:val="000000" w:themeColor="text1"/>
          <w:sz w:val="24"/>
          <w:szCs w:val="24"/>
        </w:rPr>
        <w:t xml:space="preserve">2. </w:t>
      </w:r>
      <w:r w:rsidR="2ED6E61C" w:rsidRPr="53B277DD">
        <w:rPr>
          <w:rFonts w:ascii="Calibri" w:eastAsia="Calibri" w:hAnsi="Calibri" w:cs="Calibri"/>
          <w:b/>
          <w:bCs/>
          <w:color w:val="000000" w:themeColor="text1"/>
          <w:sz w:val="24"/>
          <w:szCs w:val="24"/>
        </w:rPr>
        <w:t>C</w:t>
      </w:r>
      <w:r w:rsidR="5EA78ABA" w:rsidRPr="53B277DD">
        <w:rPr>
          <w:rFonts w:ascii="Calibri" w:eastAsia="Calibri" w:hAnsi="Calibri" w:cs="Calibri"/>
          <w:b/>
          <w:bCs/>
          <w:color w:val="000000" w:themeColor="text1"/>
          <w:sz w:val="24"/>
          <w:szCs w:val="24"/>
        </w:rPr>
        <w:t xml:space="preserve">oordinator </w:t>
      </w:r>
      <w:r w:rsidR="55BC4575" w:rsidRPr="53B277DD">
        <w:rPr>
          <w:rFonts w:ascii="Calibri" w:eastAsia="Calibri" w:hAnsi="Calibri" w:cs="Calibri"/>
          <w:b/>
          <w:bCs/>
          <w:color w:val="000000" w:themeColor="text1"/>
          <w:sz w:val="24"/>
          <w:szCs w:val="24"/>
        </w:rPr>
        <w:t>A</w:t>
      </w:r>
      <w:r w:rsidRPr="53B277DD">
        <w:rPr>
          <w:rFonts w:ascii="Calibri" w:eastAsia="Calibri" w:hAnsi="Calibri" w:cs="Calibri"/>
          <w:b/>
          <w:bCs/>
          <w:color w:val="000000" w:themeColor="text1"/>
          <w:sz w:val="24"/>
          <w:szCs w:val="24"/>
        </w:rPr>
        <w:t>ctivities</w:t>
      </w:r>
    </w:p>
    <w:p w14:paraId="3CA0C187" w14:textId="3B6190DC" w:rsidR="00A7014D" w:rsidRDefault="736A4070" w:rsidP="53B277DD">
      <w:pPr>
        <w:spacing w:after="200" w:line="276" w:lineRule="auto"/>
        <w:rPr>
          <w:rFonts w:ascii="Calibri" w:eastAsia="Calibri" w:hAnsi="Calibri" w:cs="Calibri"/>
          <w:color w:val="000000" w:themeColor="text1"/>
        </w:rPr>
      </w:pPr>
      <w:r w:rsidRPr="4E1D151A">
        <w:rPr>
          <w:rFonts w:ascii="Calibri" w:eastAsia="Calibri" w:hAnsi="Calibri" w:cs="Calibri"/>
          <w:color w:val="000000" w:themeColor="text1"/>
        </w:rPr>
        <w:t xml:space="preserve">As part of this programme, the </w:t>
      </w:r>
      <w:r w:rsidR="12CD78EB" w:rsidRPr="4E289FFB">
        <w:rPr>
          <w:rFonts w:ascii="Calibri" w:eastAsia="Calibri" w:hAnsi="Calibri" w:cs="Calibri"/>
          <w:b/>
          <w:color w:val="000000" w:themeColor="text1"/>
        </w:rPr>
        <w:t>C</w:t>
      </w:r>
      <w:r w:rsidR="2F631C66" w:rsidRPr="4E1D151A">
        <w:rPr>
          <w:rFonts w:ascii="Calibri" w:eastAsia="Calibri" w:hAnsi="Calibri" w:cs="Calibri"/>
          <w:b/>
          <w:bCs/>
          <w:color w:val="000000" w:themeColor="text1"/>
        </w:rPr>
        <w:t xml:space="preserve">oordinator </w:t>
      </w:r>
      <w:r w:rsidRPr="4E1D151A">
        <w:rPr>
          <w:rFonts w:ascii="Calibri" w:eastAsia="Calibri" w:hAnsi="Calibri" w:cs="Calibri"/>
          <w:color w:val="000000" w:themeColor="text1"/>
        </w:rPr>
        <w:t xml:space="preserve">will be expected to carry out the following activities: </w:t>
      </w:r>
    </w:p>
    <w:p w14:paraId="7B21BD0F" w14:textId="05E1BED4" w:rsidR="66D15BEF" w:rsidRDefault="66D15BEF" w:rsidP="4E1D151A">
      <w:pPr>
        <w:pStyle w:val="ListParagraph"/>
        <w:numPr>
          <w:ilvl w:val="0"/>
          <w:numId w:val="18"/>
        </w:numPr>
        <w:spacing w:after="200" w:line="276" w:lineRule="auto"/>
        <w:rPr>
          <w:rFonts w:eastAsiaTheme="minorEastAsia"/>
          <w:color w:val="000000" w:themeColor="text1"/>
        </w:rPr>
      </w:pPr>
      <w:r w:rsidRPr="4E1D151A">
        <w:rPr>
          <w:rFonts w:ascii="Calibri" w:eastAsia="Calibri" w:hAnsi="Calibri" w:cs="Calibri"/>
          <w:b/>
          <w:bCs/>
          <w:color w:val="000000" w:themeColor="text1"/>
        </w:rPr>
        <w:t>Recrui</w:t>
      </w:r>
      <w:r w:rsidR="6B1629B2" w:rsidRPr="4E1D151A">
        <w:rPr>
          <w:rFonts w:ascii="Calibri" w:eastAsia="Calibri" w:hAnsi="Calibri" w:cs="Calibri"/>
          <w:b/>
          <w:bCs/>
          <w:color w:val="000000" w:themeColor="text1"/>
        </w:rPr>
        <w:t>t</w:t>
      </w:r>
      <w:r w:rsidRPr="4E1D151A">
        <w:rPr>
          <w:rFonts w:ascii="Calibri" w:eastAsia="Calibri" w:hAnsi="Calibri" w:cs="Calibri"/>
          <w:b/>
          <w:bCs/>
          <w:color w:val="000000" w:themeColor="text1"/>
        </w:rPr>
        <w:t xml:space="preserve"> in-country research organisations</w:t>
      </w:r>
      <w:r w:rsidR="58D35F92" w:rsidRPr="4E1D151A">
        <w:rPr>
          <w:rFonts w:ascii="Calibri" w:eastAsia="Calibri" w:hAnsi="Calibri" w:cs="Calibri"/>
          <w:b/>
          <w:bCs/>
          <w:color w:val="000000" w:themeColor="text1"/>
        </w:rPr>
        <w:t xml:space="preserve">. </w:t>
      </w:r>
      <w:r w:rsidR="1A728A17" w:rsidRPr="4E1D151A">
        <w:rPr>
          <w:rFonts w:ascii="Calibri" w:eastAsia="Calibri" w:hAnsi="Calibri" w:cs="Calibri"/>
          <w:color w:val="000000" w:themeColor="text1"/>
        </w:rPr>
        <w:t xml:space="preserve">The </w:t>
      </w:r>
      <w:r w:rsidR="1491128B" w:rsidRPr="4E1D151A">
        <w:rPr>
          <w:rFonts w:ascii="Calibri" w:eastAsia="Calibri" w:hAnsi="Calibri" w:cs="Calibri"/>
          <w:color w:val="000000" w:themeColor="text1"/>
        </w:rPr>
        <w:t>C</w:t>
      </w:r>
      <w:r w:rsidR="1A728A17" w:rsidRPr="4E1D151A">
        <w:rPr>
          <w:rFonts w:ascii="Calibri" w:eastAsia="Calibri" w:hAnsi="Calibri" w:cs="Calibri"/>
          <w:color w:val="000000" w:themeColor="text1"/>
        </w:rPr>
        <w:t>oordinator will be responsible for designing and carrying out a</w:t>
      </w:r>
      <w:r w:rsidR="0245E1BE" w:rsidRPr="4E1D151A">
        <w:rPr>
          <w:rFonts w:ascii="Calibri" w:eastAsia="Calibri" w:hAnsi="Calibri" w:cs="Calibri"/>
          <w:color w:val="000000" w:themeColor="text1"/>
        </w:rPr>
        <w:t xml:space="preserve"> transparent and inclusive</w:t>
      </w:r>
      <w:r w:rsidR="1A728A17" w:rsidRPr="4E1D151A">
        <w:rPr>
          <w:rFonts w:ascii="Calibri" w:eastAsia="Calibri" w:hAnsi="Calibri" w:cs="Calibri"/>
          <w:color w:val="000000" w:themeColor="text1"/>
        </w:rPr>
        <w:t xml:space="preserve"> recruitment process </w:t>
      </w:r>
      <w:r w:rsidR="47780FEE" w:rsidRPr="4E1D151A">
        <w:rPr>
          <w:rFonts w:ascii="Calibri" w:eastAsia="Calibri" w:hAnsi="Calibri" w:cs="Calibri"/>
          <w:color w:val="000000" w:themeColor="text1"/>
        </w:rPr>
        <w:t>to</w:t>
      </w:r>
      <w:r w:rsidR="1A728A17" w:rsidRPr="4E1D151A">
        <w:rPr>
          <w:rFonts w:ascii="Calibri" w:eastAsia="Calibri" w:hAnsi="Calibri" w:cs="Calibri"/>
          <w:color w:val="000000" w:themeColor="text1"/>
        </w:rPr>
        <w:t xml:space="preserve"> </w:t>
      </w:r>
      <w:r w:rsidR="37617243" w:rsidRPr="4E1D151A">
        <w:rPr>
          <w:rFonts w:ascii="Calibri" w:eastAsia="Calibri" w:hAnsi="Calibri" w:cs="Calibri"/>
          <w:color w:val="000000" w:themeColor="text1"/>
        </w:rPr>
        <w:t xml:space="preserve">identify and select </w:t>
      </w:r>
      <w:r w:rsidR="1A728A17" w:rsidRPr="4E1D151A">
        <w:rPr>
          <w:rFonts w:ascii="Calibri" w:eastAsia="Calibri" w:hAnsi="Calibri" w:cs="Calibri"/>
          <w:color w:val="000000" w:themeColor="text1"/>
        </w:rPr>
        <w:t>relevant in-country research organisations that could carry out the youth-led research in their local settings.</w:t>
      </w:r>
      <w:r w:rsidR="2D336971" w:rsidRPr="4E1D151A">
        <w:rPr>
          <w:rFonts w:ascii="Calibri" w:eastAsia="Calibri" w:hAnsi="Calibri" w:cs="Calibri"/>
          <w:color w:val="000000" w:themeColor="text1"/>
        </w:rPr>
        <w:t xml:space="preserve"> </w:t>
      </w:r>
    </w:p>
    <w:p w14:paraId="3B525C88" w14:textId="5CB00F97" w:rsidR="2D336971" w:rsidRDefault="2D336971" w:rsidP="53B277DD">
      <w:pPr>
        <w:pStyle w:val="ListParagraph"/>
        <w:numPr>
          <w:ilvl w:val="1"/>
          <w:numId w:val="18"/>
        </w:numPr>
        <w:spacing w:after="200" w:line="276" w:lineRule="auto"/>
        <w:rPr>
          <w:color w:val="000000" w:themeColor="text1"/>
        </w:rPr>
      </w:pPr>
      <w:r w:rsidRPr="1B86DC80">
        <w:rPr>
          <w:rFonts w:ascii="Calibri" w:eastAsia="Calibri" w:hAnsi="Calibri" w:cs="Calibri"/>
          <w:color w:val="000000" w:themeColor="text1"/>
        </w:rPr>
        <w:t>By ‘</w:t>
      </w:r>
      <w:r w:rsidRPr="4E289FFB">
        <w:rPr>
          <w:rFonts w:ascii="Calibri" w:eastAsia="Calibri" w:hAnsi="Calibri" w:cs="Calibri"/>
          <w:b/>
          <w:color w:val="000000" w:themeColor="text1"/>
        </w:rPr>
        <w:t>in-country research organisation</w:t>
      </w:r>
      <w:r w:rsidRPr="1B86DC80">
        <w:rPr>
          <w:rFonts w:ascii="Calibri" w:eastAsia="Calibri" w:hAnsi="Calibri" w:cs="Calibri"/>
          <w:color w:val="000000" w:themeColor="text1"/>
        </w:rPr>
        <w:t xml:space="preserve">’ we </w:t>
      </w:r>
      <w:r w:rsidR="00BB2463" w:rsidRPr="1B86DC80">
        <w:rPr>
          <w:rFonts w:ascii="Calibri" w:eastAsia="Calibri" w:hAnsi="Calibri" w:cs="Calibri"/>
          <w:color w:val="000000" w:themeColor="text1"/>
        </w:rPr>
        <w:t xml:space="preserve">mean </w:t>
      </w:r>
      <w:r w:rsidR="35D333AE" w:rsidRPr="1B86DC80">
        <w:rPr>
          <w:rFonts w:ascii="Calibri" w:eastAsia="Calibri" w:hAnsi="Calibri" w:cs="Calibri"/>
          <w:color w:val="000000" w:themeColor="text1"/>
        </w:rPr>
        <w:t>organisations with access to networks of young people,</w:t>
      </w:r>
      <w:r w:rsidR="05CA6149" w:rsidRPr="1B86DC80">
        <w:rPr>
          <w:rFonts w:ascii="Calibri" w:eastAsia="Calibri" w:hAnsi="Calibri" w:cs="Calibri"/>
          <w:color w:val="000000" w:themeColor="text1"/>
        </w:rPr>
        <w:t xml:space="preserve"> youth-led research capacity, and ideally </w:t>
      </w:r>
      <w:r w:rsidR="35D333AE" w:rsidRPr="1B86DC80">
        <w:rPr>
          <w:rFonts w:ascii="Calibri" w:eastAsia="Calibri" w:hAnsi="Calibri" w:cs="Calibri"/>
          <w:color w:val="000000" w:themeColor="text1"/>
        </w:rPr>
        <w:t>a good understanding of mental health</w:t>
      </w:r>
      <w:r w:rsidR="1B7E0391" w:rsidRPr="1B86DC80">
        <w:rPr>
          <w:rFonts w:ascii="Calibri" w:eastAsia="Calibri" w:hAnsi="Calibri" w:cs="Calibri"/>
          <w:color w:val="000000" w:themeColor="text1"/>
        </w:rPr>
        <w:t xml:space="preserve">. We </w:t>
      </w:r>
      <w:r w:rsidR="009469DF" w:rsidRPr="1B86DC80">
        <w:rPr>
          <w:rFonts w:ascii="Calibri" w:eastAsia="Calibri" w:hAnsi="Calibri" w:cs="Calibri"/>
          <w:color w:val="000000" w:themeColor="text1"/>
        </w:rPr>
        <w:t xml:space="preserve">recognise </w:t>
      </w:r>
      <w:r w:rsidR="1B7E0391" w:rsidRPr="1B86DC80">
        <w:rPr>
          <w:rFonts w:ascii="Calibri" w:eastAsia="Calibri" w:hAnsi="Calibri" w:cs="Calibri"/>
          <w:color w:val="000000" w:themeColor="text1"/>
        </w:rPr>
        <w:t>that this mix of skills might be challenging to find</w:t>
      </w:r>
      <w:r w:rsidR="14C42EEC" w:rsidRPr="1B86DC80">
        <w:rPr>
          <w:rFonts w:ascii="Calibri" w:eastAsia="Calibri" w:hAnsi="Calibri" w:cs="Calibri"/>
          <w:color w:val="000000" w:themeColor="text1"/>
        </w:rPr>
        <w:t>.</w:t>
      </w:r>
      <w:r w:rsidR="1B7E0391" w:rsidRPr="1B86DC80">
        <w:rPr>
          <w:rFonts w:ascii="Calibri" w:eastAsia="Calibri" w:hAnsi="Calibri" w:cs="Calibri"/>
          <w:color w:val="000000" w:themeColor="text1"/>
        </w:rPr>
        <w:t xml:space="preserve"> </w:t>
      </w:r>
      <w:r w:rsidR="53D8D4CA" w:rsidRPr="1B86DC80">
        <w:rPr>
          <w:rFonts w:ascii="Calibri" w:eastAsia="Calibri" w:hAnsi="Calibri" w:cs="Calibri"/>
          <w:color w:val="000000" w:themeColor="text1"/>
        </w:rPr>
        <w:t>A</w:t>
      </w:r>
      <w:r w:rsidR="1B7E0391" w:rsidRPr="1B86DC80">
        <w:rPr>
          <w:rFonts w:ascii="Calibri" w:eastAsia="Calibri" w:hAnsi="Calibri" w:cs="Calibri"/>
          <w:color w:val="000000" w:themeColor="text1"/>
        </w:rPr>
        <w:t>t minimum, the organisations should have access to local</w:t>
      </w:r>
      <w:r w:rsidR="1C0235B3" w:rsidRPr="1B86DC80">
        <w:rPr>
          <w:rFonts w:ascii="Calibri" w:eastAsia="Calibri" w:hAnsi="Calibri" w:cs="Calibri"/>
          <w:color w:val="000000" w:themeColor="text1"/>
        </w:rPr>
        <w:t xml:space="preserve"> networks of young people who are interested in undertaking </w:t>
      </w:r>
      <w:r w:rsidR="43082064" w:rsidRPr="1B86DC80">
        <w:rPr>
          <w:rFonts w:ascii="Calibri" w:eastAsia="Calibri" w:hAnsi="Calibri" w:cs="Calibri"/>
          <w:color w:val="000000" w:themeColor="text1"/>
        </w:rPr>
        <w:t xml:space="preserve">research to identify trusted actors and channels in their local settings. </w:t>
      </w:r>
    </w:p>
    <w:p w14:paraId="1900BB74" w14:textId="73B8BB46" w:rsidR="586A1FBF" w:rsidRDefault="2802DD8F" w:rsidP="1B86DC80">
      <w:pPr>
        <w:pStyle w:val="ListParagraph"/>
        <w:numPr>
          <w:ilvl w:val="1"/>
          <w:numId w:val="18"/>
        </w:numPr>
        <w:spacing w:after="200" w:line="276" w:lineRule="auto"/>
        <w:rPr>
          <w:rFonts w:eastAsiaTheme="minorEastAsia"/>
          <w:color w:val="000000" w:themeColor="text1"/>
        </w:rPr>
      </w:pPr>
      <w:r w:rsidRPr="00881441">
        <w:rPr>
          <w:rFonts w:ascii="Calibri" w:eastAsia="Calibri" w:hAnsi="Calibri" w:cs="Calibri"/>
          <w:color w:val="000000" w:themeColor="text1"/>
        </w:rPr>
        <w:t xml:space="preserve">Ideally, the four in-country </w:t>
      </w:r>
      <w:r w:rsidR="586A1FBF" w:rsidRPr="00881441">
        <w:rPr>
          <w:rFonts w:ascii="Calibri" w:eastAsia="Calibri" w:hAnsi="Calibri" w:cs="Calibri"/>
          <w:color w:val="000000" w:themeColor="text1"/>
        </w:rPr>
        <w:t xml:space="preserve">organisations </w:t>
      </w:r>
      <w:r w:rsidR="77D1EDC2" w:rsidRPr="00881441">
        <w:rPr>
          <w:rFonts w:ascii="Calibri" w:eastAsia="Calibri" w:hAnsi="Calibri" w:cs="Calibri"/>
          <w:color w:val="000000" w:themeColor="text1"/>
        </w:rPr>
        <w:t>would</w:t>
      </w:r>
      <w:r w:rsidR="586A1FBF" w:rsidRPr="00881441">
        <w:rPr>
          <w:rFonts w:ascii="Calibri" w:eastAsia="Calibri" w:hAnsi="Calibri" w:cs="Calibri"/>
          <w:color w:val="000000" w:themeColor="text1"/>
        </w:rPr>
        <w:t xml:space="preserve"> be based in </w:t>
      </w:r>
      <w:r w:rsidR="586A1FBF" w:rsidRPr="4E289FFB">
        <w:rPr>
          <w:rFonts w:ascii="Calibri" w:eastAsia="Calibri" w:hAnsi="Calibri" w:cs="Calibri"/>
          <w:color w:val="000000" w:themeColor="text1"/>
        </w:rPr>
        <w:t xml:space="preserve">India, South Africa, Kenya, </w:t>
      </w:r>
      <w:r w:rsidRPr="4E289FFB">
        <w:rPr>
          <w:rFonts w:ascii="Calibri" w:eastAsia="Calibri" w:hAnsi="Calibri" w:cs="Calibri"/>
          <w:color w:val="000000" w:themeColor="text1"/>
        </w:rPr>
        <w:t>and</w:t>
      </w:r>
      <w:r w:rsidR="586A1FBF" w:rsidRPr="4E289FFB">
        <w:rPr>
          <w:rFonts w:ascii="Calibri" w:eastAsia="Calibri" w:hAnsi="Calibri" w:cs="Calibri"/>
          <w:color w:val="000000" w:themeColor="text1"/>
        </w:rPr>
        <w:t xml:space="preserve"> Rwanda</w:t>
      </w:r>
      <w:r w:rsidRPr="4E289FFB">
        <w:rPr>
          <w:rFonts w:ascii="Calibri" w:eastAsia="Calibri" w:hAnsi="Calibri" w:cs="Calibri"/>
          <w:color w:val="000000" w:themeColor="text1"/>
        </w:rPr>
        <w:t>. If the Coordinator does not have relevant</w:t>
      </w:r>
      <w:r w:rsidR="606BCF87" w:rsidRPr="4E289FFB">
        <w:rPr>
          <w:rFonts w:ascii="Calibri" w:eastAsia="Calibri" w:hAnsi="Calibri" w:cs="Calibri"/>
          <w:color w:val="000000" w:themeColor="text1"/>
        </w:rPr>
        <w:t xml:space="preserve"> contacts or</w:t>
      </w:r>
      <w:r w:rsidRPr="4E289FFB">
        <w:rPr>
          <w:rFonts w:ascii="Calibri" w:eastAsia="Calibri" w:hAnsi="Calibri" w:cs="Calibri"/>
          <w:color w:val="000000" w:themeColor="text1"/>
        </w:rPr>
        <w:t xml:space="preserve"> networks in these countries, then at least two of the selected countries </w:t>
      </w:r>
      <w:r w:rsidR="00C5271A">
        <w:rPr>
          <w:rFonts w:ascii="Calibri" w:eastAsia="Calibri" w:hAnsi="Calibri" w:cs="Calibri"/>
          <w:color w:val="000000" w:themeColor="text1"/>
        </w:rPr>
        <w:t xml:space="preserve">must </w:t>
      </w:r>
      <w:r w:rsidRPr="4E289FFB">
        <w:rPr>
          <w:rFonts w:ascii="Calibri" w:eastAsia="Calibri" w:hAnsi="Calibri" w:cs="Calibri"/>
          <w:color w:val="000000" w:themeColor="text1"/>
        </w:rPr>
        <w:t xml:space="preserve">be from this list, </w:t>
      </w:r>
      <w:r w:rsidR="586A1FBF" w:rsidRPr="4E289FFB">
        <w:rPr>
          <w:rFonts w:ascii="Calibri" w:eastAsia="Calibri" w:hAnsi="Calibri" w:cs="Calibri"/>
          <w:color w:val="000000" w:themeColor="text1"/>
        </w:rPr>
        <w:t xml:space="preserve">while the two </w:t>
      </w:r>
      <w:r w:rsidRPr="4E289FFB">
        <w:rPr>
          <w:rFonts w:ascii="Calibri" w:eastAsia="Calibri" w:hAnsi="Calibri" w:cs="Calibri"/>
          <w:color w:val="000000" w:themeColor="text1"/>
        </w:rPr>
        <w:t xml:space="preserve">others are open to the Coordinator’s choice </w:t>
      </w:r>
      <w:r w:rsidR="000613D0">
        <w:rPr>
          <w:rFonts w:ascii="Calibri" w:eastAsia="Calibri" w:hAnsi="Calibri" w:cs="Calibri"/>
          <w:color w:val="000000" w:themeColor="text1"/>
        </w:rPr>
        <w:t xml:space="preserve">provided </w:t>
      </w:r>
      <w:r w:rsidRPr="4E289FFB">
        <w:rPr>
          <w:rFonts w:ascii="Calibri" w:eastAsia="Calibri" w:hAnsi="Calibri" w:cs="Calibri"/>
          <w:color w:val="000000" w:themeColor="text1"/>
        </w:rPr>
        <w:t>they are LMICs</w:t>
      </w:r>
      <w:r w:rsidR="586A1FBF" w:rsidRPr="4E289FFB">
        <w:rPr>
          <w:rFonts w:ascii="Calibri" w:eastAsia="Calibri" w:hAnsi="Calibri" w:cs="Calibri"/>
          <w:color w:val="000000" w:themeColor="text1"/>
        </w:rPr>
        <w:t xml:space="preserve"> </w:t>
      </w:r>
      <w:r w:rsidR="586A1FBF" w:rsidRPr="4E289FFB">
        <w:rPr>
          <w:rFonts w:ascii="Calibri" w:eastAsia="Calibri" w:hAnsi="Calibri" w:cs="Calibri"/>
          <w:color w:val="000000" w:themeColor="text1"/>
        </w:rPr>
        <w:lastRenderedPageBreak/>
        <w:t>in Africa or Asia.</w:t>
      </w:r>
      <w:r w:rsidR="586A1FBF" w:rsidRPr="1B86DC80">
        <w:rPr>
          <w:rFonts w:ascii="Calibri" w:eastAsia="Calibri" w:hAnsi="Calibri" w:cs="Calibri"/>
          <w:color w:val="000000" w:themeColor="text1"/>
        </w:rPr>
        <w:t xml:space="preserve"> </w:t>
      </w:r>
      <w:r w:rsidR="586A1FBF" w:rsidRPr="1B86DC80">
        <w:rPr>
          <w:rFonts w:ascii="Calibri" w:eastAsia="Calibri" w:hAnsi="Calibri" w:cs="Calibri"/>
          <w:b/>
          <w:bCs/>
          <w:color w:val="000000" w:themeColor="text1"/>
        </w:rPr>
        <w:t xml:space="preserve">Each in-country research organisation must </w:t>
      </w:r>
      <w:r w:rsidR="00BF3BAD">
        <w:rPr>
          <w:rFonts w:ascii="Calibri" w:eastAsia="Calibri" w:hAnsi="Calibri" w:cs="Calibri"/>
          <w:b/>
          <w:bCs/>
          <w:color w:val="000000" w:themeColor="text1"/>
        </w:rPr>
        <w:t>be</w:t>
      </w:r>
      <w:r w:rsidR="586A1FBF" w:rsidRPr="1B86DC80">
        <w:rPr>
          <w:rFonts w:ascii="Calibri" w:eastAsia="Calibri" w:hAnsi="Calibri" w:cs="Calibri"/>
          <w:b/>
          <w:bCs/>
          <w:color w:val="000000" w:themeColor="text1"/>
        </w:rPr>
        <w:t xml:space="preserve"> in a </w:t>
      </w:r>
      <w:r w:rsidR="00432E55">
        <w:rPr>
          <w:rFonts w:ascii="Calibri" w:eastAsia="Calibri" w:hAnsi="Calibri" w:cs="Calibri"/>
          <w:b/>
          <w:bCs/>
          <w:color w:val="000000" w:themeColor="text1"/>
        </w:rPr>
        <w:t xml:space="preserve">different </w:t>
      </w:r>
      <w:r w:rsidR="586A1FBF" w:rsidRPr="1B86DC80">
        <w:rPr>
          <w:rFonts w:ascii="Calibri" w:eastAsia="Calibri" w:hAnsi="Calibri" w:cs="Calibri"/>
          <w:b/>
          <w:bCs/>
          <w:color w:val="000000" w:themeColor="text1"/>
        </w:rPr>
        <w:t>country</w:t>
      </w:r>
      <w:r w:rsidR="586A1FBF" w:rsidRPr="1B86DC80">
        <w:rPr>
          <w:rFonts w:ascii="Calibri" w:eastAsia="Calibri" w:hAnsi="Calibri" w:cs="Calibri"/>
          <w:color w:val="000000" w:themeColor="text1"/>
        </w:rPr>
        <w:t>.</w:t>
      </w:r>
    </w:p>
    <w:p w14:paraId="341A7178" w14:textId="39EB7AE9" w:rsidR="3DAD2FB4" w:rsidRDefault="3DAD2FB4" w:rsidP="0020185F">
      <w:pPr>
        <w:pStyle w:val="ListParagraph"/>
        <w:numPr>
          <w:ilvl w:val="1"/>
          <w:numId w:val="18"/>
        </w:numPr>
        <w:spacing w:after="0" w:line="276" w:lineRule="auto"/>
        <w:rPr>
          <w:color w:val="000000" w:themeColor="text1"/>
        </w:rPr>
      </w:pPr>
      <w:r w:rsidRPr="1B86DC80">
        <w:rPr>
          <w:rFonts w:ascii="Calibri" w:eastAsia="Calibri" w:hAnsi="Calibri" w:cs="Calibri"/>
          <w:color w:val="000000" w:themeColor="text1"/>
        </w:rPr>
        <w:t xml:space="preserve">The in-country organisations will be responsible for </w:t>
      </w:r>
      <w:r w:rsidR="1CFFA24D" w:rsidRPr="1B86DC80">
        <w:rPr>
          <w:rFonts w:ascii="Calibri" w:eastAsia="Calibri" w:hAnsi="Calibri" w:cs="Calibri"/>
          <w:color w:val="000000" w:themeColor="text1"/>
        </w:rPr>
        <w:t xml:space="preserve">selecting specific populations of young people for their research and provide a justification for their selection. </w:t>
      </w:r>
      <w:r w:rsidR="0B430C0F" w:rsidRPr="1B86DC80">
        <w:rPr>
          <w:rFonts w:ascii="Calibri" w:eastAsia="Calibri" w:hAnsi="Calibri" w:cs="Calibri"/>
          <w:color w:val="000000" w:themeColor="text1"/>
        </w:rPr>
        <w:t>For this programme, ‘young people’ refer</w:t>
      </w:r>
      <w:r w:rsidR="00580F3B" w:rsidRPr="1B86DC80">
        <w:rPr>
          <w:rFonts w:ascii="Calibri" w:eastAsia="Calibri" w:hAnsi="Calibri" w:cs="Calibri"/>
          <w:color w:val="000000" w:themeColor="text1"/>
        </w:rPr>
        <w:t>s</w:t>
      </w:r>
      <w:r w:rsidR="0B430C0F" w:rsidRPr="1B86DC80">
        <w:rPr>
          <w:rFonts w:ascii="Calibri" w:eastAsia="Calibri" w:hAnsi="Calibri" w:cs="Calibri"/>
          <w:color w:val="000000" w:themeColor="text1"/>
        </w:rPr>
        <w:t xml:space="preserve"> to those between 14-</w:t>
      </w:r>
      <w:r w:rsidR="007A3446" w:rsidRPr="1B86DC80">
        <w:rPr>
          <w:rFonts w:ascii="Calibri" w:eastAsia="Calibri" w:hAnsi="Calibri" w:cs="Calibri"/>
          <w:color w:val="000000" w:themeColor="text1"/>
        </w:rPr>
        <w:t xml:space="preserve"> and </w:t>
      </w:r>
      <w:r w:rsidR="0B430C0F" w:rsidRPr="1B86DC80">
        <w:rPr>
          <w:rFonts w:ascii="Calibri" w:eastAsia="Calibri" w:hAnsi="Calibri" w:cs="Calibri"/>
          <w:color w:val="000000" w:themeColor="text1"/>
        </w:rPr>
        <w:t>24</w:t>
      </w:r>
      <w:r w:rsidR="007A3446" w:rsidRPr="1B86DC80">
        <w:rPr>
          <w:rFonts w:ascii="Calibri" w:eastAsia="Calibri" w:hAnsi="Calibri" w:cs="Calibri"/>
          <w:color w:val="000000" w:themeColor="text1"/>
        </w:rPr>
        <w:t>-</w:t>
      </w:r>
      <w:r w:rsidR="0B430C0F" w:rsidRPr="1B86DC80">
        <w:rPr>
          <w:rFonts w:ascii="Calibri" w:eastAsia="Calibri" w:hAnsi="Calibri" w:cs="Calibri"/>
          <w:color w:val="000000" w:themeColor="text1"/>
        </w:rPr>
        <w:t>years</w:t>
      </w:r>
      <w:r w:rsidR="007A3446" w:rsidRPr="1B86DC80">
        <w:rPr>
          <w:rFonts w:ascii="Calibri" w:eastAsia="Calibri" w:hAnsi="Calibri" w:cs="Calibri"/>
          <w:color w:val="000000" w:themeColor="text1"/>
        </w:rPr>
        <w:t>-</w:t>
      </w:r>
      <w:r w:rsidR="0B430C0F" w:rsidRPr="1B86DC80">
        <w:rPr>
          <w:rFonts w:ascii="Calibri" w:eastAsia="Calibri" w:hAnsi="Calibri" w:cs="Calibri"/>
          <w:color w:val="000000" w:themeColor="text1"/>
        </w:rPr>
        <w:t xml:space="preserve">old. </w:t>
      </w:r>
    </w:p>
    <w:p w14:paraId="106690B4" w14:textId="12010E99" w:rsidR="65AEAF2D" w:rsidRDefault="65AEAF2D" w:rsidP="0020185F">
      <w:pPr>
        <w:spacing w:after="0" w:line="276" w:lineRule="auto"/>
        <w:ind w:left="720"/>
        <w:rPr>
          <w:rFonts w:ascii="Calibri" w:eastAsia="Calibri" w:hAnsi="Calibri" w:cs="Calibri"/>
          <w:color w:val="000000" w:themeColor="text1"/>
        </w:rPr>
      </w:pPr>
      <w:r w:rsidRPr="4E1D151A">
        <w:rPr>
          <w:rFonts w:ascii="Calibri" w:eastAsia="Calibri" w:hAnsi="Calibri" w:cs="Calibri"/>
          <w:color w:val="000000" w:themeColor="text1"/>
        </w:rPr>
        <w:t xml:space="preserve">To reach a diverse group of relevant </w:t>
      </w:r>
      <w:r w:rsidR="57F0E547" w:rsidRPr="4E1D151A">
        <w:rPr>
          <w:rFonts w:ascii="Calibri" w:eastAsia="Calibri" w:hAnsi="Calibri" w:cs="Calibri"/>
          <w:color w:val="000000" w:themeColor="text1"/>
        </w:rPr>
        <w:t>organisations</w:t>
      </w:r>
      <w:r w:rsidRPr="4E1D151A">
        <w:rPr>
          <w:rFonts w:ascii="Calibri" w:eastAsia="Calibri" w:hAnsi="Calibri" w:cs="Calibri"/>
          <w:color w:val="000000" w:themeColor="text1"/>
        </w:rPr>
        <w:t xml:space="preserve">, we expect the </w:t>
      </w:r>
      <w:r w:rsidR="7D8ADD8C" w:rsidRPr="4E1D151A">
        <w:rPr>
          <w:rFonts w:ascii="Calibri" w:eastAsia="Calibri" w:hAnsi="Calibri" w:cs="Calibri"/>
          <w:color w:val="000000" w:themeColor="text1"/>
        </w:rPr>
        <w:t>C</w:t>
      </w:r>
      <w:r w:rsidRPr="4E1D151A">
        <w:rPr>
          <w:rFonts w:ascii="Calibri" w:eastAsia="Calibri" w:hAnsi="Calibri" w:cs="Calibri"/>
          <w:color w:val="000000" w:themeColor="text1"/>
        </w:rPr>
        <w:t>oordinator</w:t>
      </w:r>
      <w:r w:rsidR="722B2D1F" w:rsidRPr="4E1D151A">
        <w:rPr>
          <w:rFonts w:ascii="Calibri" w:eastAsia="Calibri" w:hAnsi="Calibri" w:cs="Calibri"/>
          <w:color w:val="000000" w:themeColor="text1"/>
        </w:rPr>
        <w:t xml:space="preserve"> to adapt the recruitment process (e.g., the content</w:t>
      </w:r>
      <w:r w:rsidR="193117D1" w:rsidRPr="4E1D151A">
        <w:rPr>
          <w:rFonts w:ascii="Calibri" w:eastAsia="Calibri" w:hAnsi="Calibri" w:cs="Calibri"/>
          <w:color w:val="000000" w:themeColor="text1"/>
        </w:rPr>
        <w:t xml:space="preserve"> and language</w:t>
      </w:r>
      <w:r w:rsidR="722B2D1F" w:rsidRPr="4E1D151A">
        <w:rPr>
          <w:rFonts w:ascii="Calibri" w:eastAsia="Calibri" w:hAnsi="Calibri" w:cs="Calibri"/>
          <w:color w:val="000000" w:themeColor="text1"/>
        </w:rPr>
        <w:t xml:space="preserve"> of the RFP for in-country organisations, the communication channels used) to the local context. </w:t>
      </w:r>
      <w:r w:rsidR="2D55B514" w:rsidRPr="4E289FFB">
        <w:rPr>
          <w:rFonts w:ascii="Calibri" w:eastAsia="Calibri" w:hAnsi="Calibri" w:cs="Calibri"/>
          <w:color w:val="000000" w:themeColor="text1"/>
        </w:rPr>
        <w:t>T</w:t>
      </w:r>
      <w:r w:rsidR="105D49DA" w:rsidRPr="4E289FFB">
        <w:rPr>
          <w:rFonts w:ascii="Calibri" w:eastAsia="Calibri" w:hAnsi="Calibri" w:cs="Calibri"/>
          <w:color w:val="000000" w:themeColor="text1"/>
        </w:rPr>
        <w:t>herefore</w:t>
      </w:r>
      <w:r w:rsidR="2D55B514" w:rsidRPr="4E289FFB">
        <w:rPr>
          <w:rFonts w:ascii="Calibri" w:eastAsia="Calibri" w:hAnsi="Calibri" w:cs="Calibri"/>
          <w:color w:val="000000" w:themeColor="text1"/>
        </w:rPr>
        <w:t xml:space="preserve">, </w:t>
      </w:r>
      <w:r w:rsidR="005B1143" w:rsidRPr="4E1D151A">
        <w:rPr>
          <w:rFonts w:ascii="Calibri" w:eastAsia="Calibri" w:hAnsi="Calibri" w:cs="Calibri"/>
          <w:color w:val="000000" w:themeColor="text1"/>
        </w:rPr>
        <w:t xml:space="preserve">the </w:t>
      </w:r>
      <w:r w:rsidR="3463BC2E" w:rsidRPr="4E1D151A">
        <w:rPr>
          <w:rFonts w:ascii="Calibri" w:eastAsia="Calibri" w:hAnsi="Calibri" w:cs="Calibri"/>
          <w:color w:val="000000" w:themeColor="text1"/>
        </w:rPr>
        <w:t>C</w:t>
      </w:r>
      <w:r w:rsidR="3829A381" w:rsidRPr="4E1D151A">
        <w:rPr>
          <w:rFonts w:ascii="Calibri" w:eastAsia="Calibri" w:hAnsi="Calibri" w:cs="Calibri"/>
          <w:color w:val="000000" w:themeColor="text1"/>
        </w:rPr>
        <w:t xml:space="preserve">oordinator </w:t>
      </w:r>
      <w:r w:rsidR="005B1143" w:rsidRPr="4E1D151A">
        <w:rPr>
          <w:rFonts w:ascii="Calibri" w:eastAsia="Calibri" w:hAnsi="Calibri" w:cs="Calibri"/>
          <w:color w:val="000000" w:themeColor="text1"/>
        </w:rPr>
        <w:t>is</w:t>
      </w:r>
      <w:r w:rsidR="3829A381" w:rsidRPr="4E1D151A">
        <w:rPr>
          <w:rFonts w:ascii="Calibri" w:eastAsia="Calibri" w:hAnsi="Calibri" w:cs="Calibri"/>
          <w:color w:val="000000" w:themeColor="text1"/>
        </w:rPr>
        <w:t xml:space="preserve"> expected </w:t>
      </w:r>
      <w:r w:rsidR="04DABE2A" w:rsidRPr="4E1D151A">
        <w:rPr>
          <w:rFonts w:ascii="Calibri" w:eastAsia="Calibri" w:hAnsi="Calibri" w:cs="Calibri"/>
          <w:color w:val="000000" w:themeColor="text1"/>
        </w:rPr>
        <w:t xml:space="preserve">to either be based or have </w:t>
      </w:r>
      <w:r w:rsidR="2D92E338" w:rsidRPr="4E289FFB">
        <w:rPr>
          <w:rFonts w:ascii="Calibri" w:eastAsia="Calibri" w:hAnsi="Calibri" w:cs="Calibri"/>
          <w:color w:val="000000" w:themeColor="text1"/>
        </w:rPr>
        <w:t>existing connections or networks</w:t>
      </w:r>
      <w:r w:rsidR="04DABE2A" w:rsidRPr="4E1D151A">
        <w:rPr>
          <w:rFonts w:ascii="Calibri" w:eastAsia="Calibri" w:hAnsi="Calibri" w:cs="Calibri"/>
          <w:color w:val="000000" w:themeColor="text1"/>
        </w:rPr>
        <w:t xml:space="preserve"> in the</w:t>
      </w:r>
      <w:r w:rsidR="04715648" w:rsidRPr="4E1D151A">
        <w:rPr>
          <w:rFonts w:ascii="Calibri" w:eastAsia="Calibri" w:hAnsi="Calibri" w:cs="Calibri"/>
          <w:color w:val="000000" w:themeColor="text1"/>
        </w:rPr>
        <w:t xml:space="preserve"> four</w:t>
      </w:r>
      <w:r w:rsidR="04DABE2A" w:rsidRPr="4E1D151A">
        <w:rPr>
          <w:rFonts w:ascii="Calibri" w:eastAsia="Calibri" w:hAnsi="Calibri" w:cs="Calibri"/>
          <w:color w:val="000000" w:themeColor="text1"/>
        </w:rPr>
        <w:t xml:space="preserve"> countries </w:t>
      </w:r>
      <w:r w:rsidR="39FFF513" w:rsidRPr="4E1D151A">
        <w:rPr>
          <w:rFonts w:ascii="Calibri" w:eastAsia="Calibri" w:hAnsi="Calibri" w:cs="Calibri"/>
          <w:color w:val="000000" w:themeColor="text1"/>
        </w:rPr>
        <w:t>selected</w:t>
      </w:r>
      <w:r w:rsidR="04DABE2A" w:rsidRPr="4E1D151A">
        <w:rPr>
          <w:rFonts w:ascii="Calibri" w:eastAsia="Calibri" w:hAnsi="Calibri" w:cs="Calibri"/>
          <w:color w:val="000000" w:themeColor="text1"/>
        </w:rPr>
        <w:t xml:space="preserve">. </w:t>
      </w:r>
      <w:r w:rsidR="5BDCA2AF" w:rsidRPr="4E1D151A">
        <w:rPr>
          <w:rFonts w:ascii="Calibri" w:eastAsia="Calibri" w:hAnsi="Calibri" w:cs="Calibri"/>
          <w:color w:val="000000" w:themeColor="text1"/>
        </w:rPr>
        <w:t>The W</w:t>
      </w:r>
      <w:r w:rsidR="1A728A17" w:rsidRPr="4E1D151A">
        <w:rPr>
          <w:rFonts w:ascii="Calibri" w:eastAsia="Calibri" w:hAnsi="Calibri" w:cs="Calibri"/>
          <w:color w:val="000000" w:themeColor="text1"/>
        </w:rPr>
        <w:t>ellco</w:t>
      </w:r>
      <w:r w:rsidR="61BF06F1" w:rsidRPr="4E1D151A">
        <w:rPr>
          <w:rFonts w:ascii="Calibri" w:eastAsia="Calibri" w:hAnsi="Calibri" w:cs="Calibri"/>
          <w:color w:val="000000" w:themeColor="text1"/>
        </w:rPr>
        <w:t xml:space="preserve">me </w:t>
      </w:r>
      <w:r w:rsidR="1F48F99B" w:rsidRPr="4E1D151A">
        <w:rPr>
          <w:rFonts w:ascii="Calibri" w:eastAsia="Calibri" w:hAnsi="Calibri" w:cs="Calibri"/>
          <w:color w:val="000000" w:themeColor="text1"/>
        </w:rPr>
        <w:t xml:space="preserve">team </w:t>
      </w:r>
      <w:r w:rsidR="61BF06F1" w:rsidRPr="4E1D151A">
        <w:rPr>
          <w:rFonts w:ascii="Calibri" w:eastAsia="Calibri" w:hAnsi="Calibri" w:cs="Calibri"/>
          <w:color w:val="000000" w:themeColor="text1"/>
        </w:rPr>
        <w:t xml:space="preserve">will support the </w:t>
      </w:r>
      <w:r w:rsidR="44C85230" w:rsidRPr="4E1D151A">
        <w:rPr>
          <w:rFonts w:ascii="Calibri" w:eastAsia="Calibri" w:hAnsi="Calibri" w:cs="Calibri"/>
          <w:color w:val="000000" w:themeColor="text1"/>
        </w:rPr>
        <w:t>C</w:t>
      </w:r>
      <w:r w:rsidR="61BF06F1" w:rsidRPr="4E1D151A">
        <w:rPr>
          <w:rFonts w:ascii="Calibri" w:eastAsia="Calibri" w:hAnsi="Calibri" w:cs="Calibri"/>
          <w:color w:val="000000" w:themeColor="text1"/>
        </w:rPr>
        <w:t>oordinator with an initial draft of the RFP for in-country research</w:t>
      </w:r>
      <w:r w:rsidR="30D01251" w:rsidRPr="4E1D151A">
        <w:rPr>
          <w:rFonts w:ascii="Calibri" w:eastAsia="Calibri" w:hAnsi="Calibri" w:cs="Calibri"/>
          <w:color w:val="000000" w:themeColor="text1"/>
        </w:rPr>
        <w:t xml:space="preserve"> organisations and criteria for relevant organisations. The Wellcome team will </w:t>
      </w:r>
      <w:r w:rsidR="7134303C" w:rsidRPr="4E1D151A">
        <w:rPr>
          <w:rFonts w:ascii="Calibri" w:eastAsia="Calibri" w:hAnsi="Calibri" w:cs="Calibri"/>
          <w:color w:val="000000" w:themeColor="text1"/>
        </w:rPr>
        <w:t xml:space="preserve">be involved in the selection </w:t>
      </w:r>
      <w:r w:rsidR="024A5C58" w:rsidRPr="4E289FFB">
        <w:rPr>
          <w:rFonts w:ascii="Calibri" w:eastAsia="Calibri" w:hAnsi="Calibri" w:cs="Calibri"/>
          <w:color w:val="000000" w:themeColor="text1"/>
        </w:rPr>
        <w:t xml:space="preserve">and review </w:t>
      </w:r>
      <w:proofErr w:type="gramStart"/>
      <w:r w:rsidR="024A5C58" w:rsidRPr="4E289FFB">
        <w:rPr>
          <w:rFonts w:ascii="Calibri" w:eastAsia="Calibri" w:hAnsi="Calibri" w:cs="Calibri"/>
          <w:color w:val="000000" w:themeColor="text1"/>
        </w:rPr>
        <w:t>process, and</w:t>
      </w:r>
      <w:proofErr w:type="gramEnd"/>
      <w:r w:rsidR="024A5C58" w:rsidRPr="4E289FFB">
        <w:rPr>
          <w:rFonts w:ascii="Calibri" w:eastAsia="Calibri" w:hAnsi="Calibri" w:cs="Calibri"/>
          <w:color w:val="000000" w:themeColor="text1"/>
        </w:rPr>
        <w:t xml:space="preserve"> will have final sign-off on</w:t>
      </w:r>
      <w:r w:rsidR="7134303C" w:rsidRPr="4E1D151A">
        <w:rPr>
          <w:rFonts w:ascii="Calibri" w:eastAsia="Calibri" w:hAnsi="Calibri" w:cs="Calibri"/>
          <w:color w:val="000000" w:themeColor="text1"/>
        </w:rPr>
        <w:t xml:space="preserve"> the in-country research </w:t>
      </w:r>
      <w:r w:rsidR="0AAC21F8" w:rsidRPr="4E289FFB">
        <w:rPr>
          <w:rFonts w:ascii="Calibri" w:eastAsia="Calibri" w:hAnsi="Calibri" w:cs="Calibri"/>
          <w:color w:val="000000" w:themeColor="text1"/>
        </w:rPr>
        <w:t>organisations</w:t>
      </w:r>
      <w:r w:rsidR="024A5C58" w:rsidRPr="4E289FFB">
        <w:rPr>
          <w:rFonts w:ascii="Calibri" w:eastAsia="Calibri" w:hAnsi="Calibri" w:cs="Calibri"/>
          <w:color w:val="000000" w:themeColor="text1"/>
        </w:rPr>
        <w:t>.</w:t>
      </w:r>
      <w:r w:rsidR="6D04E659" w:rsidRPr="4E1D151A">
        <w:rPr>
          <w:rFonts w:ascii="Calibri" w:eastAsia="Calibri" w:hAnsi="Calibri" w:cs="Calibri"/>
          <w:color w:val="000000" w:themeColor="text1"/>
        </w:rPr>
        <w:t xml:space="preserve"> </w:t>
      </w:r>
      <w:r w:rsidR="58D35F92" w:rsidRPr="4E1D151A">
        <w:rPr>
          <w:rFonts w:ascii="Calibri" w:eastAsia="Calibri" w:hAnsi="Calibri" w:cs="Calibri"/>
          <w:color w:val="000000" w:themeColor="text1"/>
        </w:rPr>
        <w:t>In-country r</w:t>
      </w:r>
      <w:r w:rsidR="46279FDE" w:rsidRPr="4E1D151A">
        <w:rPr>
          <w:rFonts w:ascii="Calibri" w:eastAsia="Calibri" w:hAnsi="Calibri" w:cs="Calibri"/>
          <w:color w:val="000000" w:themeColor="text1"/>
        </w:rPr>
        <w:t xml:space="preserve">esearch organisations </w:t>
      </w:r>
      <w:r w:rsidR="58D35F92" w:rsidRPr="4E1D151A">
        <w:rPr>
          <w:rFonts w:ascii="Calibri" w:eastAsia="Calibri" w:hAnsi="Calibri" w:cs="Calibri"/>
          <w:color w:val="000000" w:themeColor="text1"/>
        </w:rPr>
        <w:t xml:space="preserve">are expected to be recruited by </w:t>
      </w:r>
      <w:r w:rsidR="5FA622F8" w:rsidRPr="4E1D151A">
        <w:rPr>
          <w:rFonts w:ascii="Calibri" w:eastAsia="Calibri" w:hAnsi="Calibri" w:cs="Calibri"/>
          <w:color w:val="000000" w:themeColor="text1"/>
        </w:rPr>
        <w:t xml:space="preserve">April </w:t>
      </w:r>
      <w:r w:rsidR="58D35F92" w:rsidRPr="4E1D151A">
        <w:rPr>
          <w:rFonts w:ascii="Calibri" w:eastAsia="Calibri" w:hAnsi="Calibri" w:cs="Calibri"/>
          <w:color w:val="000000" w:themeColor="text1"/>
        </w:rPr>
        <w:t>2021.</w:t>
      </w:r>
    </w:p>
    <w:p w14:paraId="77612A07" w14:textId="7F9C1CE1" w:rsidR="00A7014D" w:rsidRDefault="1FA001BA" w:rsidP="5216565F">
      <w:pPr>
        <w:pStyle w:val="ListParagraph"/>
        <w:numPr>
          <w:ilvl w:val="0"/>
          <w:numId w:val="18"/>
        </w:numPr>
        <w:spacing w:after="200" w:line="276" w:lineRule="auto"/>
        <w:rPr>
          <w:rFonts w:eastAsiaTheme="minorEastAsia"/>
          <w:b/>
          <w:bCs/>
          <w:color w:val="000000" w:themeColor="text1"/>
        </w:rPr>
      </w:pPr>
      <w:r w:rsidRPr="4E1D151A">
        <w:rPr>
          <w:rFonts w:ascii="Calibri" w:eastAsia="Calibri" w:hAnsi="Calibri" w:cs="Calibri"/>
          <w:b/>
          <w:bCs/>
          <w:color w:val="000000" w:themeColor="text1"/>
        </w:rPr>
        <w:t>Co-de</w:t>
      </w:r>
      <w:r w:rsidR="6FEAF08A" w:rsidRPr="4E1D151A">
        <w:rPr>
          <w:rFonts w:ascii="Calibri" w:eastAsia="Calibri" w:hAnsi="Calibri" w:cs="Calibri"/>
          <w:b/>
          <w:bCs/>
          <w:color w:val="000000" w:themeColor="text1"/>
        </w:rPr>
        <w:t>velop</w:t>
      </w:r>
      <w:r w:rsidR="6FEAF08A" w:rsidRPr="0B4537AA">
        <w:rPr>
          <w:rFonts w:ascii="Calibri" w:eastAsia="Calibri" w:hAnsi="Calibri" w:cs="Calibri"/>
          <w:b/>
          <w:bCs/>
          <w:color w:val="000000" w:themeColor="text1"/>
        </w:rPr>
        <w:t xml:space="preserve"> </w:t>
      </w:r>
      <w:r w:rsidR="41060AFA" w:rsidRPr="0B4537AA">
        <w:rPr>
          <w:rFonts w:ascii="Calibri" w:eastAsia="Calibri" w:hAnsi="Calibri" w:cs="Calibri"/>
          <w:b/>
          <w:bCs/>
          <w:color w:val="000000" w:themeColor="text1"/>
        </w:rPr>
        <w:t>youth led</w:t>
      </w:r>
      <w:r w:rsidR="6FEAF08A" w:rsidRPr="4E1D151A">
        <w:rPr>
          <w:rFonts w:ascii="Calibri" w:eastAsia="Calibri" w:hAnsi="Calibri" w:cs="Calibri"/>
          <w:b/>
          <w:bCs/>
          <w:color w:val="000000" w:themeColor="text1"/>
        </w:rPr>
        <w:t xml:space="preserve"> </w:t>
      </w:r>
      <w:r w:rsidRPr="4E1D151A">
        <w:rPr>
          <w:rFonts w:ascii="Calibri" w:eastAsia="Calibri" w:hAnsi="Calibri" w:cs="Calibri"/>
          <w:b/>
          <w:bCs/>
          <w:color w:val="000000" w:themeColor="text1"/>
        </w:rPr>
        <w:t>research methodology with in-country organisations</w:t>
      </w:r>
      <w:r w:rsidR="7B40F064" w:rsidRPr="4E1D151A">
        <w:rPr>
          <w:rFonts w:ascii="Calibri" w:eastAsia="Calibri" w:hAnsi="Calibri" w:cs="Calibri"/>
          <w:b/>
          <w:bCs/>
          <w:color w:val="000000" w:themeColor="text1"/>
        </w:rPr>
        <w:t xml:space="preserve"> and provide any relevant training</w:t>
      </w:r>
      <w:r w:rsidR="646E0C30" w:rsidRPr="4E1D151A">
        <w:rPr>
          <w:rFonts w:ascii="Calibri" w:eastAsia="Calibri" w:hAnsi="Calibri" w:cs="Calibri"/>
          <w:b/>
          <w:bCs/>
          <w:color w:val="000000" w:themeColor="text1"/>
        </w:rPr>
        <w:t xml:space="preserve">. </w:t>
      </w:r>
      <w:r w:rsidR="646E0C30" w:rsidRPr="4E1D151A">
        <w:rPr>
          <w:rFonts w:ascii="Calibri" w:eastAsia="Calibri" w:hAnsi="Calibri" w:cs="Calibri"/>
          <w:color w:val="000000" w:themeColor="text1"/>
        </w:rPr>
        <w:t>T</w:t>
      </w:r>
      <w:r w:rsidR="736A4070" w:rsidRPr="4E1D151A">
        <w:rPr>
          <w:rFonts w:ascii="Calibri" w:eastAsia="Calibri" w:hAnsi="Calibri" w:cs="Calibri"/>
          <w:color w:val="000000" w:themeColor="text1"/>
        </w:rPr>
        <w:t xml:space="preserve">he </w:t>
      </w:r>
      <w:r w:rsidR="196E21C9" w:rsidRPr="4E1D151A">
        <w:rPr>
          <w:rFonts w:ascii="Calibri" w:eastAsia="Calibri" w:hAnsi="Calibri" w:cs="Calibri"/>
          <w:color w:val="000000" w:themeColor="text1"/>
        </w:rPr>
        <w:t>C</w:t>
      </w:r>
      <w:r w:rsidR="736A4070" w:rsidRPr="4E1D151A">
        <w:rPr>
          <w:rFonts w:ascii="Calibri" w:eastAsia="Calibri" w:hAnsi="Calibri" w:cs="Calibri"/>
          <w:color w:val="000000" w:themeColor="text1"/>
        </w:rPr>
        <w:t>oordinat</w:t>
      </w:r>
      <w:r w:rsidR="5E7060E9" w:rsidRPr="4E1D151A">
        <w:rPr>
          <w:rFonts w:ascii="Calibri" w:eastAsia="Calibri" w:hAnsi="Calibri" w:cs="Calibri"/>
          <w:color w:val="000000" w:themeColor="text1"/>
        </w:rPr>
        <w:t>or</w:t>
      </w:r>
      <w:r w:rsidR="736A4070" w:rsidRPr="4E1D151A">
        <w:rPr>
          <w:rFonts w:ascii="Calibri" w:eastAsia="Calibri" w:hAnsi="Calibri" w:cs="Calibri"/>
          <w:color w:val="000000" w:themeColor="text1"/>
        </w:rPr>
        <w:t xml:space="preserve"> will be expected to</w:t>
      </w:r>
      <w:r w:rsidR="31460B59" w:rsidRPr="4E1D151A">
        <w:rPr>
          <w:rFonts w:ascii="Calibri" w:eastAsia="Calibri" w:hAnsi="Calibri" w:cs="Calibri"/>
          <w:color w:val="000000" w:themeColor="text1"/>
        </w:rPr>
        <w:t xml:space="preserve"> co-de</w:t>
      </w:r>
      <w:r w:rsidR="65FBC64F" w:rsidRPr="4E1D151A">
        <w:rPr>
          <w:rFonts w:ascii="Calibri" w:eastAsia="Calibri" w:hAnsi="Calibri" w:cs="Calibri"/>
          <w:color w:val="000000" w:themeColor="text1"/>
        </w:rPr>
        <w:t>velop</w:t>
      </w:r>
      <w:r w:rsidR="31460B59" w:rsidRPr="4E1D151A">
        <w:rPr>
          <w:rFonts w:ascii="Calibri" w:eastAsia="Calibri" w:hAnsi="Calibri" w:cs="Calibri"/>
          <w:color w:val="000000" w:themeColor="text1"/>
        </w:rPr>
        <w:t xml:space="preserve"> the research methodology for the programme in collaboration with the selected in-country research </w:t>
      </w:r>
      <w:r w:rsidR="20AEF49C" w:rsidRPr="4E289FFB">
        <w:rPr>
          <w:rFonts w:ascii="Calibri" w:eastAsia="Calibri" w:hAnsi="Calibri" w:cs="Calibri"/>
          <w:color w:val="000000" w:themeColor="text1"/>
        </w:rPr>
        <w:t>organisations</w:t>
      </w:r>
      <w:r w:rsidR="04779C8F" w:rsidRPr="4E1D151A">
        <w:rPr>
          <w:rFonts w:ascii="Calibri" w:eastAsia="Calibri" w:hAnsi="Calibri" w:cs="Calibri"/>
          <w:color w:val="000000" w:themeColor="text1"/>
        </w:rPr>
        <w:t xml:space="preserve">, </w:t>
      </w:r>
      <w:r w:rsidR="00332BA4" w:rsidRPr="4E1D151A">
        <w:rPr>
          <w:rFonts w:ascii="Calibri" w:eastAsia="Calibri" w:hAnsi="Calibri" w:cs="Calibri"/>
          <w:color w:val="000000" w:themeColor="text1"/>
        </w:rPr>
        <w:t xml:space="preserve">and especially </w:t>
      </w:r>
      <w:r w:rsidR="04779C8F" w:rsidRPr="4E1D151A">
        <w:rPr>
          <w:rFonts w:ascii="Calibri" w:eastAsia="Calibri" w:hAnsi="Calibri" w:cs="Calibri"/>
          <w:color w:val="000000" w:themeColor="text1"/>
        </w:rPr>
        <w:t>with the young people who will be carrying out the research</w:t>
      </w:r>
      <w:r w:rsidR="31460B59" w:rsidRPr="4E1D151A">
        <w:rPr>
          <w:rFonts w:ascii="Calibri" w:eastAsia="Calibri" w:hAnsi="Calibri" w:cs="Calibri"/>
          <w:color w:val="000000" w:themeColor="text1"/>
        </w:rPr>
        <w:t>. This is to ensure alignment of</w:t>
      </w:r>
      <w:r w:rsidR="72525887" w:rsidRPr="4E1D151A">
        <w:rPr>
          <w:rFonts w:ascii="Calibri" w:eastAsia="Calibri" w:hAnsi="Calibri" w:cs="Calibri"/>
          <w:color w:val="000000" w:themeColor="text1"/>
        </w:rPr>
        <w:t xml:space="preserve"> approaches and resulting outcomes. We appreciate that ‘youth-led’ </w:t>
      </w:r>
      <w:r w:rsidR="47AB3650" w:rsidRPr="4E1D151A">
        <w:rPr>
          <w:rFonts w:ascii="Calibri" w:eastAsia="Calibri" w:hAnsi="Calibri" w:cs="Calibri"/>
          <w:color w:val="000000" w:themeColor="text1"/>
        </w:rPr>
        <w:t>research</w:t>
      </w:r>
      <w:r w:rsidR="72525887" w:rsidRPr="4E1D151A">
        <w:rPr>
          <w:rFonts w:ascii="Calibri" w:eastAsia="Calibri" w:hAnsi="Calibri" w:cs="Calibri"/>
          <w:color w:val="000000" w:themeColor="text1"/>
        </w:rPr>
        <w:t xml:space="preserve"> is not a common practice in many settings</w:t>
      </w:r>
      <w:r w:rsidR="706F22AC" w:rsidRPr="4E1D151A">
        <w:rPr>
          <w:rFonts w:ascii="Calibri" w:eastAsia="Calibri" w:hAnsi="Calibri" w:cs="Calibri"/>
          <w:color w:val="000000" w:themeColor="text1"/>
        </w:rPr>
        <w:t xml:space="preserve"> and that organisations might have different understandings</w:t>
      </w:r>
      <w:r w:rsidR="2F6C57F1" w:rsidRPr="4E1D151A">
        <w:rPr>
          <w:rFonts w:ascii="Calibri" w:eastAsia="Calibri" w:hAnsi="Calibri" w:cs="Calibri"/>
          <w:color w:val="000000" w:themeColor="text1"/>
        </w:rPr>
        <w:t xml:space="preserve"> and capabilities</w:t>
      </w:r>
      <w:r w:rsidR="706F22AC" w:rsidRPr="4E1D151A">
        <w:rPr>
          <w:rFonts w:ascii="Calibri" w:eastAsia="Calibri" w:hAnsi="Calibri" w:cs="Calibri"/>
          <w:color w:val="000000" w:themeColor="text1"/>
        </w:rPr>
        <w:t xml:space="preserve">. Therefore, we expect </w:t>
      </w:r>
      <w:r w:rsidR="001178E6" w:rsidRPr="4E1D151A">
        <w:rPr>
          <w:rFonts w:ascii="Calibri" w:eastAsia="Calibri" w:hAnsi="Calibri" w:cs="Calibri"/>
          <w:color w:val="000000" w:themeColor="text1"/>
        </w:rPr>
        <w:t>the</w:t>
      </w:r>
      <w:r w:rsidR="706F22AC" w:rsidRPr="4E1D151A">
        <w:rPr>
          <w:rFonts w:ascii="Calibri" w:eastAsia="Calibri" w:hAnsi="Calibri" w:cs="Calibri"/>
          <w:color w:val="000000" w:themeColor="text1"/>
        </w:rPr>
        <w:t xml:space="preserve"> </w:t>
      </w:r>
      <w:r w:rsidR="11CB71A1" w:rsidRPr="4E1D151A">
        <w:rPr>
          <w:rFonts w:ascii="Calibri" w:eastAsia="Calibri" w:hAnsi="Calibri" w:cs="Calibri"/>
          <w:color w:val="000000" w:themeColor="text1"/>
        </w:rPr>
        <w:t>C</w:t>
      </w:r>
      <w:r w:rsidR="706F22AC" w:rsidRPr="4E1D151A">
        <w:rPr>
          <w:rFonts w:ascii="Calibri" w:eastAsia="Calibri" w:hAnsi="Calibri" w:cs="Calibri"/>
          <w:color w:val="000000" w:themeColor="text1"/>
        </w:rPr>
        <w:t xml:space="preserve">oordinator to assess whether additional training </w:t>
      </w:r>
      <w:r w:rsidR="05C6B03A" w:rsidRPr="4E1D151A">
        <w:rPr>
          <w:rFonts w:ascii="Calibri" w:eastAsia="Calibri" w:hAnsi="Calibri" w:cs="Calibri"/>
          <w:color w:val="000000" w:themeColor="text1"/>
        </w:rPr>
        <w:t xml:space="preserve">will </w:t>
      </w:r>
      <w:r w:rsidR="706F22AC" w:rsidRPr="4E1D151A">
        <w:rPr>
          <w:rFonts w:ascii="Calibri" w:eastAsia="Calibri" w:hAnsi="Calibri" w:cs="Calibri"/>
          <w:color w:val="000000" w:themeColor="text1"/>
        </w:rPr>
        <w:t>be needed in their chosen countries</w:t>
      </w:r>
      <w:r w:rsidR="1B32799B" w:rsidRPr="4E1D151A">
        <w:rPr>
          <w:rFonts w:ascii="Calibri" w:eastAsia="Calibri" w:hAnsi="Calibri" w:cs="Calibri"/>
          <w:color w:val="000000" w:themeColor="text1"/>
        </w:rPr>
        <w:t>/</w:t>
      </w:r>
      <w:r w:rsidR="7F6C5395" w:rsidRPr="4E1D151A">
        <w:rPr>
          <w:rFonts w:ascii="Calibri" w:eastAsia="Calibri" w:hAnsi="Calibri" w:cs="Calibri"/>
          <w:color w:val="000000" w:themeColor="text1"/>
        </w:rPr>
        <w:t xml:space="preserve">with their </w:t>
      </w:r>
      <w:r w:rsidR="4A4DF9AD" w:rsidRPr="4E1D151A">
        <w:rPr>
          <w:rFonts w:ascii="Calibri" w:eastAsia="Calibri" w:hAnsi="Calibri" w:cs="Calibri"/>
          <w:color w:val="000000" w:themeColor="text1"/>
        </w:rPr>
        <w:t>identified</w:t>
      </w:r>
      <w:r w:rsidR="7F6C5395" w:rsidRPr="4E1D151A">
        <w:rPr>
          <w:rFonts w:ascii="Calibri" w:eastAsia="Calibri" w:hAnsi="Calibri" w:cs="Calibri"/>
          <w:color w:val="000000" w:themeColor="text1"/>
        </w:rPr>
        <w:t xml:space="preserve"> in-country organisations to ensure consistency in the quality of the research. </w:t>
      </w:r>
      <w:r w:rsidR="00F558D8" w:rsidRPr="4E1D151A">
        <w:rPr>
          <w:rFonts w:ascii="Calibri" w:eastAsia="Calibri" w:hAnsi="Calibri" w:cs="Calibri"/>
          <w:color w:val="000000" w:themeColor="text1"/>
        </w:rPr>
        <w:t xml:space="preserve">The </w:t>
      </w:r>
      <w:r w:rsidR="00B47D39" w:rsidRPr="4E1D151A">
        <w:rPr>
          <w:rFonts w:ascii="Calibri" w:eastAsia="Calibri" w:hAnsi="Calibri" w:cs="Calibri"/>
          <w:color w:val="000000" w:themeColor="text1"/>
        </w:rPr>
        <w:t>C</w:t>
      </w:r>
      <w:r w:rsidR="00F558D8" w:rsidRPr="4E1D151A">
        <w:rPr>
          <w:rFonts w:ascii="Calibri" w:eastAsia="Calibri" w:hAnsi="Calibri" w:cs="Calibri"/>
          <w:color w:val="000000" w:themeColor="text1"/>
        </w:rPr>
        <w:t>oordinator</w:t>
      </w:r>
      <w:r w:rsidR="7F6C5395" w:rsidRPr="4E1D151A">
        <w:rPr>
          <w:rFonts w:ascii="Calibri" w:eastAsia="Calibri" w:hAnsi="Calibri" w:cs="Calibri"/>
          <w:color w:val="000000" w:themeColor="text1"/>
        </w:rPr>
        <w:t xml:space="preserve"> will also be responsible for ensuring that ethical standards are met, especially when it comes </w:t>
      </w:r>
      <w:r w:rsidR="736A4070" w:rsidRPr="4E1D151A">
        <w:rPr>
          <w:rFonts w:ascii="Calibri" w:eastAsia="Calibri" w:hAnsi="Calibri" w:cs="Calibri"/>
          <w:color w:val="000000" w:themeColor="text1"/>
        </w:rPr>
        <w:t xml:space="preserve">to the involvement of young people in research. </w:t>
      </w:r>
    </w:p>
    <w:p w14:paraId="7C94FAE2" w14:textId="2C569759" w:rsidR="00A7014D" w:rsidRDefault="2BB39972" w:rsidP="4E289FFB">
      <w:pPr>
        <w:pStyle w:val="ListParagraph"/>
        <w:numPr>
          <w:ilvl w:val="0"/>
          <w:numId w:val="18"/>
        </w:numPr>
        <w:spacing w:after="200" w:line="276" w:lineRule="auto"/>
        <w:rPr>
          <w:rFonts w:eastAsiaTheme="minorEastAsia"/>
          <w:b/>
          <w:bCs/>
          <w:color w:val="000000" w:themeColor="text1"/>
        </w:rPr>
      </w:pPr>
      <w:r w:rsidRPr="00F1135A">
        <w:rPr>
          <w:rFonts w:ascii="Calibri" w:eastAsia="Calibri" w:hAnsi="Calibri" w:cs="Calibri"/>
          <w:b/>
          <w:color w:val="000000" w:themeColor="text1"/>
        </w:rPr>
        <w:t>Build a shared understanding of the generic model.</w:t>
      </w:r>
      <w:r w:rsidRPr="00F1135A">
        <w:rPr>
          <w:rFonts w:ascii="Calibri" w:eastAsia="Calibri" w:hAnsi="Calibri" w:cs="Calibri"/>
          <w:color w:val="000000" w:themeColor="text1"/>
        </w:rPr>
        <w:t xml:space="preserve"> </w:t>
      </w:r>
      <w:r w:rsidR="3CBF0348" w:rsidRPr="00F1135A">
        <w:rPr>
          <w:rFonts w:ascii="Calibri" w:eastAsia="Calibri" w:hAnsi="Calibri" w:cs="Calibri"/>
          <w:color w:val="000000" w:themeColor="text1"/>
        </w:rPr>
        <w:t>We see it as important for the</w:t>
      </w:r>
      <w:r w:rsidR="05EAFBD5" w:rsidRPr="00F1135A">
        <w:rPr>
          <w:rFonts w:ascii="Calibri" w:eastAsia="Calibri" w:hAnsi="Calibri" w:cs="Calibri"/>
          <w:color w:val="000000" w:themeColor="text1"/>
        </w:rPr>
        <w:t xml:space="preserve"> </w:t>
      </w:r>
      <w:r w:rsidR="731F8063" w:rsidRPr="00F1135A">
        <w:rPr>
          <w:rFonts w:ascii="Calibri" w:eastAsia="Calibri" w:hAnsi="Calibri" w:cs="Calibri"/>
          <w:color w:val="000000" w:themeColor="text1"/>
        </w:rPr>
        <w:t>Coordinator to ensure that all in-country researchers understand the aims and ambitions of the</w:t>
      </w:r>
      <w:r w:rsidR="7322FDC9" w:rsidRPr="00F1135A">
        <w:rPr>
          <w:rFonts w:ascii="Calibri" w:eastAsia="Calibri" w:hAnsi="Calibri" w:cs="Calibri"/>
          <w:color w:val="000000" w:themeColor="text1"/>
        </w:rPr>
        <w:t xml:space="preserve"> generic</w:t>
      </w:r>
      <w:r w:rsidR="731F8063" w:rsidRPr="00F1135A">
        <w:rPr>
          <w:rFonts w:ascii="Calibri" w:eastAsia="Calibri" w:hAnsi="Calibri" w:cs="Calibri"/>
          <w:color w:val="000000" w:themeColor="text1"/>
        </w:rPr>
        <w:t xml:space="preserve"> model</w:t>
      </w:r>
      <w:r w:rsidR="5B67877A" w:rsidRPr="00F1135A">
        <w:rPr>
          <w:rFonts w:ascii="Calibri" w:eastAsia="Calibri" w:hAnsi="Calibri" w:cs="Calibri"/>
          <w:color w:val="000000" w:themeColor="text1"/>
        </w:rPr>
        <w:t xml:space="preserve"> and play a part in developing its initial structure. We expect the resulting research methodology to be informed by the structure and format of the generic model. For example, if a key component of the generic model is the role of schools in communicating mental health information to young people, then the research methodology should propose ways of collecting this information. Because of this, we see the development of the research methodology and </w:t>
      </w:r>
      <w:r w:rsidR="0523A7C9" w:rsidRPr="00F1135A">
        <w:rPr>
          <w:rFonts w:ascii="Calibri" w:eastAsia="Calibri" w:hAnsi="Calibri" w:cs="Calibri"/>
          <w:color w:val="000000" w:themeColor="text1"/>
        </w:rPr>
        <w:t>initial structure of the generic model as two important and complementary steps in the early stages of the programme.</w:t>
      </w:r>
    </w:p>
    <w:p w14:paraId="76468E41" w14:textId="124CEAF0" w:rsidR="0ADE32F3" w:rsidRPr="005B199F" w:rsidRDefault="16CCE8E8" w:rsidP="0B4537AA">
      <w:pPr>
        <w:pStyle w:val="ListParagraph"/>
        <w:numPr>
          <w:ilvl w:val="0"/>
          <w:numId w:val="18"/>
        </w:numPr>
        <w:spacing w:after="0" w:line="276" w:lineRule="auto"/>
        <w:rPr>
          <w:rFonts w:eastAsiaTheme="minorEastAsia"/>
          <w:b/>
          <w:bCs/>
          <w:color w:val="000000" w:themeColor="text1"/>
        </w:rPr>
      </w:pPr>
      <w:r w:rsidRPr="005B199F">
        <w:rPr>
          <w:rFonts w:ascii="Calibri" w:eastAsia="Calibri" w:hAnsi="Calibri" w:cs="Calibri"/>
          <w:b/>
          <w:bCs/>
          <w:iCs/>
          <w:color w:val="000000" w:themeColor="text1"/>
        </w:rPr>
        <w:t>Set up approaches, including an advisory group, for the programme with young people at its core</w:t>
      </w:r>
      <w:r w:rsidRPr="005B199F">
        <w:rPr>
          <w:rFonts w:ascii="Calibri" w:eastAsia="Calibri" w:hAnsi="Calibri" w:cs="Calibri"/>
          <w:iCs/>
          <w:color w:val="000000" w:themeColor="text1"/>
        </w:rPr>
        <w:t xml:space="preserve">. Given the focus of this programme, we expect young people, including those with lived experience of mental health, to be integral in both </w:t>
      </w:r>
      <w:r w:rsidRPr="005B199F">
        <w:rPr>
          <w:rFonts w:ascii="Calibri" w:eastAsia="Calibri" w:hAnsi="Calibri" w:cs="Calibri"/>
          <w:b/>
          <w:bCs/>
          <w:iCs/>
          <w:color w:val="000000" w:themeColor="text1"/>
        </w:rPr>
        <w:t>governance, design an</w:t>
      </w:r>
      <w:r w:rsidRPr="005B199F">
        <w:rPr>
          <w:rFonts w:ascii="Calibri" w:eastAsia="Calibri" w:hAnsi="Calibri" w:cs="Calibri"/>
          <w:iCs/>
          <w:color w:val="000000" w:themeColor="text1"/>
        </w:rPr>
        <w:t xml:space="preserve">d carrying out the research. In line with this, we expect the Coordinator to set up a </w:t>
      </w:r>
      <w:r w:rsidRPr="005B199F">
        <w:rPr>
          <w:rFonts w:ascii="Calibri" w:eastAsia="Calibri" w:hAnsi="Calibri" w:cs="Calibri"/>
          <w:b/>
          <w:bCs/>
          <w:iCs/>
          <w:color w:val="000000" w:themeColor="text1"/>
        </w:rPr>
        <w:t xml:space="preserve">range of approaches to ensure </w:t>
      </w:r>
      <w:r w:rsidRPr="005B199F">
        <w:rPr>
          <w:rFonts w:ascii="Calibri" w:eastAsia="Calibri" w:hAnsi="Calibri" w:cs="Calibri"/>
          <w:iCs/>
          <w:color w:val="000000" w:themeColor="text1"/>
        </w:rPr>
        <w:t xml:space="preserve">young people with diverse lived experience of </w:t>
      </w:r>
      <w:r w:rsidRPr="005B199F">
        <w:rPr>
          <w:rFonts w:ascii="Calibri" w:eastAsia="Calibri" w:hAnsi="Calibri" w:cs="Calibri"/>
          <w:b/>
          <w:bCs/>
          <w:iCs/>
          <w:color w:val="000000" w:themeColor="text1"/>
        </w:rPr>
        <w:t>mental health challenges influence</w:t>
      </w:r>
      <w:r w:rsidRPr="005B199F">
        <w:rPr>
          <w:rFonts w:ascii="Calibri" w:eastAsia="Calibri" w:hAnsi="Calibri" w:cs="Calibri"/>
          <w:iCs/>
          <w:color w:val="000000" w:themeColor="text1"/>
        </w:rPr>
        <w:t xml:space="preserve"> and contribute to the development of the programme. The approaches and role of the group will be developed by the Coordinator in collaboration with the Wellcome teams.</w:t>
      </w:r>
    </w:p>
    <w:p w14:paraId="23FF988F" w14:textId="6186E276" w:rsidR="00A7014D" w:rsidRDefault="028F7FE1" w:rsidP="1B86DC80">
      <w:pPr>
        <w:pStyle w:val="ListParagraph"/>
        <w:numPr>
          <w:ilvl w:val="0"/>
          <w:numId w:val="18"/>
        </w:numPr>
        <w:spacing w:after="200" w:line="276" w:lineRule="auto"/>
        <w:rPr>
          <w:rFonts w:eastAsiaTheme="minorEastAsia"/>
          <w:b/>
          <w:bCs/>
          <w:color w:val="000000" w:themeColor="text1"/>
        </w:rPr>
      </w:pPr>
      <w:r w:rsidRPr="4E1D151A">
        <w:rPr>
          <w:rFonts w:ascii="Calibri" w:eastAsia="Calibri" w:hAnsi="Calibri" w:cs="Calibri"/>
          <w:b/>
          <w:bCs/>
          <w:color w:val="000000" w:themeColor="text1"/>
        </w:rPr>
        <w:t>Create opportunities for ongoing learning</w:t>
      </w:r>
      <w:r w:rsidR="4DB15570" w:rsidRPr="4E1D151A">
        <w:rPr>
          <w:rFonts w:ascii="Calibri" w:eastAsia="Calibri" w:hAnsi="Calibri" w:cs="Calibri"/>
          <w:b/>
          <w:bCs/>
          <w:color w:val="000000" w:themeColor="text1"/>
        </w:rPr>
        <w:t xml:space="preserve">. </w:t>
      </w:r>
      <w:r w:rsidR="4DB15570" w:rsidRPr="4E1D151A">
        <w:rPr>
          <w:rFonts w:ascii="Calibri" w:eastAsia="Calibri" w:hAnsi="Calibri" w:cs="Calibri"/>
          <w:color w:val="000000" w:themeColor="text1"/>
        </w:rPr>
        <w:t>T</w:t>
      </w:r>
      <w:r w:rsidRPr="4E1D151A">
        <w:rPr>
          <w:rFonts w:ascii="Calibri" w:eastAsia="Calibri" w:hAnsi="Calibri" w:cs="Calibri"/>
          <w:color w:val="000000" w:themeColor="text1"/>
        </w:rPr>
        <w:t xml:space="preserve">he </w:t>
      </w:r>
      <w:r w:rsidR="455F97D6" w:rsidRPr="4E1D151A">
        <w:rPr>
          <w:rFonts w:ascii="Calibri" w:eastAsia="Calibri" w:hAnsi="Calibri" w:cs="Calibri"/>
          <w:color w:val="000000" w:themeColor="text1"/>
        </w:rPr>
        <w:t>C</w:t>
      </w:r>
      <w:r w:rsidRPr="4E1D151A">
        <w:rPr>
          <w:rFonts w:ascii="Calibri" w:eastAsia="Calibri" w:hAnsi="Calibri" w:cs="Calibri"/>
          <w:color w:val="000000" w:themeColor="text1"/>
        </w:rPr>
        <w:t>oordinat</w:t>
      </w:r>
      <w:r w:rsidR="000155DE" w:rsidRPr="4E1D151A">
        <w:rPr>
          <w:rFonts w:ascii="Calibri" w:eastAsia="Calibri" w:hAnsi="Calibri" w:cs="Calibri"/>
          <w:color w:val="000000" w:themeColor="text1"/>
        </w:rPr>
        <w:t>or</w:t>
      </w:r>
      <w:r w:rsidRPr="4E1D151A">
        <w:rPr>
          <w:rFonts w:ascii="Calibri" w:eastAsia="Calibri" w:hAnsi="Calibri" w:cs="Calibri"/>
          <w:color w:val="000000" w:themeColor="text1"/>
        </w:rPr>
        <w:t xml:space="preserve"> will be expected to support the four selected </w:t>
      </w:r>
      <w:r w:rsidR="33D94D1A" w:rsidRPr="4E1D151A">
        <w:rPr>
          <w:rFonts w:ascii="Calibri" w:eastAsia="Calibri" w:hAnsi="Calibri" w:cs="Calibri"/>
          <w:color w:val="000000" w:themeColor="text1"/>
        </w:rPr>
        <w:t xml:space="preserve">in-country </w:t>
      </w:r>
      <w:r w:rsidRPr="4E1D151A">
        <w:rPr>
          <w:rFonts w:ascii="Calibri" w:eastAsia="Calibri" w:hAnsi="Calibri" w:cs="Calibri"/>
          <w:color w:val="000000" w:themeColor="text1"/>
        </w:rPr>
        <w:t xml:space="preserve">research </w:t>
      </w:r>
      <w:r w:rsidR="29D1B319" w:rsidRPr="4E289FFB">
        <w:rPr>
          <w:rFonts w:ascii="Calibri" w:eastAsia="Calibri" w:hAnsi="Calibri" w:cs="Calibri"/>
          <w:color w:val="000000" w:themeColor="text1"/>
        </w:rPr>
        <w:t>organisations</w:t>
      </w:r>
      <w:r w:rsidRPr="4E1D151A">
        <w:rPr>
          <w:rFonts w:ascii="Calibri" w:eastAsia="Calibri" w:hAnsi="Calibri" w:cs="Calibri"/>
          <w:color w:val="000000" w:themeColor="text1"/>
        </w:rPr>
        <w:t xml:space="preserve">, provide feedback on their approach, explore any barriers they face and ensure alignment with the overall programme objectives. To </w:t>
      </w:r>
      <w:r w:rsidRPr="4E1D151A">
        <w:rPr>
          <w:rFonts w:ascii="Calibri" w:eastAsia="Calibri" w:hAnsi="Calibri" w:cs="Calibri"/>
          <w:color w:val="000000" w:themeColor="text1"/>
        </w:rPr>
        <w:lastRenderedPageBreak/>
        <w:t xml:space="preserve">achieve this, we expect </w:t>
      </w:r>
      <w:r w:rsidR="001178E6" w:rsidRPr="4E1D151A">
        <w:rPr>
          <w:rFonts w:ascii="Calibri" w:eastAsia="Calibri" w:hAnsi="Calibri" w:cs="Calibri"/>
          <w:color w:val="000000" w:themeColor="text1"/>
        </w:rPr>
        <w:t xml:space="preserve">the </w:t>
      </w:r>
      <w:r w:rsidR="0CDA5656" w:rsidRPr="4E1D151A">
        <w:rPr>
          <w:rFonts w:ascii="Calibri" w:eastAsia="Calibri" w:hAnsi="Calibri" w:cs="Calibri"/>
          <w:color w:val="000000" w:themeColor="text1"/>
        </w:rPr>
        <w:t>C</w:t>
      </w:r>
      <w:r w:rsidRPr="4E1D151A">
        <w:rPr>
          <w:rFonts w:ascii="Calibri" w:eastAsia="Calibri" w:hAnsi="Calibri" w:cs="Calibri"/>
          <w:color w:val="000000" w:themeColor="text1"/>
        </w:rPr>
        <w:t xml:space="preserve">oordinator to design and facilitate </w:t>
      </w:r>
      <w:r w:rsidRPr="4E1D151A">
        <w:rPr>
          <w:rFonts w:ascii="Calibri" w:eastAsia="Calibri" w:hAnsi="Calibri" w:cs="Calibri"/>
          <w:color w:val="000000" w:themeColor="text1"/>
          <w:u w:val="single"/>
        </w:rPr>
        <w:t>at least</w:t>
      </w:r>
      <w:r w:rsidRPr="4E1D151A">
        <w:rPr>
          <w:rFonts w:ascii="Calibri" w:eastAsia="Calibri" w:hAnsi="Calibri" w:cs="Calibri"/>
          <w:color w:val="000000" w:themeColor="text1"/>
        </w:rPr>
        <w:t xml:space="preserve"> an inception session</w:t>
      </w:r>
      <w:r w:rsidR="150A0B01" w:rsidRPr="4E1D151A">
        <w:rPr>
          <w:rFonts w:ascii="Calibri" w:eastAsia="Calibri" w:hAnsi="Calibri" w:cs="Calibri"/>
          <w:color w:val="000000" w:themeColor="text1"/>
        </w:rPr>
        <w:t xml:space="preserve"> to co-develop the research methodology</w:t>
      </w:r>
      <w:r w:rsidRPr="4E1D151A">
        <w:rPr>
          <w:rFonts w:ascii="Calibri" w:eastAsia="Calibri" w:hAnsi="Calibri" w:cs="Calibri"/>
          <w:color w:val="000000" w:themeColor="text1"/>
        </w:rPr>
        <w:t xml:space="preserve"> and </w:t>
      </w:r>
      <w:r w:rsidR="3092B81C" w:rsidRPr="4E289FFB">
        <w:rPr>
          <w:rFonts w:ascii="Calibri" w:eastAsia="Calibri" w:hAnsi="Calibri" w:cs="Calibri"/>
          <w:color w:val="000000" w:themeColor="text1"/>
        </w:rPr>
        <w:t>build a shared understanding of the generic model,</w:t>
      </w:r>
      <w:r w:rsidR="4C6A4D96" w:rsidRPr="4E289FFB">
        <w:rPr>
          <w:rFonts w:ascii="Calibri" w:eastAsia="Calibri" w:hAnsi="Calibri" w:cs="Calibri"/>
          <w:color w:val="000000" w:themeColor="text1"/>
        </w:rPr>
        <w:t xml:space="preserve"> and </w:t>
      </w:r>
      <w:r w:rsidRPr="4E1D151A">
        <w:rPr>
          <w:rFonts w:ascii="Calibri" w:eastAsia="Calibri" w:hAnsi="Calibri" w:cs="Calibri"/>
          <w:color w:val="000000" w:themeColor="text1"/>
        </w:rPr>
        <w:t xml:space="preserve">a follow-up meeting to review </w:t>
      </w:r>
      <w:r w:rsidR="5B6BC802" w:rsidRPr="4E289FFB">
        <w:rPr>
          <w:rFonts w:ascii="Calibri" w:eastAsia="Calibri" w:hAnsi="Calibri" w:cs="Calibri"/>
          <w:color w:val="000000" w:themeColor="text1"/>
        </w:rPr>
        <w:t xml:space="preserve">research </w:t>
      </w:r>
      <w:r w:rsidRPr="4E1D151A">
        <w:rPr>
          <w:rFonts w:ascii="Calibri" w:eastAsia="Calibri" w:hAnsi="Calibri" w:cs="Calibri"/>
          <w:color w:val="000000" w:themeColor="text1"/>
        </w:rPr>
        <w:t xml:space="preserve">progress. The frequency and format of the engagement will be up to the </w:t>
      </w:r>
      <w:r w:rsidR="5A725933" w:rsidRPr="4E1D151A">
        <w:rPr>
          <w:rFonts w:ascii="Calibri" w:eastAsia="Calibri" w:hAnsi="Calibri" w:cs="Calibri"/>
          <w:color w:val="000000" w:themeColor="text1"/>
        </w:rPr>
        <w:t>C</w:t>
      </w:r>
      <w:r w:rsidRPr="4E1D151A">
        <w:rPr>
          <w:rFonts w:ascii="Calibri" w:eastAsia="Calibri" w:hAnsi="Calibri" w:cs="Calibri"/>
          <w:color w:val="000000" w:themeColor="text1"/>
        </w:rPr>
        <w:t xml:space="preserve">oordinator to propose and develop in collaboration with the </w:t>
      </w:r>
      <w:r w:rsidR="00052C34" w:rsidRPr="4E1D151A">
        <w:rPr>
          <w:rFonts w:ascii="Calibri" w:eastAsia="Calibri" w:hAnsi="Calibri" w:cs="Calibri"/>
          <w:color w:val="000000" w:themeColor="text1"/>
        </w:rPr>
        <w:t xml:space="preserve">in-country </w:t>
      </w:r>
      <w:r w:rsidRPr="4E1D151A">
        <w:rPr>
          <w:rFonts w:ascii="Calibri" w:eastAsia="Calibri" w:hAnsi="Calibri" w:cs="Calibri"/>
          <w:color w:val="000000" w:themeColor="text1"/>
        </w:rPr>
        <w:t xml:space="preserve">research </w:t>
      </w:r>
      <w:r w:rsidR="457B7CFF" w:rsidRPr="4E289FFB">
        <w:rPr>
          <w:rFonts w:ascii="Calibri" w:eastAsia="Calibri" w:hAnsi="Calibri" w:cs="Calibri"/>
          <w:color w:val="000000" w:themeColor="text1"/>
        </w:rPr>
        <w:t>organisations</w:t>
      </w:r>
      <w:r w:rsidR="4C6A4D96" w:rsidRPr="4E289FFB">
        <w:rPr>
          <w:rFonts w:ascii="Calibri" w:eastAsia="Calibri" w:hAnsi="Calibri" w:cs="Calibri"/>
          <w:color w:val="000000" w:themeColor="text1"/>
        </w:rPr>
        <w:t>.</w:t>
      </w:r>
      <w:r w:rsidR="706C1B32" w:rsidRPr="4E289FFB">
        <w:rPr>
          <w:rFonts w:ascii="Calibri" w:eastAsia="Calibri" w:hAnsi="Calibri" w:cs="Calibri"/>
          <w:color w:val="000000" w:themeColor="text1"/>
        </w:rPr>
        <w:t xml:space="preserve"> </w:t>
      </w:r>
    </w:p>
    <w:p w14:paraId="34D130C3" w14:textId="684FCF7C" w:rsidR="00A7014D" w:rsidRDefault="736A4070" w:rsidP="5216565F">
      <w:pPr>
        <w:pStyle w:val="ListParagraph"/>
        <w:numPr>
          <w:ilvl w:val="0"/>
          <w:numId w:val="18"/>
        </w:numPr>
        <w:spacing w:after="200" w:line="276" w:lineRule="auto"/>
        <w:rPr>
          <w:rFonts w:eastAsiaTheme="minorEastAsia"/>
          <w:b/>
          <w:bCs/>
          <w:color w:val="000000" w:themeColor="text1"/>
        </w:rPr>
      </w:pPr>
      <w:r w:rsidRPr="4E1D151A">
        <w:rPr>
          <w:rFonts w:ascii="Calibri" w:eastAsia="Calibri" w:hAnsi="Calibri" w:cs="Calibri"/>
          <w:b/>
          <w:bCs/>
          <w:color w:val="000000" w:themeColor="text1"/>
        </w:rPr>
        <w:t>Manage programme</w:t>
      </w:r>
      <w:r w:rsidR="1373CE9F" w:rsidRPr="4E1D151A">
        <w:rPr>
          <w:rFonts w:ascii="Calibri" w:eastAsia="Calibri" w:hAnsi="Calibri" w:cs="Calibri"/>
          <w:b/>
          <w:bCs/>
          <w:color w:val="000000" w:themeColor="text1"/>
        </w:rPr>
        <w:t>.</w:t>
      </w:r>
      <w:r w:rsidRPr="4E1D151A">
        <w:rPr>
          <w:rFonts w:ascii="Calibri" w:eastAsia="Calibri" w:hAnsi="Calibri" w:cs="Calibri"/>
          <w:color w:val="000000" w:themeColor="text1"/>
        </w:rPr>
        <w:t xml:space="preserve"> </w:t>
      </w:r>
      <w:r w:rsidR="00342CB0" w:rsidRPr="4E1D151A">
        <w:rPr>
          <w:rFonts w:ascii="Calibri" w:eastAsia="Calibri" w:hAnsi="Calibri" w:cs="Calibri"/>
          <w:color w:val="000000" w:themeColor="text1"/>
        </w:rPr>
        <w:t>T</w:t>
      </w:r>
      <w:r w:rsidRPr="4E1D151A">
        <w:rPr>
          <w:rFonts w:ascii="Calibri" w:eastAsia="Calibri" w:hAnsi="Calibri" w:cs="Calibri"/>
          <w:color w:val="000000" w:themeColor="text1"/>
        </w:rPr>
        <w:t xml:space="preserve">he </w:t>
      </w:r>
      <w:r w:rsidR="0FBBCA31" w:rsidRPr="4E1D151A">
        <w:rPr>
          <w:rFonts w:ascii="Calibri" w:eastAsia="Calibri" w:hAnsi="Calibri" w:cs="Calibri"/>
          <w:color w:val="000000" w:themeColor="text1"/>
        </w:rPr>
        <w:t>C</w:t>
      </w:r>
      <w:r w:rsidRPr="4E289FFB">
        <w:rPr>
          <w:rFonts w:ascii="Calibri" w:eastAsia="Calibri" w:hAnsi="Calibri" w:cs="Calibri"/>
          <w:color w:val="000000" w:themeColor="text1"/>
        </w:rPr>
        <w:t>oordinat</w:t>
      </w:r>
      <w:r w:rsidR="34B4409B" w:rsidRPr="4E289FFB">
        <w:rPr>
          <w:rFonts w:ascii="Calibri" w:eastAsia="Calibri" w:hAnsi="Calibri" w:cs="Calibri"/>
          <w:color w:val="000000" w:themeColor="text1"/>
        </w:rPr>
        <w:t>or</w:t>
      </w:r>
      <w:r w:rsidRPr="4E1D151A">
        <w:rPr>
          <w:rFonts w:ascii="Calibri" w:eastAsia="Calibri" w:hAnsi="Calibri" w:cs="Calibri"/>
          <w:color w:val="000000" w:themeColor="text1"/>
        </w:rPr>
        <w:t xml:space="preserve"> will be expected to liaise with the in-country research </w:t>
      </w:r>
      <w:r w:rsidR="43B57196" w:rsidRPr="4E289FFB">
        <w:rPr>
          <w:rFonts w:ascii="Calibri" w:eastAsia="Calibri" w:hAnsi="Calibri" w:cs="Calibri"/>
          <w:color w:val="000000" w:themeColor="text1"/>
        </w:rPr>
        <w:t>organisations</w:t>
      </w:r>
      <w:r w:rsidRPr="4E1D151A">
        <w:rPr>
          <w:rFonts w:ascii="Calibri" w:eastAsia="Calibri" w:hAnsi="Calibri" w:cs="Calibri"/>
          <w:color w:val="000000" w:themeColor="text1"/>
        </w:rPr>
        <w:t xml:space="preserve"> to ensure deadlines are met and that the overall programme is able to deliver a refined </w:t>
      </w:r>
      <w:r w:rsidR="2399490A" w:rsidRPr="4E289FFB">
        <w:rPr>
          <w:rFonts w:ascii="Calibri" w:eastAsia="Calibri" w:hAnsi="Calibri" w:cs="Calibri"/>
          <w:color w:val="000000" w:themeColor="text1"/>
        </w:rPr>
        <w:t>generic</w:t>
      </w:r>
      <w:r w:rsidRPr="4E1D151A">
        <w:rPr>
          <w:rFonts w:ascii="Calibri" w:eastAsia="Calibri" w:hAnsi="Calibri" w:cs="Calibri"/>
          <w:color w:val="000000" w:themeColor="text1"/>
        </w:rPr>
        <w:t xml:space="preserve"> model for identifying trusted channels and actors by </w:t>
      </w:r>
      <w:r w:rsidR="68A0CDEC" w:rsidRPr="4E1D151A">
        <w:rPr>
          <w:rFonts w:ascii="Calibri" w:eastAsia="Calibri" w:hAnsi="Calibri" w:cs="Calibri"/>
          <w:color w:val="000000" w:themeColor="text1"/>
        </w:rPr>
        <w:t xml:space="preserve">the end of </w:t>
      </w:r>
      <w:r w:rsidR="5A8F8C36" w:rsidRPr="4E289FFB">
        <w:rPr>
          <w:rFonts w:ascii="Calibri" w:eastAsia="Calibri" w:hAnsi="Calibri" w:cs="Calibri"/>
          <w:color w:val="000000" w:themeColor="text1"/>
        </w:rPr>
        <w:t xml:space="preserve">September </w:t>
      </w:r>
      <w:r w:rsidR="5784667F" w:rsidRPr="4E289FFB">
        <w:rPr>
          <w:rFonts w:ascii="Calibri" w:eastAsia="Calibri" w:hAnsi="Calibri" w:cs="Calibri"/>
          <w:color w:val="000000" w:themeColor="text1"/>
        </w:rPr>
        <w:t>2021.</w:t>
      </w:r>
      <w:r w:rsidR="4AC2384A" w:rsidRPr="4E1D151A">
        <w:rPr>
          <w:rFonts w:ascii="Calibri" w:eastAsia="Calibri" w:hAnsi="Calibri" w:cs="Calibri"/>
          <w:color w:val="000000" w:themeColor="text1"/>
        </w:rPr>
        <w:t xml:space="preserve"> </w:t>
      </w:r>
      <w:r w:rsidR="4AC2384A" w:rsidRPr="002D3087">
        <w:rPr>
          <w:rFonts w:ascii="Calibri" w:eastAsia="Calibri" w:hAnsi="Calibri" w:cs="Calibri"/>
          <w:color w:val="000000" w:themeColor="text1"/>
        </w:rPr>
        <w:t xml:space="preserve">The </w:t>
      </w:r>
      <w:r w:rsidR="5B0BDFEA" w:rsidRPr="002D3087">
        <w:rPr>
          <w:rFonts w:ascii="Calibri" w:eastAsia="Calibri" w:hAnsi="Calibri" w:cs="Calibri"/>
          <w:color w:val="000000" w:themeColor="text1"/>
        </w:rPr>
        <w:t>C</w:t>
      </w:r>
      <w:r w:rsidR="4AC2384A" w:rsidRPr="002D3087">
        <w:rPr>
          <w:rFonts w:ascii="Calibri" w:eastAsia="Calibri" w:hAnsi="Calibri" w:cs="Calibri"/>
          <w:color w:val="000000" w:themeColor="text1"/>
        </w:rPr>
        <w:t>oordinator will be responsible for the project management and financial management of the programme</w:t>
      </w:r>
      <w:r w:rsidR="004676DC" w:rsidRPr="002D3087">
        <w:rPr>
          <w:rFonts w:ascii="Calibri" w:eastAsia="Calibri" w:hAnsi="Calibri" w:cs="Calibri"/>
          <w:color w:val="000000" w:themeColor="text1"/>
        </w:rPr>
        <w:t>; this includes</w:t>
      </w:r>
      <w:r w:rsidR="00041BCE" w:rsidRPr="002D3087">
        <w:rPr>
          <w:rFonts w:ascii="Calibri" w:eastAsia="Calibri" w:hAnsi="Calibri" w:cs="Calibri"/>
          <w:color w:val="000000" w:themeColor="text1"/>
        </w:rPr>
        <w:t xml:space="preserve"> </w:t>
      </w:r>
      <w:r w:rsidR="00C5304B" w:rsidRPr="002D3087">
        <w:rPr>
          <w:rFonts w:ascii="Calibri" w:eastAsia="Calibri" w:hAnsi="Calibri" w:cs="Calibri"/>
          <w:color w:val="000000" w:themeColor="text1"/>
        </w:rPr>
        <w:t xml:space="preserve">holding contracts with the in-country research organisations and </w:t>
      </w:r>
      <w:r w:rsidR="00F94AEC" w:rsidRPr="002D3087">
        <w:rPr>
          <w:rFonts w:ascii="Calibri" w:eastAsia="Calibri" w:hAnsi="Calibri" w:cs="Calibri"/>
          <w:color w:val="000000" w:themeColor="text1"/>
        </w:rPr>
        <w:t>distribu</w:t>
      </w:r>
      <w:r w:rsidR="004B239A" w:rsidRPr="002D3087">
        <w:rPr>
          <w:rFonts w:ascii="Calibri" w:eastAsia="Calibri" w:hAnsi="Calibri" w:cs="Calibri"/>
          <w:color w:val="000000" w:themeColor="text1"/>
        </w:rPr>
        <w:t>ting budget to them</w:t>
      </w:r>
      <w:r w:rsidR="4AC2384A" w:rsidRPr="002D3087">
        <w:rPr>
          <w:rFonts w:ascii="Calibri" w:eastAsia="Calibri" w:hAnsi="Calibri" w:cs="Calibri"/>
          <w:color w:val="000000" w:themeColor="text1"/>
        </w:rPr>
        <w:t>.</w:t>
      </w:r>
      <w:r w:rsidR="4AC2384A" w:rsidRPr="4E1D151A">
        <w:rPr>
          <w:rFonts w:ascii="Calibri" w:eastAsia="Calibri" w:hAnsi="Calibri" w:cs="Calibri"/>
          <w:color w:val="000000" w:themeColor="text1"/>
        </w:rPr>
        <w:t xml:space="preserve"> </w:t>
      </w:r>
    </w:p>
    <w:p w14:paraId="2D8122FC" w14:textId="59377321" w:rsidR="00A7014D" w:rsidRDefault="736A4070" w:rsidP="5216565F">
      <w:pPr>
        <w:pStyle w:val="ListParagraph"/>
        <w:numPr>
          <w:ilvl w:val="0"/>
          <w:numId w:val="18"/>
        </w:numPr>
        <w:spacing w:after="200" w:line="276" w:lineRule="auto"/>
        <w:rPr>
          <w:rFonts w:eastAsiaTheme="minorEastAsia"/>
          <w:b/>
          <w:bCs/>
          <w:color w:val="000000" w:themeColor="text1"/>
        </w:rPr>
      </w:pPr>
      <w:r w:rsidRPr="4E1D151A">
        <w:rPr>
          <w:rFonts w:ascii="Calibri" w:eastAsia="Calibri" w:hAnsi="Calibri" w:cs="Calibri"/>
          <w:b/>
          <w:bCs/>
          <w:color w:val="000000" w:themeColor="text1"/>
        </w:rPr>
        <w:t xml:space="preserve">Evaluate research and develop </w:t>
      </w:r>
      <w:r w:rsidR="290167BA" w:rsidRPr="4E289FFB">
        <w:rPr>
          <w:rFonts w:ascii="Calibri" w:eastAsia="Calibri" w:hAnsi="Calibri" w:cs="Calibri"/>
          <w:b/>
          <w:bCs/>
          <w:color w:val="000000" w:themeColor="text1"/>
        </w:rPr>
        <w:t>generic</w:t>
      </w:r>
      <w:r w:rsidRPr="4E289FFB">
        <w:rPr>
          <w:rFonts w:ascii="Calibri" w:eastAsia="Calibri" w:hAnsi="Calibri" w:cs="Calibri"/>
          <w:b/>
          <w:color w:val="000000" w:themeColor="text1"/>
        </w:rPr>
        <w:t xml:space="preserve"> model</w:t>
      </w:r>
      <w:r w:rsidR="33C6D36D" w:rsidRPr="4E1D151A">
        <w:rPr>
          <w:rFonts w:ascii="Calibri" w:eastAsia="Calibri" w:hAnsi="Calibri" w:cs="Calibri"/>
          <w:b/>
          <w:bCs/>
          <w:color w:val="000000" w:themeColor="text1"/>
        </w:rPr>
        <w:t>.</w:t>
      </w:r>
      <w:r w:rsidRPr="4E1D151A">
        <w:rPr>
          <w:rFonts w:ascii="Calibri" w:eastAsia="Calibri" w:hAnsi="Calibri" w:cs="Calibri"/>
          <w:color w:val="000000" w:themeColor="text1"/>
        </w:rPr>
        <w:t xml:space="preserve"> </w:t>
      </w:r>
      <w:r w:rsidR="37A8FE4F" w:rsidRPr="4E1D151A">
        <w:rPr>
          <w:rFonts w:ascii="Calibri" w:eastAsia="Calibri" w:hAnsi="Calibri" w:cs="Calibri"/>
          <w:color w:val="000000" w:themeColor="text1"/>
        </w:rPr>
        <w:t>T</w:t>
      </w:r>
      <w:r w:rsidRPr="4E1D151A">
        <w:rPr>
          <w:rFonts w:ascii="Calibri" w:eastAsia="Calibri" w:hAnsi="Calibri" w:cs="Calibri"/>
          <w:color w:val="000000" w:themeColor="text1"/>
        </w:rPr>
        <w:t xml:space="preserve">he </w:t>
      </w:r>
      <w:r w:rsidR="43DC4B45" w:rsidRPr="4E1D151A">
        <w:rPr>
          <w:rFonts w:ascii="Calibri" w:eastAsia="Calibri" w:hAnsi="Calibri" w:cs="Calibri"/>
          <w:color w:val="000000" w:themeColor="text1"/>
        </w:rPr>
        <w:t>C</w:t>
      </w:r>
      <w:r w:rsidRPr="4E289FFB">
        <w:rPr>
          <w:rFonts w:ascii="Calibri" w:eastAsia="Calibri" w:hAnsi="Calibri" w:cs="Calibri"/>
          <w:color w:val="000000" w:themeColor="text1"/>
        </w:rPr>
        <w:t>oordinat</w:t>
      </w:r>
      <w:r w:rsidR="2DE7FB84" w:rsidRPr="4E289FFB">
        <w:rPr>
          <w:rFonts w:ascii="Calibri" w:eastAsia="Calibri" w:hAnsi="Calibri" w:cs="Calibri"/>
          <w:color w:val="000000" w:themeColor="text1"/>
        </w:rPr>
        <w:t>or</w:t>
      </w:r>
      <w:r w:rsidRPr="4E1D151A">
        <w:rPr>
          <w:rFonts w:ascii="Calibri" w:eastAsia="Calibri" w:hAnsi="Calibri" w:cs="Calibri"/>
          <w:color w:val="000000" w:themeColor="text1"/>
        </w:rPr>
        <w:t xml:space="preserve"> will be expected to evaluate the strengths and limitations of the research </w:t>
      </w:r>
      <w:r w:rsidR="6CD5E2DE" w:rsidRPr="4E1D151A">
        <w:rPr>
          <w:rFonts w:ascii="Calibri" w:eastAsia="Calibri" w:hAnsi="Calibri" w:cs="Calibri"/>
          <w:color w:val="000000" w:themeColor="text1"/>
        </w:rPr>
        <w:t xml:space="preserve">carried out </w:t>
      </w:r>
      <w:r w:rsidRPr="4E1D151A">
        <w:rPr>
          <w:rFonts w:ascii="Calibri" w:eastAsia="Calibri" w:hAnsi="Calibri" w:cs="Calibri"/>
          <w:color w:val="000000" w:themeColor="text1"/>
        </w:rPr>
        <w:t xml:space="preserve">by the in-country </w:t>
      </w:r>
      <w:r w:rsidR="478F31CC" w:rsidRPr="4E1D151A">
        <w:rPr>
          <w:rFonts w:ascii="Calibri" w:eastAsia="Calibri" w:hAnsi="Calibri" w:cs="Calibri"/>
          <w:color w:val="000000" w:themeColor="text1"/>
        </w:rPr>
        <w:t>organisation</w:t>
      </w:r>
      <w:r w:rsidRPr="4E1D151A">
        <w:rPr>
          <w:rFonts w:ascii="Calibri" w:eastAsia="Calibri" w:hAnsi="Calibri" w:cs="Calibri"/>
          <w:color w:val="000000" w:themeColor="text1"/>
        </w:rPr>
        <w:t>s</w:t>
      </w:r>
      <w:r w:rsidR="1884F4F2" w:rsidRPr="4E289FFB">
        <w:rPr>
          <w:rFonts w:ascii="Calibri" w:eastAsia="Calibri" w:hAnsi="Calibri" w:cs="Calibri"/>
          <w:color w:val="000000" w:themeColor="text1"/>
        </w:rPr>
        <w:t xml:space="preserve"> </w:t>
      </w:r>
      <w:r w:rsidRPr="4E1D151A">
        <w:rPr>
          <w:rFonts w:ascii="Calibri" w:eastAsia="Calibri" w:hAnsi="Calibri" w:cs="Calibri"/>
          <w:color w:val="000000" w:themeColor="text1"/>
        </w:rPr>
        <w:t xml:space="preserve">and extract common features for the </w:t>
      </w:r>
      <w:r w:rsidR="7986790D" w:rsidRPr="4E289FFB">
        <w:rPr>
          <w:rFonts w:ascii="Calibri" w:eastAsia="Calibri" w:hAnsi="Calibri" w:cs="Calibri"/>
          <w:color w:val="000000" w:themeColor="text1"/>
        </w:rPr>
        <w:t>generic</w:t>
      </w:r>
      <w:r w:rsidRPr="4E1D151A">
        <w:rPr>
          <w:rFonts w:ascii="Calibri" w:eastAsia="Calibri" w:hAnsi="Calibri" w:cs="Calibri"/>
          <w:color w:val="000000" w:themeColor="text1"/>
        </w:rPr>
        <w:t xml:space="preserve"> model. They are also expected to understand the factors that might </w:t>
      </w:r>
      <w:r w:rsidR="00A83546" w:rsidRPr="4E1D151A">
        <w:rPr>
          <w:rFonts w:ascii="Calibri" w:eastAsia="Calibri" w:hAnsi="Calibri" w:cs="Calibri"/>
          <w:color w:val="000000" w:themeColor="text1"/>
        </w:rPr>
        <w:t xml:space="preserve">affect </w:t>
      </w:r>
      <w:r w:rsidRPr="4E1D151A">
        <w:rPr>
          <w:rFonts w:ascii="Calibri" w:eastAsia="Calibri" w:hAnsi="Calibri" w:cs="Calibri"/>
          <w:color w:val="000000" w:themeColor="text1"/>
        </w:rPr>
        <w:t xml:space="preserve">the model and how to rapidly assess these in completely new contexts. We expect this </w:t>
      </w:r>
      <w:r w:rsidR="7986790D" w:rsidRPr="4E289FFB">
        <w:rPr>
          <w:rFonts w:ascii="Calibri" w:eastAsia="Calibri" w:hAnsi="Calibri" w:cs="Calibri"/>
          <w:color w:val="000000" w:themeColor="text1"/>
        </w:rPr>
        <w:t>generic</w:t>
      </w:r>
      <w:r w:rsidRPr="4E1D151A">
        <w:rPr>
          <w:rFonts w:ascii="Calibri" w:eastAsia="Calibri" w:hAnsi="Calibri" w:cs="Calibri"/>
          <w:color w:val="000000" w:themeColor="text1"/>
        </w:rPr>
        <w:t xml:space="preserve"> model to be </w:t>
      </w:r>
      <w:r w:rsidR="00FA4C5F" w:rsidRPr="4E1D151A">
        <w:rPr>
          <w:rFonts w:ascii="Calibri" w:eastAsia="Calibri" w:hAnsi="Calibri" w:cs="Calibri"/>
          <w:color w:val="000000" w:themeColor="text1"/>
        </w:rPr>
        <w:t xml:space="preserve">developed </w:t>
      </w:r>
      <w:r w:rsidR="009C384B" w:rsidRPr="4E1D151A">
        <w:rPr>
          <w:rFonts w:ascii="Calibri" w:eastAsia="Calibri" w:hAnsi="Calibri" w:cs="Calibri"/>
          <w:color w:val="000000" w:themeColor="text1"/>
        </w:rPr>
        <w:t xml:space="preserve">using </w:t>
      </w:r>
      <w:r w:rsidRPr="4E1D151A">
        <w:rPr>
          <w:rFonts w:ascii="Calibri" w:eastAsia="Calibri" w:hAnsi="Calibri" w:cs="Calibri"/>
          <w:color w:val="000000" w:themeColor="text1"/>
        </w:rPr>
        <w:t xml:space="preserve">an iterative process, where feedback from the in-country </w:t>
      </w:r>
      <w:r w:rsidR="4C285577" w:rsidRPr="4E1D151A">
        <w:rPr>
          <w:rFonts w:ascii="Calibri" w:eastAsia="Calibri" w:hAnsi="Calibri" w:cs="Calibri"/>
          <w:color w:val="000000" w:themeColor="text1"/>
        </w:rPr>
        <w:t xml:space="preserve">organisations </w:t>
      </w:r>
      <w:r w:rsidRPr="4E1D151A">
        <w:rPr>
          <w:rFonts w:ascii="Calibri" w:eastAsia="Calibri" w:hAnsi="Calibri" w:cs="Calibri"/>
          <w:color w:val="000000" w:themeColor="text1"/>
        </w:rPr>
        <w:t xml:space="preserve">and </w:t>
      </w:r>
      <w:r w:rsidR="0A1212C4" w:rsidRPr="4E1D151A">
        <w:rPr>
          <w:rFonts w:ascii="Calibri" w:eastAsia="Calibri" w:hAnsi="Calibri" w:cs="Calibri"/>
          <w:color w:val="000000" w:themeColor="text1"/>
        </w:rPr>
        <w:t xml:space="preserve">the </w:t>
      </w:r>
      <w:r w:rsidRPr="4E1D151A">
        <w:rPr>
          <w:rFonts w:ascii="Calibri" w:eastAsia="Calibri" w:hAnsi="Calibri" w:cs="Calibri"/>
          <w:color w:val="000000" w:themeColor="text1"/>
        </w:rPr>
        <w:t>advisory group</w:t>
      </w:r>
      <w:r w:rsidR="035AD56D" w:rsidRPr="4E1D151A">
        <w:rPr>
          <w:rFonts w:ascii="Calibri" w:eastAsia="Calibri" w:hAnsi="Calibri" w:cs="Calibri"/>
          <w:color w:val="000000" w:themeColor="text1"/>
        </w:rPr>
        <w:t xml:space="preserve"> </w:t>
      </w:r>
      <w:r w:rsidRPr="4E1D151A">
        <w:rPr>
          <w:rFonts w:ascii="Calibri" w:eastAsia="Calibri" w:hAnsi="Calibri" w:cs="Calibri"/>
          <w:color w:val="000000" w:themeColor="text1"/>
        </w:rPr>
        <w:t>further shape and refine the model</w:t>
      </w:r>
      <w:r w:rsidR="30A2BAD7" w:rsidRPr="4E289FFB">
        <w:rPr>
          <w:rFonts w:ascii="Calibri" w:eastAsia="Calibri" w:hAnsi="Calibri" w:cs="Calibri"/>
          <w:color w:val="000000" w:themeColor="text1"/>
        </w:rPr>
        <w:t xml:space="preserve"> on an ongoing basis</w:t>
      </w:r>
      <w:r w:rsidRPr="4E1D151A">
        <w:rPr>
          <w:rFonts w:ascii="Calibri" w:eastAsia="Calibri" w:hAnsi="Calibri" w:cs="Calibri"/>
          <w:color w:val="000000" w:themeColor="text1"/>
        </w:rPr>
        <w:t xml:space="preserve">. </w:t>
      </w:r>
    </w:p>
    <w:p w14:paraId="6FE178F0" w14:textId="1814C8EF" w:rsidR="00A7014D" w:rsidRDefault="736A4070" w:rsidP="5216565F">
      <w:pPr>
        <w:pStyle w:val="ListParagraph"/>
        <w:numPr>
          <w:ilvl w:val="0"/>
          <w:numId w:val="18"/>
        </w:numPr>
        <w:spacing w:after="200" w:line="276" w:lineRule="auto"/>
        <w:rPr>
          <w:rFonts w:eastAsiaTheme="minorEastAsia"/>
          <w:b/>
          <w:bCs/>
          <w:color w:val="000000" w:themeColor="text1"/>
        </w:rPr>
      </w:pPr>
      <w:r w:rsidRPr="4E1D151A">
        <w:rPr>
          <w:rFonts w:ascii="Calibri" w:eastAsia="Calibri" w:hAnsi="Calibri" w:cs="Calibri"/>
          <w:b/>
          <w:bCs/>
          <w:color w:val="000000" w:themeColor="text1"/>
        </w:rPr>
        <w:t>Write-up final report</w:t>
      </w:r>
      <w:r w:rsidR="6C684E8A" w:rsidRPr="4E1D151A">
        <w:rPr>
          <w:rFonts w:ascii="Calibri" w:eastAsia="Calibri" w:hAnsi="Calibri" w:cs="Calibri"/>
          <w:b/>
          <w:bCs/>
          <w:color w:val="000000" w:themeColor="text1"/>
        </w:rPr>
        <w:t xml:space="preserve"> and delivery materials</w:t>
      </w:r>
      <w:r w:rsidR="569D1215" w:rsidRPr="4E1D151A">
        <w:rPr>
          <w:rFonts w:ascii="Calibri" w:eastAsia="Calibri" w:hAnsi="Calibri" w:cs="Calibri"/>
          <w:b/>
          <w:bCs/>
          <w:color w:val="000000" w:themeColor="text1"/>
        </w:rPr>
        <w:t>.</w:t>
      </w:r>
      <w:r w:rsidRPr="4E1D151A">
        <w:rPr>
          <w:rFonts w:ascii="Calibri" w:eastAsia="Calibri" w:hAnsi="Calibri" w:cs="Calibri"/>
          <w:color w:val="000000" w:themeColor="text1"/>
        </w:rPr>
        <w:t xml:space="preserve"> </w:t>
      </w:r>
      <w:r w:rsidR="1D05311B" w:rsidRPr="4E1D151A">
        <w:rPr>
          <w:rFonts w:ascii="Calibri" w:eastAsia="Calibri" w:hAnsi="Calibri" w:cs="Calibri"/>
          <w:color w:val="000000" w:themeColor="text1"/>
        </w:rPr>
        <w:t>T</w:t>
      </w:r>
      <w:r w:rsidRPr="4E1D151A">
        <w:rPr>
          <w:rFonts w:ascii="Calibri" w:eastAsia="Calibri" w:hAnsi="Calibri" w:cs="Calibri"/>
          <w:color w:val="000000" w:themeColor="text1"/>
        </w:rPr>
        <w:t xml:space="preserve">he </w:t>
      </w:r>
      <w:r w:rsidR="29685FF5" w:rsidRPr="4E1D151A">
        <w:rPr>
          <w:rFonts w:ascii="Calibri" w:eastAsia="Calibri" w:hAnsi="Calibri" w:cs="Calibri"/>
          <w:color w:val="000000" w:themeColor="text1"/>
        </w:rPr>
        <w:t>C</w:t>
      </w:r>
      <w:r w:rsidRPr="4E289FFB">
        <w:rPr>
          <w:rFonts w:ascii="Calibri" w:eastAsia="Calibri" w:hAnsi="Calibri" w:cs="Calibri"/>
          <w:color w:val="000000" w:themeColor="text1"/>
        </w:rPr>
        <w:t>oordinat</w:t>
      </w:r>
      <w:r w:rsidR="33245AF2" w:rsidRPr="4E289FFB">
        <w:rPr>
          <w:rFonts w:ascii="Calibri" w:eastAsia="Calibri" w:hAnsi="Calibri" w:cs="Calibri"/>
          <w:color w:val="000000" w:themeColor="text1"/>
        </w:rPr>
        <w:t>or</w:t>
      </w:r>
      <w:r w:rsidRPr="4E1D151A">
        <w:rPr>
          <w:rFonts w:ascii="Calibri" w:eastAsia="Calibri" w:hAnsi="Calibri" w:cs="Calibri"/>
          <w:color w:val="000000" w:themeColor="text1"/>
        </w:rPr>
        <w:t xml:space="preserve"> will be expected to prepare and deliver a detailed report that brings together findings from the four in-country projects</w:t>
      </w:r>
      <w:r w:rsidR="358A8EDD" w:rsidRPr="4E1D151A">
        <w:rPr>
          <w:rFonts w:ascii="Calibri" w:eastAsia="Calibri" w:hAnsi="Calibri" w:cs="Calibri"/>
          <w:color w:val="000000" w:themeColor="text1"/>
        </w:rPr>
        <w:t>,</w:t>
      </w:r>
      <w:r w:rsidRPr="4E1D151A">
        <w:rPr>
          <w:rFonts w:ascii="Calibri" w:eastAsia="Calibri" w:hAnsi="Calibri" w:cs="Calibri"/>
          <w:color w:val="000000" w:themeColor="text1"/>
        </w:rPr>
        <w:t xml:space="preserve"> as well as introduc</w:t>
      </w:r>
      <w:r w:rsidR="3A725691" w:rsidRPr="4E1D151A">
        <w:rPr>
          <w:rFonts w:ascii="Calibri" w:eastAsia="Calibri" w:hAnsi="Calibri" w:cs="Calibri"/>
          <w:color w:val="000000" w:themeColor="text1"/>
        </w:rPr>
        <w:t>e</w:t>
      </w:r>
      <w:r w:rsidRPr="4E1D151A">
        <w:rPr>
          <w:rFonts w:ascii="Calibri" w:eastAsia="Calibri" w:hAnsi="Calibri" w:cs="Calibri"/>
          <w:color w:val="000000" w:themeColor="text1"/>
        </w:rPr>
        <w:t xml:space="preserve"> the </w:t>
      </w:r>
      <w:r w:rsidR="30F61912" w:rsidRPr="4E289FFB">
        <w:rPr>
          <w:rFonts w:ascii="Calibri" w:eastAsia="Calibri" w:hAnsi="Calibri" w:cs="Calibri"/>
          <w:color w:val="000000" w:themeColor="text1"/>
        </w:rPr>
        <w:t>generic</w:t>
      </w:r>
      <w:r w:rsidRPr="4E289FFB">
        <w:rPr>
          <w:rFonts w:ascii="Calibri" w:eastAsia="Calibri" w:hAnsi="Calibri" w:cs="Calibri"/>
          <w:color w:val="000000" w:themeColor="text1"/>
        </w:rPr>
        <w:t xml:space="preserve"> model</w:t>
      </w:r>
      <w:r w:rsidRPr="4E1D151A">
        <w:rPr>
          <w:rFonts w:ascii="Calibri" w:eastAsia="Calibri" w:hAnsi="Calibri" w:cs="Calibri"/>
          <w:color w:val="000000" w:themeColor="text1"/>
        </w:rPr>
        <w:t xml:space="preserve"> and how to use it in new settings. </w:t>
      </w:r>
      <w:r w:rsidR="62DCB9DF" w:rsidRPr="4E1D151A">
        <w:rPr>
          <w:rFonts w:ascii="Calibri" w:eastAsia="Calibri" w:hAnsi="Calibri" w:cs="Calibri"/>
          <w:color w:val="000000" w:themeColor="text1"/>
        </w:rPr>
        <w:t xml:space="preserve">Programme findings should also be summarised in a slide deck and/or infographic, to be used within Wellcome </w:t>
      </w:r>
      <w:r w:rsidR="0A97A4F8" w:rsidRPr="0B4537AA">
        <w:rPr>
          <w:rFonts w:ascii="Calibri" w:eastAsia="Calibri" w:hAnsi="Calibri" w:cs="Calibri"/>
          <w:color w:val="000000" w:themeColor="text1"/>
        </w:rPr>
        <w:t>(including youth lived experience adv</w:t>
      </w:r>
      <w:r w:rsidR="69D660DA" w:rsidRPr="0B4537AA">
        <w:rPr>
          <w:rFonts w:ascii="Calibri" w:eastAsia="Calibri" w:hAnsi="Calibri" w:cs="Calibri"/>
          <w:color w:val="000000" w:themeColor="text1"/>
        </w:rPr>
        <w:t>is</w:t>
      </w:r>
      <w:r w:rsidR="0A97A4F8" w:rsidRPr="0B4537AA">
        <w:rPr>
          <w:rFonts w:ascii="Calibri" w:eastAsia="Calibri" w:hAnsi="Calibri" w:cs="Calibri"/>
          <w:color w:val="000000" w:themeColor="text1"/>
        </w:rPr>
        <w:t>ors)</w:t>
      </w:r>
      <w:r w:rsidR="62DCB9DF" w:rsidRPr="0B4537AA">
        <w:rPr>
          <w:rFonts w:ascii="Calibri" w:eastAsia="Calibri" w:hAnsi="Calibri" w:cs="Calibri"/>
          <w:color w:val="000000" w:themeColor="text1"/>
        </w:rPr>
        <w:t xml:space="preserve"> and with external stakeholders</w:t>
      </w:r>
      <w:r w:rsidR="7784EE38" w:rsidRPr="0B4537AA">
        <w:rPr>
          <w:rFonts w:ascii="Calibri" w:eastAsia="Calibri" w:hAnsi="Calibri" w:cs="Calibri"/>
          <w:color w:val="000000" w:themeColor="text1"/>
        </w:rPr>
        <w:t xml:space="preserve"> (including young people)</w:t>
      </w:r>
      <w:r w:rsidR="62DCB9DF" w:rsidRPr="0B4537AA">
        <w:rPr>
          <w:rFonts w:ascii="Calibri" w:eastAsia="Calibri" w:hAnsi="Calibri" w:cs="Calibri"/>
          <w:color w:val="000000" w:themeColor="text1"/>
        </w:rPr>
        <w:t xml:space="preserve">. </w:t>
      </w:r>
    </w:p>
    <w:p w14:paraId="2F5DB1F4" w14:textId="43C342D1" w:rsidR="4C663768" w:rsidRPr="00323953" w:rsidRDefault="4C663768" w:rsidP="53B277DD">
      <w:pPr>
        <w:spacing w:after="200" w:line="276" w:lineRule="auto"/>
        <w:rPr>
          <w:rFonts w:ascii="Calibri" w:eastAsia="Calibri" w:hAnsi="Calibri" w:cs="Calibri"/>
          <w:color w:val="000000" w:themeColor="text1"/>
        </w:rPr>
      </w:pPr>
      <w:r w:rsidRPr="00323953">
        <w:rPr>
          <w:rFonts w:ascii="Calibri" w:eastAsia="Calibri" w:hAnsi="Calibri" w:cs="Calibri"/>
          <w:color w:val="000000" w:themeColor="text1"/>
        </w:rPr>
        <w:t xml:space="preserve">Given the context of the ongoing Covid-19 pandemic, we are aware that some of the above activities might be </w:t>
      </w:r>
      <w:r w:rsidR="00AB4391" w:rsidRPr="00323953">
        <w:rPr>
          <w:rFonts w:ascii="Calibri" w:eastAsia="Calibri" w:hAnsi="Calibri" w:cs="Calibri"/>
          <w:color w:val="000000" w:themeColor="text1"/>
        </w:rPr>
        <w:t>challenging</w:t>
      </w:r>
      <w:r w:rsidRPr="00323953">
        <w:rPr>
          <w:rFonts w:ascii="Calibri" w:eastAsia="Calibri" w:hAnsi="Calibri" w:cs="Calibri"/>
          <w:color w:val="000000" w:themeColor="text1"/>
        </w:rPr>
        <w:t>.</w:t>
      </w:r>
      <w:r w:rsidR="283C802E" w:rsidRPr="00323953">
        <w:rPr>
          <w:rFonts w:ascii="Calibri" w:eastAsia="Calibri" w:hAnsi="Calibri" w:cs="Calibri"/>
          <w:color w:val="000000" w:themeColor="text1"/>
        </w:rPr>
        <w:t xml:space="preserve"> We encourage applicants to highlight any challenges they might face</w:t>
      </w:r>
      <w:r w:rsidR="5E98C6AE" w:rsidRPr="00323953">
        <w:rPr>
          <w:rFonts w:ascii="Calibri" w:eastAsia="Calibri" w:hAnsi="Calibri" w:cs="Calibri"/>
          <w:color w:val="000000" w:themeColor="text1"/>
        </w:rPr>
        <w:t xml:space="preserve"> in carrying out these activities and propose any relevant modifications that </w:t>
      </w:r>
      <w:r w:rsidR="468B0384" w:rsidRPr="00323953">
        <w:rPr>
          <w:rFonts w:ascii="Calibri" w:eastAsia="Calibri" w:hAnsi="Calibri" w:cs="Calibri"/>
          <w:color w:val="000000" w:themeColor="text1"/>
        </w:rPr>
        <w:t>could help achieve similar outcomes for the programme</w:t>
      </w:r>
      <w:r w:rsidR="42541350" w:rsidRPr="00323953">
        <w:rPr>
          <w:rFonts w:ascii="Calibri" w:eastAsia="Calibri" w:hAnsi="Calibri" w:cs="Calibri"/>
          <w:color w:val="000000" w:themeColor="text1"/>
        </w:rPr>
        <w:t xml:space="preserve"> within the available timeframes</w:t>
      </w:r>
      <w:r w:rsidR="468B0384" w:rsidRPr="00323953">
        <w:rPr>
          <w:rFonts w:ascii="Calibri" w:eastAsia="Calibri" w:hAnsi="Calibri" w:cs="Calibri"/>
          <w:color w:val="000000" w:themeColor="text1"/>
        </w:rPr>
        <w:t xml:space="preserve">. </w:t>
      </w:r>
    </w:p>
    <w:p w14:paraId="2EAF4143" w14:textId="7A980378" w:rsidR="00A7014D" w:rsidRDefault="736A4070" w:rsidP="53AA7B38">
      <w:pPr>
        <w:pStyle w:val="Heading1"/>
        <w:spacing w:after="60" w:line="276" w:lineRule="auto"/>
        <w:rPr>
          <w:rFonts w:ascii="Calibri" w:eastAsia="Calibri" w:hAnsi="Calibri" w:cs="Calibri"/>
          <w:color w:val="000000" w:themeColor="text1"/>
          <w:sz w:val="24"/>
          <w:szCs w:val="24"/>
        </w:rPr>
      </w:pPr>
      <w:r w:rsidRPr="53AA7B38">
        <w:rPr>
          <w:rFonts w:ascii="Calibri" w:eastAsia="Calibri" w:hAnsi="Calibri" w:cs="Calibri"/>
          <w:b/>
          <w:bCs/>
          <w:color w:val="000000" w:themeColor="text1"/>
          <w:sz w:val="24"/>
          <w:szCs w:val="24"/>
        </w:rPr>
        <w:t>3. Deliverables</w:t>
      </w:r>
    </w:p>
    <w:p w14:paraId="6E54AA9F" w14:textId="4AA88A5E" w:rsidR="00A7014D" w:rsidRDefault="60D90343" w:rsidP="4E289FFB">
      <w:pPr>
        <w:keepNext/>
        <w:spacing w:after="200" w:line="276" w:lineRule="auto"/>
        <w:rPr>
          <w:rFonts w:ascii="Calibri" w:eastAsia="Calibri" w:hAnsi="Calibri" w:cs="Calibri"/>
          <w:color w:val="000000" w:themeColor="text1"/>
        </w:rPr>
      </w:pPr>
      <w:r w:rsidRPr="53B277DD">
        <w:rPr>
          <w:rFonts w:ascii="Calibri" w:eastAsia="Calibri" w:hAnsi="Calibri" w:cs="Calibri"/>
          <w:color w:val="000000" w:themeColor="text1"/>
        </w:rPr>
        <w:t>W</w:t>
      </w:r>
      <w:r w:rsidR="736A4070" w:rsidRPr="53B277DD">
        <w:rPr>
          <w:rFonts w:ascii="Calibri" w:eastAsia="Calibri" w:hAnsi="Calibri" w:cs="Calibri"/>
          <w:color w:val="000000" w:themeColor="text1"/>
        </w:rPr>
        <w:t>e anticipate that the programme will culminate in:</w:t>
      </w:r>
    </w:p>
    <w:p w14:paraId="520C02A2" w14:textId="5303CC86" w:rsidR="00A7014D" w:rsidRDefault="736A4070" w:rsidP="53B277DD">
      <w:pPr>
        <w:pStyle w:val="ListParagraph"/>
        <w:numPr>
          <w:ilvl w:val="0"/>
          <w:numId w:val="17"/>
        </w:numPr>
        <w:spacing w:after="200" w:line="276" w:lineRule="auto"/>
        <w:rPr>
          <w:rFonts w:eastAsiaTheme="minorEastAsia"/>
          <w:b/>
          <w:bCs/>
          <w:color w:val="000000" w:themeColor="text1"/>
        </w:rPr>
      </w:pPr>
      <w:r w:rsidRPr="53B277DD">
        <w:rPr>
          <w:rFonts w:ascii="Calibri" w:eastAsia="Calibri" w:hAnsi="Calibri" w:cs="Calibri"/>
          <w:b/>
          <w:bCs/>
          <w:color w:val="000000" w:themeColor="text1"/>
        </w:rPr>
        <w:t>a detailed report</w:t>
      </w:r>
      <w:r w:rsidRPr="53B277DD">
        <w:rPr>
          <w:rFonts w:ascii="Calibri" w:eastAsia="Calibri" w:hAnsi="Calibri" w:cs="Calibri"/>
          <w:color w:val="000000" w:themeColor="text1"/>
        </w:rPr>
        <w:t xml:space="preserve"> that brings together the findings from the four separate </w:t>
      </w:r>
      <w:r w:rsidR="5F83B733" w:rsidRPr="53B277DD">
        <w:rPr>
          <w:rFonts w:ascii="Calibri" w:eastAsia="Calibri" w:hAnsi="Calibri" w:cs="Calibri"/>
          <w:color w:val="000000" w:themeColor="text1"/>
        </w:rPr>
        <w:t xml:space="preserve">in-country youth-led </w:t>
      </w:r>
      <w:r w:rsidRPr="53B277DD">
        <w:rPr>
          <w:rFonts w:ascii="Calibri" w:eastAsia="Calibri" w:hAnsi="Calibri" w:cs="Calibri"/>
          <w:color w:val="000000" w:themeColor="text1"/>
        </w:rPr>
        <w:t>research projects and has an executive summary that can be used as a standalone document</w:t>
      </w:r>
    </w:p>
    <w:p w14:paraId="59D36EBE" w14:textId="4BD04690" w:rsidR="00A7014D" w:rsidRDefault="736A4070" w:rsidP="53B277DD">
      <w:pPr>
        <w:pStyle w:val="ListParagraph"/>
        <w:numPr>
          <w:ilvl w:val="0"/>
          <w:numId w:val="17"/>
        </w:numPr>
        <w:spacing w:after="200" w:line="276" w:lineRule="auto"/>
        <w:rPr>
          <w:rFonts w:eastAsiaTheme="minorEastAsia"/>
          <w:b/>
          <w:bCs/>
          <w:color w:val="000000" w:themeColor="text1"/>
        </w:rPr>
      </w:pPr>
      <w:r w:rsidRPr="53B277DD">
        <w:rPr>
          <w:rFonts w:ascii="Calibri" w:eastAsia="Calibri" w:hAnsi="Calibri" w:cs="Calibri"/>
          <w:b/>
          <w:bCs/>
          <w:color w:val="000000" w:themeColor="text1"/>
        </w:rPr>
        <w:t xml:space="preserve">a </w:t>
      </w:r>
      <w:r w:rsidR="30F61912" w:rsidRPr="4E289FFB">
        <w:rPr>
          <w:rFonts w:ascii="Calibri" w:eastAsia="Calibri" w:hAnsi="Calibri" w:cs="Calibri"/>
          <w:b/>
          <w:bCs/>
          <w:color w:val="000000" w:themeColor="text1"/>
        </w:rPr>
        <w:t>generic</w:t>
      </w:r>
      <w:r w:rsidR="2DA5A6B5" w:rsidRPr="53B277DD">
        <w:rPr>
          <w:rFonts w:ascii="Calibri" w:eastAsia="Calibri" w:hAnsi="Calibri" w:cs="Calibri"/>
          <w:b/>
          <w:bCs/>
          <w:color w:val="000000" w:themeColor="text1"/>
        </w:rPr>
        <w:t xml:space="preserve"> </w:t>
      </w:r>
      <w:r w:rsidRPr="53B277DD">
        <w:rPr>
          <w:rFonts w:ascii="Calibri" w:eastAsia="Calibri" w:hAnsi="Calibri" w:cs="Calibri"/>
          <w:b/>
          <w:bCs/>
          <w:color w:val="000000" w:themeColor="text1"/>
        </w:rPr>
        <w:t xml:space="preserve">model </w:t>
      </w:r>
      <w:r w:rsidRPr="53B277DD">
        <w:rPr>
          <w:rFonts w:ascii="Calibri" w:eastAsia="Calibri" w:hAnsi="Calibri" w:cs="Calibri"/>
          <w:color w:val="000000" w:themeColor="text1"/>
        </w:rPr>
        <w:t>that describes</w:t>
      </w:r>
      <w:r w:rsidR="6380FFC6" w:rsidRPr="53B277DD">
        <w:rPr>
          <w:rFonts w:ascii="Calibri" w:eastAsia="Calibri" w:hAnsi="Calibri" w:cs="Calibri"/>
          <w:color w:val="000000" w:themeColor="text1"/>
        </w:rPr>
        <w:t xml:space="preserve"> </w:t>
      </w:r>
      <w:r w:rsidR="330F4415" w:rsidRPr="4E289FFB">
        <w:rPr>
          <w:rFonts w:ascii="Calibri" w:eastAsia="Calibri" w:hAnsi="Calibri" w:cs="Calibri"/>
          <w:color w:val="000000" w:themeColor="text1"/>
        </w:rPr>
        <w:t xml:space="preserve">common actors and channels </w:t>
      </w:r>
      <w:r w:rsidR="7EE50614" w:rsidRPr="4E289FFB">
        <w:rPr>
          <w:rFonts w:ascii="Calibri" w:eastAsia="Calibri" w:hAnsi="Calibri" w:cs="Calibri"/>
          <w:color w:val="000000" w:themeColor="text1"/>
        </w:rPr>
        <w:t>for</w:t>
      </w:r>
      <w:r w:rsidR="13C6D38A" w:rsidRPr="53B277DD">
        <w:rPr>
          <w:rFonts w:ascii="Calibri" w:eastAsia="Calibri" w:hAnsi="Calibri" w:cs="Calibri"/>
          <w:color w:val="000000" w:themeColor="text1"/>
        </w:rPr>
        <w:t xml:space="preserve"> young people to access information about mental health</w:t>
      </w:r>
      <w:r w:rsidR="493A08C3" w:rsidRPr="53B277DD">
        <w:rPr>
          <w:rFonts w:ascii="Calibri" w:eastAsia="Calibri" w:hAnsi="Calibri" w:cs="Calibri"/>
          <w:color w:val="000000" w:themeColor="text1"/>
        </w:rPr>
        <w:t xml:space="preserve"> in a particular setting</w:t>
      </w:r>
      <w:r w:rsidRPr="53B277DD">
        <w:rPr>
          <w:rFonts w:ascii="Calibri" w:eastAsia="Calibri" w:hAnsi="Calibri" w:cs="Calibri"/>
          <w:color w:val="000000" w:themeColor="text1"/>
        </w:rPr>
        <w:t xml:space="preserve">, </w:t>
      </w:r>
      <w:r w:rsidR="00671330">
        <w:rPr>
          <w:rFonts w:ascii="Calibri" w:eastAsia="Calibri" w:hAnsi="Calibri" w:cs="Calibri"/>
          <w:color w:val="000000" w:themeColor="text1"/>
        </w:rPr>
        <w:t xml:space="preserve">and how trusted they are, </w:t>
      </w:r>
      <w:r w:rsidRPr="53B277DD">
        <w:rPr>
          <w:rFonts w:ascii="Calibri" w:eastAsia="Calibri" w:hAnsi="Calibri" w:cs="Calibri"/>
          <w:color w:val="000000" w:themeColor="text1"/>
        </w:rPr>
        <w:t>as set out above</w:t>
      </w:r>
    </w:p>
    <w:p w14:paraId="3A6356E7" w14:textId="23F3441B" w:rsidR="00A7014D" w:rsidRDefault="736A4070" w:rsidP="53AA7B38">
      <w:pPr>
        <w:pStyle w:val="ListParagraph"/>
        <w:numPr>
          <w:ilvl w:val="0"/>
          <w:numId w:val="17"/>
        </w:numPr>
        <w:spacing w:after="200" w:line="276" w:lineRule="auto"/>
        <w:rPr>
          <w:rFonts w:eastAsiaTheme="minorEastAsia"/>
          <w:b/>
          <w:bCs/>
          <w:color w:val="000000" w:themeColor="text1"/>
        </w:rPr>
      </w:pPr>
      <w:r w:rsidRPr="53AA7B38">
        <w:rPr>
          <w:rFonts w:ascii="Calibri" w:eastAsia="Calibri" w:hAnsi="Calibri" w:cs="Calibri"/>
          <w:b/>
          <w:bCs/>
          <w:color w:val="000000" w:themeColor="text1"/>
        </w:rPr>
        <w:t xml:space="preserve">a ‘how-to guide’ </w:t>
      </w:r>
      <w:r w:rsidRPr="53AA7B38">
        <w:rPr>
          <w:rFonts w:ascii="Calibri" w:eastAsia="Calibri" w:hAnsi="Calibri" w:cs="Calibri"/>
          <w:color w:val="000000" w:themeColor="text1"/>
        </w:rPr>
        <w:t xml:space="preserve">that sets out how to </w:t>
      </w:r>
      <w:r w:rsidRPr="4E289FFB">
        <w:rPr>
          <w:rFonts w:ascii="Calibri" w:eastAsia="Calibri" w:hAnsi="Calibri" w:cs="Calibri"/>
          <w:color w:val="000000" w:themeColor="text1"/>
        </w:rPr>
        <w:t xml:space="preserve">use </w:t>
      </w:r>
      <w:r w:rsidRPr="53AA7B38">
        <w:rPr>
          <w:rFonts w:ascii="Calibri" w:eastAsia="Calibri" w:hAnsi="Calibri" w:cs="Calibri"/>
          <w:color w:val="000000" w:themeColor="text1"/>
        </w:rPr>
        <w:t xml:space="preserve">the model </w:t>
      </w:r>
      <w:r w:rsidRPr="53AA7B38">
        <w:rPr>
          <w:rFonts w:ascii="Calibri" w:eastAsia="Calibri" w:hAnsi="Calibri" w:cs="Calibri"/>
          <w:color w:val="000000" w:themeColor="text1"/>
          <w:u w:val="single"/>
        </w:rPr>
        <w:t>and</w:t>
      </w:r>
      <w:r w:rsidRPr="53AA7B38">
        <w:rPr>
          <w:rFonts w:ascii="Calibri" w:eastAsia="Calibri" w:hAnsi="Calibri" w:cs="Calibri"/>
          <w:color w:val="000000" w:themeColor="text1"/>
        </w:rPr>
        <w:t xml:space="preserve"> </w:t>
      </w:r>
      <w:r w:rsidRPr="4E289FFB">
        <w:rPr>
          <w:rFonts w:ascii="Calibri" w:eastAsia="Calibri" w:hAnsi="Calibri" w:cs="Calibri"/>
          <w:color w:val="000000" w:themeColor="text1"/>
        </w:rPr>
        <w:t xml:space="preserve">adapt </w:t>
      </w:r>
      <w:r w:rsidRPr="53AA7B38">
        <w:rPr>
          <w:rFonts w:ascii="Calibri" w:eastAsia="Calibri" w:hAnsi="Calibri" w:cs="Calibri"/>
          <w:color w:val="000000" w:themeColor="text1"/>
        </w:rPr>
        <w:t>it for use in other settings (e.g., what are the key questions to ask)</w:t>
      </w:r>
    </w:p>
    <w:p w14:paraId="608D87EF" w14:textId="2F0A55F7" w:rsidR="00A7014D" w:rsidRDefault="736A4070" w:rsidP="53AA7B38">
      <w:pPr>
        <w:pStyle w:val="ListParagraph"/>
        <w:numPr>
          <w:ilvl w:val="0"/>
          <w:numId w:val="17"/>
        </w:numPr>
        <w:spacing w:after="200" w:line="276" w:lineRule="auto"/>
        <w:rPr>
          <w:rFonts w:eastAsiaTheme="minorEastAsia"/>
          <w:b/>
          <w:bCs/>
          <w:color w:val="000000" w:themeColor="text1"/>
        </w:rPr>
      </w:pPr>
      <w:r w:rsidRPr="53AA7B38">
        <w:rPr>
          <w:rFonts w:ascii="Calibri" w:eastAsia="Calibri" w:hAnsi="Calibri" w:cs="Calibri"/>
          <w:b/>
          <w:bCs/>
          <w:color w:val="000000" w:themeColor="text1"/>
        </w:rPr>
        <w:t>a slide deck and/or infographic</w:t>
      </w:r>
      <w:r w:rsidRPr="53AA7B38">
        <w:rPr>
          <w:rFonts w:ascii="Calibri" w:eastAsia="Calibri" w:hAnsi="Calibri" w:cs="Calibri"/>
          <w:color w:val="000000" w:themeColor="text1"/>
        </w:rPr>
        <w:t xml:space="preserve"> summarising the findings, which can be used within Wellcome </w:t>
      </w:r>
      <w:r w:rsidR="2E5DAA4E" w:rsidRPr="0B4537AA">
        <w:rPr>
          <w:rFonts w:ascii="Calibri" w:eastAsia="Calibri" w:hAnsi="Calibri" w:cs="Calibri"/>
          <w:color w:val="000000" w:themeColor="text1"/>
        </w:rPr>
        <w:t xml:space="preserve">(including youth lived experience advisors) </w:t>
      </w:r>
      <w:r w:rsidRPr="53AA7B38">
        <w:rPr>
          <w:rFonts w:ascii="Calibri" w:eastAsia="Calibri" w:hAnsi="Calibri" w:cs="Calibri"/>
          <w:color w:val="000000" w:themeColor="text1"/>
        </w:rPr>
        <w:t>and with external stakeholders (</w:t>
      </w:r>
      <w:r w:rsidR="27246AE2" w:rsidRPr="0B4537AA">
        <w:rPr>
          <w:rFonts w:ascii="Calibri" w:eastAsia="Calibri" w:hAnsi="Calibri" w:cs="Calibri"/>
          <w:color w:val="000000" w:themeColor="text1"/>
        </w:rPr>
        <w:t>including young people)</w:t>
      </w:r>
      <w:r w:rsidRPr="0B4537AA">
        <w:rPr>
          <w:rFonts w:ascii="Calibri" w:eastAsia="Calibri" w:hAnsi="Calibri" w:cs="Calibri"/>
          <w:color w:val="000000" w:themeColor="text1"/>
        </w:rPr>
        <w:t xml:space="preserve"> (</w:t>
      </w:r>
      <w:r w:rsidRPr="53AA7B38">
        <w:rPr>
          <w:rFonts w:ascii="Calibri" w:eastAsia="Calibri" w:hAnsi="Calibri" w:cs="Calibri"/>
          <w:color w:val="000000" w:themeColor="text1"/>
        </w:rPr>
        <w:t>this might require two products – one for internal and one for external use).</w:t>
      </w:r>
    </w:p>
    <w:p w14:paraId="4F32C2DF" w14:textId="3C834F06" w:rsidR="00A7014D" w:rsidRPr="002C47DD" w:rsidRDefault="3A46DF2A" w:rsidP="53B277DD">
      <w:pPr>
        <w:spacing w:after="200" w:line="276" w:lineRule="auto"/>
        <w:rPr>
          <w:rFonts w:ascii="Calibri" w:eastAsia="Calibri" w:hAnsi="Calibri" w:cs="Calibri"/>
          <w:color w:val="000000" w:themeColor="text1"/>
        </w:rPr>
      </w:pPr>
      <w:r w:rsidRPr="00F44B8E">
        <w:rPr>
          <w:rFonts w:ascii="Calibri" w:eastAsia="Calibri" w:hAnsi="Calibri" w:cs="Calibri"/>
          <w:color w:val="000000" w:themeColor="text1"/>
        </w:rPr>
        <w:lastRenderedPageBreak/>
        <w:t>T</w:t>
      </w:r>
      <w:r w:rsidR="736A4070" w:rsidRPr="00F44B8E">
        <w:rPr>
          <w:rFonts w:ascii="Calibri" w:eastAsia="Calibri" w:hAnsi="Calibri" w:cs="Calibri"/>
          <w:color w:val="000000" w:themeColor="text1"/>
        </w:rPr>
        <w:t xml:space="preserve">he in-country research </w:t>
      </w:r>
      <w:r w:rsidR="7D7ABD37" w:rsidRPr="00F44B8E">
        <w:rPr>
          <w:rFonts w:ascii="Calibri" w:eastAsia="Calibri" w:hAnsi="Calibri" w:cs="Calibri"/>
          <w:color w:val="000000" w:themeColor="text1"/>
        </w:rPr>
        <w:t>organisations</w:t>
      </w:r>
      <w:r w:rsidR="736A4070" w:rsidRPr="00F44B8E">
        <w:rPr>
          <w:rFonts w:ascii="Calibri" w:eastAsia="Calibri" w:hAnsi="Calibri" w:cs="Calibri"/>
          <w:color w:val="000000" w:themeColor="text1"/>
        </w:rPr>
        <w:t xml:space="preserve"> will be responsible for the</w:t>
      </w:r>
      <w:r w:rsidR="72852DF7" w:rsidRPr="00F44B8E">
        <w:rPr>
          <w:rFonts w:ascii="Calibri" w:eastAsia="Calibri" w:hAnsi="Calibri" w:cs="Calibri"/>
          <w:color w:val="000000" w:themeColor="text1"/>
        </w:rPr>
        <w:t xml:space="preserve"> on-time</w:t>
      </w:r>
      <w:r w:rsidR="736A4070" w:rsidRPr="00F44B8E">
        <w:rPr>
          <w:rFonts w:ascii="Calibri" w:eastAsia="Calibri" w:hAnsi="Calibri" w:cs="Calibri"/>
          <w:color w:val="000000" w:themeColor="text1"/>
        </w:rPr>
        <w:t xml:space="preserve"> de</w:t>
      </w:r>
      <w:r w:rsidR="70BE3734" w:rsidRPr="00F44B8E">
        <w:rPr>
          <w:rFonts w:ascii="Calibri" w:eastAsia="Calibri" w:hAnsi="Calibri" w:cs="Calibri"/>
          <w:color w:val="000000" w:themeColor="text1"/>
        </w:rPr>
        <w:t xml:space="preserve">livery </w:t>
      </w:r>
      <w:r w:rsidR="736A4070" w:rsidRPr="00F44B8E">
        <w:rPr>
          <w:rFonts w:ascii="Calibri" w:eastAsia="Calibri" w:hAnsi="Calibri" w:cs="Calibri"/>
          <w:color w:val="000000" w:themeColor="text1"/>
        </w:rPr>
        <w:t xml:space="preserve">of the </w:t>
      </w:r>
      <w:r w:rsidR="4357A481" w:rsidRPr="00F44B8E">
        <w:rPr>
          <w:rFonts w:ascii="Calibri" w:eastAsia="Calibri" w:hAnsi="Calibri" w:cs="Calibri"/>
          <w:color w:val="000000" w:themeColor="text1"/>
        </w:rPr>
        <w:t xml:space="preserve">youth-led </w:t>
      </w:r>
      <w:r w:rsidR="156CC82E" w:rsidRPr="00F44B8E">
        <w:rPr>
          <w:rFonts w:ascii="Calibri" w:eastAsia="Calibri" w:hAnsi="Calibri" w:cs="Calibri"/>
          <w:color w:val="000000" w:themeColor="text1"/>
        </w:rPr>
        <w:t>research</w:t>
      </w:r>
      <w:r w:rsidR="736A4070" w:rsidRPr="00F44B8E">
        <w:rPr>
          <w:rFonts w:ascii="Calibri" w:eastAsia="Calibri" w:hAnsi="Calibri" w:cs="Calibri"/>
          <w:color w:val="000000" w:themeColor="text1"/>
        </w:rPr>
        <w:t xml:space="preserve">, </w:t>
      </w:r>
      <w:r w:rsidR="5A181EF7" w:rsidRPr="00F44B8E">
        <w:rPr>
          <w:rFonts w:ascii="Calibri" w:eastAsia="Calibri" w:hAnsi="Calibri" w:cs="Calibri"/>
          <w:color w:val="000000" w:themeColor="text1"/>
        </w:rPr>
        <w:t xml:space="preserve">while </w:t>
      </w:r>
      <w:r w:rsidR="736A4070" w:rsidRPr="00F44B8E">
        <w:rPr>
          <w:rFonts w:ascii="Calibri" w:eastAsia="Calibri" w:hAnsi="Calibri" w:cs="Calibri"/>
          <w:color w:val="000000" w:themeColor="text1"/>
        </w:rPr>
        <w:t xml:space="preserve">the </w:t>
      </w:r>
      <w:r w:rsidR="0BFA0F99" w:rsidRPr="00F44B8E">
        <w:rPr>
          <w:rFonts w:ascii="Calibri" w:eastAsia="Calibri" w:hAnsi="Calibri" w:cs="Calibri"/>
          <w:color w:val="000000" w:themeColor="text1"/>
        </w:rPr>
        <w:t>C</w:t>
      </w:r>
      <w:r w:rsidR="736A4070" w:rsidRPr="00F44B8E">
        <w:rPr>
          <w:rFonts w:ascii="Calibri" w:eastAsia="Calibri" w:hAnsi="Calibri" w:cs="Calibri"/>
          <w:color w:val="000000" w:themeColor="text1"/>
        </w:rPr>
        <w:t xml:space="preserve">oordinator will be responsible </w:t>
      </w:r>
      <w:r w:rsidR="20B162BA" w:rsidRPr="00F44B8E">
        <w:rPr>
          <w:rFonts w:ascii="Calibri" w:eastAsia="Calibri" w:hAnsi="Calibri" w:cs="Calibri"/>
          <w:color w:val="000000" w:themeColor="text1"/>
        </w:rPr>
        <w:t xml:space="preserve">for </w:t>
      </w:r>
      <w:r w:rsidR="034263FF" w:rsidRPr="00F44B8E">
        <w:rPr>
          <w:rFonts w:ascii="Calibri" w:eastAsia="Calibri" w:hAnsi="Calibri" w:cs="Calibri"/>
          <w:color w:val="000000" w:themeColor="text1"/>
        </w:rPr>
        <w:t xml:space="preserve">the </w:t>
      </w:r>
      <w:r w:rsidR="20B162BA" w:rsidRPr="00F44B8E">
        <w:rPr>
          <w:rFonts w:ascii="Calibri" w:eastAsia="Calibri" w:hAnsi="Calibri" w:cs="Calibri"/>
          <w:color w:val="000000" w:themeColor="text1"/>
        </w:rPr>
        <w:t>ongoin</w:t>
      </w:r>
      <w:r w:rsidR="0A139C20" w:rsidRPr="00F44B8E">
        <w:rPr>
          <w:rFonts w:ascii="Calibri" w:eastAsia="Calibri" w:hAnsi="Calibri" w:cs="Calibri"/>
          <w:color w:val="000000" w:themeColor="text1"/>
        </w:rPr>
        <w:t xml:space="preserve">g </w:t>
      </w:r>
      <w:r w:rsidR="20B162BA" w:rsidRPr="00F44B8E">
        <w:rPr>
          <w:rFonts w:ascii="Calibri" w:eastAsia="Calibri" w:hAnsi="Calibri" w:cs="Calibri"/>
          <w:color w:val="000000" w:themeColor="text1"/>
        </w:rPr>
        <w:t>development</w:t>
      </w:r>
      <w:r w:rsidR="581616DD" w:rsidRPr="00F44B8E">
        <w:rPr>
          <w:rFonts w:ascii="Calibri" w:eastAsia="Calibri" w:hAnsi="Calibri" w:cs="Calibri"/>
          <w:color w:val="000000" w:themeColor="text1"/>
        </w:rPr>
        <w:t xml:space="preserve"> and refinement</w:t>
      </w:r>
      <w:r w:rsidR="20B162BA" w:rsidRPr="00F44B8E">
        <w:rPr>
          <w:rFonts w:ascii="Calibri" w:eastAsia="Calibri" w:hAnsi="Calibri" w:cs="Calibri"/>
          <w:color w:val="000000" w:themeColor="text1"/>
        </w:rPr>
        <w:t xml:space="preserve"> of the generic </w:t>
      </w:r>
      <w:r w:rsidR="034263FF" w:rsidRPr="00F44B8E">
        <w:rPr>
          <w:rFonts w:ascii="Calibri" w:eastAsia="Calibri" w:hAnsi="Calibri" w:cs="Calibri"/>
          <w:color w:val="000000" w:themeColor="text1"/>
        </w:rPr>
        <w:t>model</w:t>
      </w:r>
      <w:r w:rsidR="20B162BA" w:rsidRPr="00F44B8E">
        <w:rPr>
          <w:rFonts w:ascii="Calibri" w:eastAsia="Calibri" w:hAnsi="Calibri" w:cs="Calibri"/>
          <w:color w:val="000000" w:themeColor="text1"/>
        </w:rPr>
        <w:t>. All programme partners will share collective responsibility over the</w:t>
      </w:r>
      <w:r w:rsidR="736A4070" w:rsidRPr="00F44B8E">
        <w:rPr>
          <w:rFonts w:ascii="Calibri" w:eastAsia="Calibri" w:hAnsi="Calibri" w:cs="Calibri"/>
          <w:color w:val="000000" w:themeColor="text1"/>
        </w:rPr>
        <w:t xml:space="preserve"> final deliverables </w:t>
      </w:r>
      <w:r w:rsidR="066A6BB7" w:rsidRPr="00F44B8E">
        <w:rPr>
          <w:rFonts w:ascii="Calibri" w:eastAsia="Calibri" w:hAnsi="Calibri" w:cs="Calibri"/>
          <w:color w:val="000000" w:themeColor="text1"/>
        </w:rPr>
        <w:t>to Wellcome</w:t>
      </w:r>
      <w:r w:rsidR="5784667F" w:rsidRPr="00F44B8E">
        <w:rPr>
          <w:rFonts w:ascii="Calibri" w:eastAsia="Calibri" w:hAnsi="Calibri" w:cs="Calibri"/>
          <w:color w:val="000000" w:themeColor="text1"/>
        </w:rPr>
        <w:t xml:space="preserve">. </w:t>
      </w:r>
    </w:p>
    <w:p w14:paraId="5FC2AABA" w14:textId="18210C43" w:rsidR="00A7014D" w:rsidRDefault="736A4070" w:rsidP="53AA7B38">
      <w:pPr>
        <w:pStyle w:val="Heading1"/>
        <w:spacing w:after="60" w:line="276" w:lineRule="auto"/>
        <w:rPr>
          <w:rFonts w:ascii="Calibri" w:eastAsia="Calibri" w:hAnsi="Calibri" w:cs="Calibri"/>
          <w:color w:val="000000" w:themeColor="text1"/>
          <w:sz w:val="24"/>
          <w:szCs w:val="24"/>
        </w:rPr>
      </w:pPr>
      <w:r w:rsidRPr="53AA7B38">
        <w:rPr>
          <w:rFonts w:ascii="Calibri" w:eastAsia="Calibri" w:hAnsi="Calibri" w:cs="Calibri"/>
          <w:b/>
          <w:bCs/>
          <w:color w:val="000000" w:themeColor="text1"/>
          <w:sz w:val="24"/>
          <w:szCs w:val="24"/>
        </w:rPr>
        <w:t>4. Funding</w:t>
      </w:r>
    </w:p>
    <w:p w14:paraId="0E93B567" w14:textId="76FA3BFA" w:rsidR="00A7014D" w:rsidRDefault="736A4070" w:rsidP="53B277DD">
      <w:pPr>
        <w:rPr>
          <w:rFonts w:ascii="Calibri" w:eastAsia="Calibri" w:hAnsi="Calibri" w:cs="Calibri"/>
          <w:color w:val="000000" w:themeColor="text1"/>
        </w:rPr>
      </w:pPr>
      <w:r w:rsidRPr="4E1D151A">
        <w:rPr>
          <w:rFonts w:ascii="Calibri" w:eastAsia="Calibri" w:hAnsi="Calibri" w:cs="Calibri"/>
          <w:color w:val="000000" w:themeColor="text1"/>
        </w:rPr>
        <w:t>We have a total budget of</w:t>
      </w:r>
      <w:r w:rsidR="7B97354A" w:rsidRPr="4E1D151A">
        <w:rPr>
          <w:rFonts w:ascii="Calibri" w:eastAsia="Calibri" w:hAnsi="Calibri" w:cs="Calibri"/>
          <w:color w:val="000000" w:themeColor="text1"/>
        </w:rPr>
        <w:t xml:space="preserve"> </w:t>
      </w:r>
      <w:r w:rsidR="7B97354A" w:rsidRPr="00EB746C">
        <w:rPr>
          <w:rFonts w:ascii="Calibri" w:eastAsia="Calibri" w:hAnsi="Calibri" w:cs="Calibri"/>
          <w:color w:val="000000" w:themeColor="text1"/>
        </w:rPr>
        <w:t>up to</w:t>
      </w:r>
      <w:r w:rsidRPr="00EB746C">
        <w:rPr>
          <w:rFonts w:ascii="Calibri" w:eastAsia="Calibri" w:hAnsi="Calibri" w:cs="Calibri"/>
          <w:color w:val="000000" w:themeColor="text1"/>
        </w:rPr>
        <w:t xml:space="preserve"> </w:t>
      </w:r>
      <w:r w:rsidR="00C001EC" w:rsidRPr="00EB746C">
        <w:rPr>
          <w:rFonts w:ascii="Calibri" w:eastAsia="Calibri" w:hAnsi="Calibri" w:cs="Calibri"/>
          <w:color w:val="000000" w:themeColor="text1"/>
        </w:rPr>
        <w:t>2</w:t>
      </w:r>
      <w:r w:rsidR="00F6733F">
        <w:rPr>
          <w:rFonts w:ascii="Calibri" w:eastAsia="Calibri" w:hAnsi="Calibri" w:cs="Calibri"/>
          <w:color w:val="000000" w:themeColor="text1"/>
        </w:rPr>
        <w:t>20</w:t>
      </w:r>
      <w:r w:rsidR="5F861976" w:rsidRPr="00EB746C">
        <w:rPr>
          <w:rFonts w:ascii="Calibri" w:eastAsia="Calibri" w:hAnsi="Calibri" w:cs="Calibri"/>
          <w:color w:val="000000" w:themeColor="text1"/>
        </w:rPr>
        <w:t xml:space="preserve">,000 </w:t>
      </w:r>
      <w:r w:rsidRPr="00EB746C">
        <w:rPr>
          <w:rFonts w:ascii="Calibri" w:eastAsia="Calibri" w:hAnsi="Calibri" w:cs="Calibri"/>
          <w:color w:val="000000" w:themeColor="text1"/>
        </w:rPr>
        <w:t xml:space="preserve">GBP </w:t>
      </w:r>
      <w:r w:rsidRPr="4E1D151A">
        <w:rPr>
          <w:rFonts w:ascii="Calibri" w:eastAsia="Calibri" w:hAnsi="Calibri" w:cs="Calibri"/>
          <w:color w:val="000000" w:themeColor="text1"/>
        </w:rPr>
        <w:t xml:space="preserve">for the programme </w:t>
      </w:r>
      <w:r w:rsidR="18D891FE" w:rsidRPr="4E1D151A">
        <w:rPr>
          <w:rFonts w:ascii="Calibri" w:eastAsia="Calibri" w:hAnsi="Calibri" w:cs="Calibri"/>
          <w:color w:val="000000" w:themeColor="text1"/>
        </w:rPr>
        <w:t>Co</w:t>
      </w:r>
      <w:r w:rsidRPr="4E1D151A">
        <w:rPr>
          <w:rFonts w:ascii="Calibri" w:eastAsia="Calibri" w:hAnsi="Calibri" w:cs="Calibri"/>
          <w:color w:val="000000" w:themeColor="text1"/>
        </w:rPr>
        <w:t>ordinator</w:t>
      </w:r>
      <w:r w:rsidR="009D1EBE">
        <w:rPr>
          <w:rFonts w:ascii="Calibri" w:eastAsia="Calibri" w:hAnsi="Calibri" w:cs="Calibri"/>
          <w:color w:val="000000" w:themeColor="text1"/>
        </w:rPr>
        <w:t xml:space="preserve"> and four in-country research </w:t>
      </w:r>
      <w:r w:rsidR="00EB0A95">
        <w:rPr>
          <w:rFonts w:ascii="Calibri" w:eastAsia="Calibri" w:hAnsi="Calibri" w:cs="Calibri"/>
          <w:color w:val="000000" w:themeColor="text1"/>
        </w:rPr>
        <w:t>organisations</w:t>
      </w:r>
      <w:r w:rsidR="00103D70">
        <w:rPr>
          <w:rFonts w:ascii="Calibri" w:eastAsia="Calibri" w:hAnsi="Calibri" w:cs="Calibri"/>
          <w:color w:val="000000" w:themeColor="text1"/>
        </w:rPr>
        <w:t>; proposals should be zero-rated for VAT (or local equivalent)</w:t>
      </w:r>
      <w:r w:rsidRPr="4E1D151A">
        <w:rPr>
          <w:rFonts w:ascii="Calibri" w:eastAsia="Calibri" w:hAnsi="Calibri" w:cs="Calibri"/>
          <w:color w:val="000000" w:themeColor="text1"/>
        </w:rPr>
        <w:t>. We expect applicants to provide a breakdown of the costs needed to effectively deliver on the objectives set out in this RFP.</w:t>
      </w:r>
    </w:p>
    <w:p w14:paraId="244E636B" w14:textId="3992E3DD" w:rsidR="00A7014D" w:rsidRDefault="784300F8" w:rsidP="53B277DD">
      <w:pPr>
        <w:rPr>
          <w:rFonts w:ascii="Calibri" w:eastAsia="Calibri" w:hAnsi="Calibri" w:cs="Calibri"/>
          <w:color w:val="000000" w:themeColor="text1"/>
        </w:rPr>
      </w:pPr>
      <w:r w:rsidRPr="53B277DD">
        <w:rPr>
          <w:rFonts w:ascii="Calibri" w:eastAsia="Calibri" w:hAnsi="Calibri" w:cs="Calibri"/>
          <w:color w:val="000000" w:themeColor="text1"/>
        </w:rPr>
        <w:t>We would like to have all the deliverables for this programme ready by</w:t>
      </w:r>
      <w:r w:rsidRPr="53B277DD">
        <w:rPr>
          <w:rFonts w:ascii="Calibri" w:eastAsia="Calibri" w:hAnsi="Calibri" w:cs="Calibri"/>
          <w:b/>
          <w:bCs/>
          <w:color w:val="000000" w:themeColor="text1"/>
        </w:rPr>
        <w:t xml:space="preserve"> end of </w:t>
      </w:r>
      <w:r w:rsidR="6F3E75F6" w:rsidRPr="4E289FFB">
        <w:rPr>
          <w:rFonts w:ascii="Calibri" w:eastAsia="Calibri" w:hAnsi="Calibri" w:cs="Calibri"/>
          <w:b/>
          <w:bCs/>
          <w:color w:val="000000" w:themeColor="text1"/>
        </w:rPr>
        <w:t>September</w:t>
      </w:r>
      <w:r w:rsidRPr="53B277DD">
        <w:rPr>
          <w:rFonts w:ascii="Calibri" w:eastAsia="Calibri" w:hAnsi="Calibri" w:cs="Calibri"/>
          <w:b/>
          <w:bCs/>
          <w:color w:val="000000" w:themeColor="text1"/>
        </w:rPr>
        <w:t xml:space="preserve"> 2021.</w:t>
      </w:r>
    </w:p>
    <w:p w14:paraId="3EA6EE87" w14:textId="111D1A65" w:rsidR="00A7014D" w:rsidRDefault="784300F8" w:rsidP="53B277DD">
      <w:pPr>
        <w:rPr>
          <w:rFonts w:ascii="Calibri" w:eastAsia="Calibri" w:hAnsi="Calibri" w:cs="Calibri"/>
          <w:color w:val="000000" w:themeColor="text1"/>
        </w:rPr>
      </w:pPr>
      <w:r w:rsidRPr="53B277DD">
        <w:rPr>
          <w:rFonts w:ascii="Calibri" w:eastAsia="Calibri" w:hAnsi="Calibri" w:cs="Calibri"/>
          <w:color w:val="000000" w:themeColor="text1"/>
        </w:rPr>
        <w:t xml:space="preserve">The output of this RFP exercise will be funded as a </w:t>
      </w:r>
      <w:r w:rsidRPr="53B277DD">
        <w:rPr>
          <w:rFonts w:ascii="Calibri" w:eastAsia="Calibri" w:hAnsi="Calibri" w:cs="Calibri"/>
          <w:b/>
          <w:bCs/>
          <w:color w:val="000000" w:themeColor="text1"/>
        </w:rPr>
        <w:t xml:space="preserve">contract </w:t>
      </w:r>
      <w:r w:rsidRPr="53B277DD">
        <w:rPr>
          <w:rFonts w:ascii="Calibri" w:eastAsia="Calibri" w:hAnsi="Calibri" w:cs="Calibri"/>
          <w:color w:val="000000" w:themeColor="text1"/>
        </w:rPr>
        <w:t>and not as a grant.</w:t>
      </w:r>
    </w:p>
    <w:p w14:paraId="0AEA7ABB" w14:textId="60948109" w:rsidR="00A7014D" w:rsidRPr="00FD62DE" w:rsidRDefault="009D496B" w:rsidP="53B277DD">
      <w:pPr>
        <w:rPr>
          <w:rFonts w:ascii="Calibri" w:eastAsia="Calibri" w:hAnsi="Calibri" w:cs="Calibri"/>
          <w:color w:val="000000" w:themeColor="text1"/>
        </w:rPr>
      </w:pPr>
      <w:r>
        <w:rPr>
          <w:rFonts w:ascii="Calibri" w:eastAsia="Calibri" w:hAnsi="Calibri" w:cs="Calibri"/>
          <w:color w:val="000000" w:themeColor="text1"/>
        </w:rPr>
        <w:t>The Coordinator</w:t>
      </w:r>
      <w:r w:rsidRPr="00FD62DE">
        <w:rPr>
          <w:rFonts w:ascii="Calibri" w:eastAsia="Calibri" w:hAnsi="Calibri" w:cs="Calibri"/>
          <w:color w:val="000000" w:themeColor="text1"/>
        </w:rPr>
        <w:t xml:space="preserve"> </w:t>
      </w:r>
      <w:r w:rsidR="2B1BED48" w:rsidRPr="00FD62DE">
        <w:rPr>
          <w:rFonts w:ascii="Calibri" w:eastAsia="Calibri" w:hAnsi="Calibri" w:cs="Calibri"/>
          <w:color w:val="000000" w:themeColor="text1"/>
        </w:rPr>
        <w:t xml:space="preserve">will be responsible for </w:t>
      </w:r>
      <w:r w:rsidR="0A6E5FE1" w:rsidRPr="00FD62DE">
        <w:rPr>
          <w:rFonts w:ascii="Calibri" w:eastAsia="Calibri" w:hAnsi="Calibri" w:cs="Calibri"/>
          <w:color w:val="000000" w:themeColor="text1"/>
        </w:rPr>
        <w:t xml:space="preserve">legally </w:t>
      </w:r>
      <w:r w:rsidR="2B1BED48" w:rsidRPr="00FD62DE">
        <w:rPr>
          <w:rFonts w:ascii="Calibri" w:eastAsia="Calibri" w:hAnsi="Calibri" w:cs="Calibri"/>
          <w:color w:val="000000" w:themeColor="text1"/>
        </w:rPr>
        <w:t xml:space="preserve">contracting the </w:t>
      </w:r>
      <w:r w:rsidR="22981C48" w:rsidRPr="00FD62DE">
        <w:rPr>
          <w:rFonts w:ascii="Calibri" w:eastAsia="Calibri" w:hAnsi="Calibri" w:cs="Calibri"/>
          <w:color w:val="000000" w:themeColor="text1"/>
        </w:rPr>
        <w:t xml:space="preserve">selected </w:t>
      </w:r>
      <w:r w:rsidR="2B1BED48" w:rsidRPr="00FD62DE">
        <w:rPr>
          <w:rFonts w:ascii="Calibri" w:eastAsia="Calibri" w:hAnsi="Calibri" w:cs="Calibri"/>
          <w:color w:val="000000" w:themeColor="text1"/>
        </w:rPr>
        <w:t xml:space="preserve">in-country research organisations and distributing the relevant funding. </w:t>
      </w:r>
      <w:r w:rsidR="2268C9D7" w:rsidRPr="00FD62DE">
        <w:rPr>
          <w:rFonts w:ascii="Calibri" w:eastAsia="Calibri" w:hAnsi="Calibri" w:cs="Calibri"/>
          <w:color w:val="000000" w:themeColor="text1"/>
        </w:rPr>
        <w:t xml:space="preserve">This funding </w:t>
      </w:r>
      <w:r w:rsidR="00234206">
        <w:rPr>
          <w:rFonts w:ascii="Calibri" w:eastAsia="Calibri" w:hAnsi="Calibri" w:cs="Calibri"/>
          <w:color w:val="000000" w:themeColor="text1"/>
        </w:rPr>
        <w:t xml:space="preserve">must </w:t>
      </w:r>
      <w:r w:rsidR="2268C9D7" w:rsidRPr="00FD62DE">
        <w:rPr>
          <w:rFonts w:ascii="Calibri" w:eastAsia="Calibri" w:hAnsi="Calibri" w:cs="Calibri"/>
          <w:color w:val="000000" w:themeColor="text1"/>
        </w:rPr>
        <w:t>also be awarded as a contract and not as a grant.</w:t>
      </w:r>
    </w:p>
    <w:p w14:paraId="6B0175ED" w14:textId="720AD732" w:rsidR="00A7014D" w:rsidRDefault="736A4070" w:rsidP="53B277DD">
      <w:pPr>
        <w:pStyle w:val="Heading1"/>
        <w:spacing w:after="60" w:line="276" w:lineRule="auto"/>
        <w:rPr>
          <w:rFonts w:ascii="Calibri" w:eastAsia="Calibri" w:hAnsi="Calibri" w:cs="Calibri"/>
          <w:color w:val="000000" w:themeColor="text1"/>
          <w:sz w:val="24"/>
          <w:szCs w:val="24"/>
        </w:rPr>
      </w:pPr>
      <w:r w:rsidRPr="53B277DD">
        <w:rPr>
          <w:rFonts w:ascii="Calibri" w:eastAsia="Calibri" w:hAnsi="Calibri" w:cs="Calibri"/>
          <w:b/>
          <w:bCs/>
          <w:color w:val="000000" w:themeColor="text1"/>
          <w:sz w:val="24"/>
          <w:szCs w:val="24"/>
        </w:rPr>
        <w:t xml:space="preserve">5. Eligibility and </w:t>
      </w:r>
      <w:r w:rsidR="05898243" w:rsidRPr="53B277DD">
        <w:rPr>
          <w:rFonts w:ascii="Calibri" w:eastAsia="Calibri" w:hAnsi="Calibri" w:cs="Calibri"/>
          <w:b/>
          <w:bCs/>
          <w:color w:val="000000" w:themeColor="text1"/>
          <w:sz w:val="24"/>
          <w:szCs w:val="24"/>
        </w:rPr>
        <w:t>S</w:t>
      </w:r>
      <w:r w:rsidRPr="53B277DD">
        <w:rPr>
          <w:rFonts w:ascii="Calibri" w:eastAsia="Calibri" w:hAnsi="Calibri" w:cs="Calibri"/>
          <w:b/>
          <w:bCs/>
          <w:color w:val="000000" w:themeColor="text1"/>
          <w:sz w:val="24"/>
          <w:szCs w:val="24"/>
        </w:rPr>
        <w:t>uitability</w:t>
      </w:r>
    </w:p>
    <w:p w14:paraId="5FCEC7CA" w14:textId="6A767F6D" w:rsidR="00A7014D" w:rsidRDefault="736A4070" w:rsidP="53B277DD">
      <w:pPr>
        <w:rPr>
          <w:rFonts w:ascii="Calibri" w:eastAsia="Calibri" w:hAnsi="Calibri" w:cs="Calibri"/>
          <w:color w:val="000000" w:themeColor="text1"/>
        </w:rPr>
      </w:pPr>
      <w:r w:rsidRPr="53B277DD">
        <w:rPr>
          <w:rFonts w:ascii="Calibri" w:eastAsia="Calibri" w:hAnsi="Calibri" w:cs="Calibri"/>
          <w:b/>
          <w:bCs/>
          <w:color w:val="000000" w:themeColor="text1"/>
        </w:rPr>
        <w:t xml:space="preserve">5.1 Eligibility </w:t>
      </w:r>
      <w:r w:rsidR="0DFF62A8" w:rsidRPr="53B277DD">
        <w:rPr>
          <w:rFonts w:ascii="Calibri" w:eastAsia="Calibri" w:hAnsi="Calibri" w:cs="Calibri"/>
          <w:b/>
          <w:bCs/>
          <w:color w:val="000000" w:themeColor="text1"/>
        </w:rPr>
        <w:t>C</w:t>
      </w:r>
      <w:r w:rsidRPr="53B277DD">
        <w:rPr>
          <w:rFonts w:ascii="Calibri" w:eastAsia="Calibri" w:hAnsi="Calibri" w:cs="Calibri"/>
          <w:b/>
          <w:bCs/>
          <w:color w:val="000000" w:themeColor="text1"/>
        </w:rPr>
        <w:t>riteria</w:t>
      </w:r>
    </w:p>
    <w:p w14:paraId="4459AD95" w14:textId="379E3233" w:rsidR="00A7014D" w:rsidRDefault="736A4070" w:rsidP="53AA7B38">
      <w:pPr>
        <w:rPr>
          <w:rFonts w:ascii="Calibri" w:eastAsia="Calibri" w:hAnsi="Calibri" w:cs="Calibri"/>
          <w:color w:val="000000" w:themeColor="text1"/>
        </w:rPr>
      </w:pPr>
      <w:r w:rsidRPr="4E1D151A">
        <w:rPr>
          <w:rFonts w:ascii="Calibri" w:eastAsia="Calibri" w:hAnsi="Calibri" w:cs="Calibri"/>
          <w:color w:val="000000" w:themeColor="text1"/>
        </w:rPr>
        <w:t xml:space="preserve">To apply for the </w:t>
      </w:r>
      <w:r w:rsidR="4E5B21A6" w:rsidRPr="4E1D151A">
        <w:rPr>
          <w:rFonts w:ascii="Calibri" w:eastAsia="Calibri" w:hAnsi="Calibri" w:cs="Calibri"/>
          <w:color w:val="000000" w:themeColor="text1"/>
        </w:rPr>
        <w:t>C</w:t>
      </w:r>
      <w:r w:rsidRPr="4E1D151A">
        <w:rPr>
          <w:rFonts w:ascii="Calibri" w:eastAsia="Calibri" w:hAnsi="Calibri" w:cs="Calibri"/>
          <w:color w:val="000000" w:themeColor="text1"/>
        </w:rPr>
        <w:t>oordinator role, organisations must meet the following criteria:</w:t>
      </w:r>
    </w:p>
    <w:p w14:paraId="71C5181A" w14:textId="0BD68FB2" w:rsidR="1F9EB9C4" w:rsidRPr="0017341A" w:rsidRDefault="1F9EB9C4" w:rsidP="4E289FFB">
      <w:pPr>
        <w:pStyle w:val="ListParagraph"/>
        <w:numPr>
          <w:ilvl w:val="0"/>
          <w:numId w:val="16"/>
        </w:numPr>
        <w:rPr>
          <w:b/>
          <w:bCs/>
          <w:color w:val="000000" w:themeColor="text1"/>
        </w:rPr>
      </w:pPr>
      <w:r w:rsidRPr="0017341A">
        <w:rPr>
          <w:rFonts w:ascii="Calibri" w:eastAsia="Calibri" w:hAnsi="Calibri" w:cs="Calibri"/>
          <w:b/>
          <w:bCs/>
          <w:color w:val="000000" w:themeColor="text1"/>
        </w:rPr>
        <w:t xml:space="preserve">Based in an LMIC in Africa or Asia and with local connections to the chosen four countries: </w:t>
      </w:r>
      <w:r w:rsidR="4E1DE3CF" w:rsidRPr="0017341A">
        <w:rPr>
          <w:rFonts w:ascii="Calibri" w:eastAsia="Calibri" w:hAnsi="Calibri" w:cs="Calibri"/>
          <w:color w:val="000000" w:themeColor="text1"/>
        </w:rPr>
        <w:t xml:space="preserve">this means that they can have their headquarters in this country or have a local branch </w:t>
      </w:r>
      <w:r w:rsidR="0CC2C901" w:rsidRPr="0017341A">
        <w:rPr>
          <w:rFonts w:ascii="Calibri" w:eastAsia="Calibri" w:hAnsi="Calibri" w:cs="Calibri"/>
          <w:color w:val="000000" w:themeColor="text1"/>
        </w:rPr>
        <w:t>staffed, in majority, by people from the respective country.</w:t>
      </w:r>
      <w:r w:rsidR="42DC3E00" w:rsidRPr="0017341A">
        <w:rPr>
          <w:rFonts w:ascii="Calibri" w:eastAsia="Calibri" w:hAnsi="Calibri" w:cs="Calibri"/>
          <w:color w:val="000000" w:themeColor="text1"/>
        </w:rPr>
        <w:t xml:space="preserve"> If applying through a local branch, then the</w:t>
      </w:r>
      <w:r w:rsidR="7538288B" w:rsidRPr="0017341A">
        <w:rPr>
          <w:rFonts w:ascii="Calibri" w:eastAsia="Calibri" w:hAnsi="Calibri" w:cs="Calibri"/>
          <w:color w:val="000000" w:themeColor="text1"/>
        </w:rPr>
        <w:t xml:space="preserve"> application must be made and led by members of that branch.</w:t>
      </w:r>
      <w:r w:rsidR="630CC9A3" w:rsidRPr="0017341A">
        <w:rPr>
          <w:rFonts w:ascii="Calibri" w:eastAsia="Calibri" w:hAnsi="Calibri" w:cs="Calibri"/>
          <w:color w:val="000000" w:themeColor="text1"/>
        </w:rPr>
        <w:t xml:space="preserve"> With regards to the four chosen countries for the youth-led research, </w:t>
      </w:r>
      <w:r w:rsidR="70B787BF" w:rsidRPr="0017341A">
        <w:rPr>
          <w:rFonts w:ascii="Calibri" w:eastAsia="Calibri" w:hAnsi="Calibri" w:cs="Calibri"/>
          <w:color w:val="000000" w:themeColor="text1"/>
        </w:rPr>
        <w:t xml:space="preserve">the Coordinator will be expected to have existing local connections to </w:t>
      </w:r>
      <w:r w:rsidR="280A0C1F" w:rsidRPr="0017341A">
        <w:rPr>
          <w:rFonts w:ascii="Calibri" w:eastAsia="Calibri" w:hAnsi="Calibri" w:cs="Calibri"/>
          <w:color w:val="000000" w:themeColor="text1"/>
        </w:rPr>
        <w:t xml:space="preserve">support </w:t>
      </w:r>
      <w:r w:rsidR="70B787BF" w:rsidRPr="0017341A">
        <w:rPr>
          <w:rFonts w:ascii="Calibri" w:eastAsia="Calibri" w:hAnsi="Calibri" w:cs="Calibri"/>
          <w:color w:val="000000" w:themeColor="text1"/>
        </w:rPr>
        <w:t xml:space="preserve">the recruitment </w:t>
      </w:r>
      <w:r w:rsidR="191914F6" w:rsidRPr="0017341A">
        <w:rPr>
          <w:rFonts w:ascii="Calibri" w:eastAsia="Calibri" w:hAnsi="Calibri" w:cs="Calibri"/>
          <w:color w:val="000000" w:themeColor="text1"/>
        </w:rPr>
        <w:t>of the research organisations</w:t>
      </w:r>
      <w:r w:rsidR="1AE8C031" w:rsidRPr="0017341A">
        <w:rPr>
          <w:rFonts w:ascii="Calibri" w:eastAsia="Calibri" w:hAnsi="Calibri" w:cs="Calibri"/>
          <w:color w:val="000000" w:themeColor="text1"/>
        </w:rPr>
        <w:t xml:space="preserve"> </w:t>
      </w:r>
      <w:r w:rsidR="70B787BF" w:rsidRPr="0017341A">
        <w:rPr>
          <w:rFonts w:ascii="Calibri" w:eastAsia="Calibri" w:hAnsi="Calibri" w:cs="Calibri"/>
          <w:color w:val="000000" w:themeColor="text1"/>
        </w:rPr>
        <w:t xml:space="preserve">(e.g., local </w:t>
      </w:r>
      <w:r w:rsidR="5A742FC4" w:rsidRPr="0017341A">
        <w:rPr>
          <w:rFonts w:ascii="Calibri" w:eastAsia="Calibri" w:hAnsi="Calibri" w:cs="Calibri"/>
          <w:color w:val="000000" w:themeColor="text1"/>
        </w:rPr>
        <w:t>contacts, partners, networks, branches).</w:t>
      </w:r>
    </w:p>
    <w:p w14:paraId="7A7A5494" w14:textId="59C9600D" w:rsidR="00A7014D" w:rsidRDefault="736A4070" w:rsidP="53B277DD">
      <w:pPr>
        <w:pStyle w:val="ListParagraph"/>
        <w:numPr>
          <w:ilvl w:val="0"/>
          <w:numId w:val="16"/>
        </w:numPr>
        <w:rPr>
          <w:rFonts w:eastAsiaTheme="minorEastAsia"/>
          <w:b/>
          <w:bCs/>
          <w:color w:val="000000" w:themeColor="text1"/>
        </w:rPr>
      </w:pPr>
      <w:r w:rsidRPr="53B277DD">
        <w:rPr>
          <w:rFonts w:ascii="Calibri" w:eastAsia="Calibri" w:hAnsi="Calibri" w:cs="Calibri"/>
          <w:b/>
          <w:bCs/>
          <w:color w:val="000000" w:themeColor="text1"/>
        </w:rPr>
        <w:t xml:space="preserve">Experience coordinating international collaborations/partners: </w:t>
      </w:r>
      <w:r w:rsidRPr="53B277DD">
        <w:rPr>
          <w:rFonts w:ascii="Calibri" w:eastAsia="Calibri" w:hAnsi="Calibri" w:cs="Calibri"/>
          <w:color w:val="000000" w:themeColor="text1"/>
        </w:rPr>
        <w:t>understanding international contexts and how to work with international partners, ideally youth organisations; strong project management expertise</w:t>
      </w:r>
      <w:r w:rsidR="599D67E1" w:rsidRPr="53B277DD">
        <w:rPr>
          <w:rFonts w:ascii="Calibri" w:eastAsia="Calibri" w:hAnsi="Calibri" w:cs="Calibri"/>
          <w:color w:val="000000" w:themeColor="text1"/>
        </w:rPr>
        <w:t>.</w:t>
      </w:r>
    </w:p>
    <w:p w14:paraId="0318F27C" w14:textId="06366578" w:rsidR="00A7014D" w:rsidRDefault="736A4070" w:rsidP="53B277DD">
      <w:pPr>
        <w:pStyle w:val="ListParagraph"/>
        <w:numPr>
          <w:ilvl w:val="0"/>
          <w:numId w:val="16"/>
        </w:numPr>
        <w:rPr>
          <w:rFonts w:eastAsiaTheme="minorEastAsia"/>
          <w:b/>
          <w:bCs/>
          <w:color w:val="000000" w:themeColor="text1"/>
        </w:rPr>
      </w:pPr>
      <w:r w:rsidRPr="53B277DD">
        <w:rPr>
          <w:rFonts w:ascii="Calibri" w:eastAsia="Calibri" w:hAnsi="Calibri" w:cs="Calibri"/>
          <w:b/>
          <w:bCs/>
          <w:color w:val="000000" w:themeColor="text1"/>
        </w:rPr>
        <w:t>Research evaluation expertise</w:t>
      </w:r>
      <w:r w:rsidRPr="53B277DD">
        <w:rPr>
          <w:rFonts w:ascii="Calibri" w:eastAsia="Calibri" w:hAnsi="Calibri" w:cs="Calibri"/>
          <w:color w:val="000000" w:themeColor="text1"/>
        </w:rPr>
        <w:t xml:space="preserve">: experience </w:t>
      </w:r>
      <w:r w:rsidR="02440E3A" w:rsidRPr="53B277DD">
        <w:rPr>
          <w:rFonts w:ascii="Calibri" w:eastAsia="Calibri" w:hAnsi="Calibri" w:cs="Calibri"/>
          <w:color w:val="000000" w:themeColor="text1"/>
        </w:rPr>
        <w:t xml:space="preserve">developing, conducting </w:t>
      </w:r>
      <w:r w:rsidRPr="53B277DD">
        <w:rPr>
          <w:rFonts w:ascii="Calibri" w:eastAsia="Calibri" w:hAnsi="Calibri" w:cs="Calibri"/>
          <w:color w:val="000000" w:themeColor="text1"/>
        </w:rPr>
        <w:t xml:space="preserve">and evaluating research methodologies, especially </w:t>
      </w:r>
      <w:r w:rsidR="006F4717">
        <w:rPr>
          <w:rFonts w:ascii="Calibri" w:eastAsia="Calibri" w:hAnsi="Calibri" w:cs="Calibri"/>
          <w:color w:val="000000" w:themeColor="text1"/>
        </w:rPr>
        <w:t>youth</w:t>
      </w:r>
      <w:r w:rsidRPr="53B277DD">
        <w:rPr>
          <w:rFonts w:ascii="Calibri" w:eastAsia="Calibri" w:hAnsi="Calibri" w:cs="Calibri"/>
          <w:color w:val="000000" w:themeColor="text1"/>
        </w:rPr>
        <w:t>-led research by young people</w:t>
      </w:r>
      <w:r w:rsidR="36154279" w:rsidRPr="53B277DD">
        <w:rPr>
          <w:rFonts w:ascii="Calibri" w:eastAsia="Calibri" w:hAnsi="Calibri" w:cs="Calibri"/>
          <w:color w:val="000000" w:themeColor="text1"/>
        </w:rPr>
        <w:t>.</w:t>
      </w:r>
    </w:p>
    <w:p w14:paraId="127588E6" w14:textId="74C42E91" w:rsidR="00A7014D" w:rsidRDefault="736A4070" w:rsidP="53B277DD">
      <w:pPr>
        <w:pStyle w:val="ListParagraph"/>
        <w:numPr>
          <w:ilvl w:val="0"/>
          <w:numId w:val="16"/>
        </w:numPr>
        <w:rPr>
          <w:rFonts w:eastAsiaTheme="minorEastAsia"/>
          <w:b/>
          <w:bCs/>
          <w:color w:val="000000" w:themeColor="text1"/>
        </w:rPr>
      </w:pPr>
      <w:r w:rsidRPr="53B277DD">
        <w:rPr>
          <w:rFonts w:ascii="Calibri" w:eastAsia="Calibri" w:hAnsi="Calibri" w:cs="Calibri"/>
          <w:b/>
          <w:bCs/>
          <w:color w:val="000000" w:themeColor="text1"/>
        </w:rPr>
        <w:t>Synthesis and model-generation expertise</w:t>
      </w:r>
      <w:r w:rsidRPr="53B277DD">
        <w:rPr>
          <w:rFonts w:ascii="Calibri" w:eastAsia="Calibri" w:hAnsi="Calibri" w:cs="Calibri"/>
          <w:color w:val="000000" w:themeColor="text1"/>
        </w:rPr>
        <w:t>: expertise in synthesising insights from multiple research activities and generating standardised models or frameworks for use in practice; ideally, expertise in developing visually</w:t>
      </w:r>
      <w:r w:rsidR="00BB142E">
        <w:rPr>
          <w:rFonts w:ascii="Calibri" w:eastAsia="Calibri" w:hAnsi="Calibri" w:cs="Calibri"/>
          <w:color w:val="000000" w:themeColor="text1"/>
        </w:rPr>
        <w:t xml:space="preserve"> </w:t>
      </w:r>
      <w:r w:rsidRPr="53B277DD">
        <w:rPr>
          <w:rFonts w:ascii="Calibri" w:eastAsia="Calibri" w:hAnsi="Calibri" w:cs="Calibri"/>
          <w:color w:val="000000" w:themeColor="text1"/>
        </w:rPr>
        <w:t>engaging outputs such as models</w:t>
      </w:r>
      <w:r w:rsidR="289EC834" w:rsidRPr="53B277DD">
        <w:rPr>
          <w:rFonts w:ascii="Calibri" w:eastAsia="Calibri" w:hAnsi="Calibri" w:cs="Calibri"/>
          <w:color w:val="000000" w:themeColor="text1"/>
        </w:rPr>
        <w:t>.</w:t>
      </w:r>
    </w:p>
    <w:p w14:paraId="4CC1EDC1" w14:textId="19E68B6F" w:rsidR="736A4070" w:rsidRPr="00DC3CDE" w:rsidRDefault="736A4070" w:rsidP="53B277DD">
      <w:pPr>
        <w:pStyle w:val="ListParagraph"/>
        <w:numPr>
          <w:ilvl w:val="0"/>
          <w:numId w:val="16"/>
        </w:numPr>
        <w:rPr>
          <w:rFonts w:eastAsiaTheme="minorEastAsia"/>
          <w:b/>
          <w:bCs/>
          <w:color w:val="000000" w:themeColor="text1"/>
        </w:rPr>
      </w:pPr>
      <w:r w:rsidRPr="53B277DD">
        <w:rPr>
          <w:rFonts w:ascii="Calibri" w:eastAsia="Calibri" w:hAnsi="Calibri" w:cs="Calibri"/>
          <w:b/>
          <w:bCs/>
          <w:color w:val="000000" w:themeColor="text1"/>
        </w:rPr>
        <w:t xml:space="preserve">Diverse and inclusive team: </w:t>
      </w:r>
      <w:r w:rsidRPr="53B277DD">
        <w:rPr>
          <w:rFonts w:ascii="Calibri" w:eastAsia="Calibri" w:hAnsi="Calibri" w:cs="Calibri"/>
          <w:color w:val="000000" w:themeColor="text1"/>
        </w:rPr>
        <w:t>diverse team in membership and leadership, and inclusive in practice, with experience of working across a range of settings, with or alongside minority or marginalised communities.</w:t>
      </w:r>
      <w:r w:rsidR="14ADBBEF" w:rsidRPr="53B277DD">
        <w:rPr>
          <w:rFonts w:ascii="Calibri" w:eastAsia="Calibri" w:hAnsi="Calibri" w:cs="Calibri"/>
          <w:color w:val="000000" w:themeColor="text1"/>
        </w:rPr>
        <w:t xml:space="preserve"> </w:t>
      </w:r>
    </w:p>
    <w:p w14:paraId="4A2D24BE" w14:textId="22026E7C" w:rsidR="00A7014D" w:rsidRDefault="736A4070" w:rsidP="1B86DC80">
      <w:pPr>
        <w:pStyle w:val="ListParagraph"/>
        <w:numPr>
          <w:ilvl w:val="0"/>
          <w:numId w:val="16"/>
        </w:numPr>
        <w:rPr>
          <w:rFonts w:eastAsiaTheme="minorEastAsia"/>
          <w:b/>
          <w:bCs/>
          <w:color w:val="000000" w:themeColor="text1"/>
        </w:rPr>
      </w:pPr>
      <w:r w:rsidRPr="1B86DC80">
        <w:rPr>
          <w:rFonts w:ascii="Calibri" w:eastAsia="Calibri" w:hAnsi="Calibri" w:cs="Calibri"/>
          <w:b/>
          <w:bCs/>
          <w:color w:val="000000" w:themeColor="text1"/>
        </w:rPr>
        <w:t xml:space="preserve">Familiarity with mental health: </w:t>
      </w:r>
      <w:r w:rsidRPr="1B86DC80">
        <w:rPr>
          <w:rFonts w:ascii="Calibri" w:eastAsia="Calibri" w:hAnsi="Calibri" w:cs="Calibri"/>
          <w:color w:val="000000" w:themeColor="text1"/>
        </w:rPr>
        <w:t xml:space="preserve">understanding of the challenges, </w:t>
      </w:r>
      <w:r w:rsidR="00DF0894" w:rsidRPr="1B86DC80">
        <w:rPr>
          <w:rFonts w:ascii="Calibri" w:eastAsia="Calibri" w:hAnsi="Calibri" w:cs="Calibri"/>
          <w:color w:val="000000" w:themeColor="text1"/>
        </w:rPr>
        <w:t xml:space="preserve">language </w:t>
      </w:r>
      <w:r w:rsidRPr="1B86DC80">
        <w:rPr>
          <w:rFonts w:ascii="Calibri" w:eastAsia="Calibri" w:hAnsi="Calibri" w:cs="Calibri"/>
          <w:color w:val="000000" w:themeColor="text1"/>
        </w:rPr>
        <w:t xml:space="preserve">and sensitivities around mental health. </w:t>
      </w:r>
    </w:p>
    <w:p w14:paraId="46C2162B" w14:textId="02DF8DA6" w:rsidR="00A7014D" w:rsidRDefault="736A4070" w:rsidP="00C84360">
      <w:pPr>
        <w:keepNext/>
        <w:rPr>
          <w:rFonts w:ascii="Calibri" w:eastAsia="Calibri" w:hAnsi="Calibri" w:cs="Calibri"/>
          <w:color w:val="000000" w:themeColor="text1"/>
        </w:rPr>
      </w:pPr>
      <w:r w:rsidRPr="53B277DD">
        <w:rPr>
          <w:rFonts w:ascii="Calibri" w:eastAsia="Calibri" w:hAnsi="Calibri" w:cs="Calibri"/>
          <w:b/>
          <w:bCs/>
          <w:color w:val="000000" w:themeColor="text1"/>
        </w:rPr>
        <w:t xml:space="preserve">5.2 Evaluation </w:t>
      </w:r>
      <w:r w:rsidR="5794921B" w:rsidRPr="53B277DD">
        <w:rPr>
          <w:rFonts w:ascii="Calibri" w:eastAsia="Calibri" w:hAnsi="Calibri" w:cs="Calibri"/>
          <w:b/>
          <w:bCs/>
          <w:color w:val="000000" w:themeColor="text1"/>
        </w:rPr>
        <w:t>C</w:t>
      </w:r>
      <w:r w:rsidRPr="53B277DD">
        <w:rPr>
          <w:rFonts w:ascii="Calibri" w:eastAsia="Calibri" w:hAnsi="Calibri" w:cs="Calibri"/>
          <w:b/>
          <w:bCs/>
          <w:color w:val="000000" w:themeColor="text1"/>
        </w:rPr>
        <w:t>riteria</w:t>
      </w:r>
    </w:p>
    <w:p w14:paraId="54640F6E" w14:textId="64821DC3" w:rsidR="00A7014D" w:rsidRDefault="736A4070" w:rsidP="53AA7B38">
      <w:pPr>
        <w:rPr>
          <w:rFonts w:ascii="Calibri" w:eastAsia="Calibri" w:hAnsi="Calibri" w:cs="Calibri"/>
          <w:color w:val="000000" w:themeColor="text1"/>
        </w:rPr>
      </w:pPr>
      <w:r w:rsidRPr="53B277DD">
        <w:rPr>
          <w:rFonts w:ascii="Calibri" w:eastAsia="Calibri" w:hAnsi="Calibri" w:cs="Calibri"/>
          <w:color w:val="000000" w:themeColor="text1"/>
        </w:rPr>
        <w:t>Eligible proposals will be assessed based on the following criteria:</w:t>
      </w:r>
    </w:p>
    <w:p w14:paraId="21B9CBAA" w14:textId="15DA6499" w:rsidR="630777C1" w:rsidRDefault="630777C1" w:rsidP="53B277DD">
      <w:pPr>
        <w:pStyle w:val="ListParagraph"/>
        <w:numPr>
          <w:ilvl w:val="0"/>
          <w:numId w:val="15"/>
        </w:numPr>
        <w:rPr>
          <w:b/>
          <w:bCs/>
          <w:color w:val="000000" w:themeColor="text1"/>
        </w:rPr>
      </w:pPr>
      <w:r w:rsidRPr="53B277DD">
        <w:rPr>
          <w:rFonts w:ascii="Calibri" w:eastAsia="Calibri" w:hAnsi="Calibri" w:cs="Calibri"/>
          <w:b/>
          <w:bCs/>
          <w:color w:val="000000" w:themeColor="text1"/>
        </w:rPr>
        <w:lastRenderedPageBreak/>
        <w:t>Transparent and i</w:t>
      </w:r>
      <w:r w:rsidR="6A4D5872" w:rsidRPr="53B277DD">
        <w:rPr>
          <w:rFonts w:ascii="Calibri" w:eastAsia="Calibri" w:hAnsi="Calibri" w:cs="Calibri"/>
          <w:b/>
          <w:bCs/>
          <w:color w:val="000000" w:themeColor="text1"/>
        </w:rPr>
        <w:t xml:space="preserve">nclusive recruitment process </w:t>
      </w:r>
      <w:r w:rsidR="6A4D5872" w:rsidRPr="53B277DD">
        <w:rPr>
          <w:rFonts w:ascii="Calibri" w:eastAsia="Calibri" w:hAnsi="Calibri" w:cs="Calibri"/>
          <w:color w:val="000000" w:themeColor="text1"/>
        </w:rPr>
        <w:t xml:space="preserve">– </w:t>
      </w:r>
      <w:r w:rsidR="0637BAFD" w:rsidRPr="53B277DD">
        <w:rPr>
          <w:rFonts w:ascii="Calibri" w:eastAsia="Calibri" w:hAnsi="Calibri" w:cs="Calibri"/>
          <w:color w:val="000000" w:themeColor="text1"/>
        </w:rPr>
        <w:t>we would like the proposed recruitment process for in-country research organisations to be transparent</w:t>
      </w:r>
      <w:r w:rsidR="00205644">
        <w:rPr>
          <w:rFonts w:ascii="Calibri" w:eastAsia="Calibri" w:hAnsi="Calibri" w:cs="Calibri"/>
          <w:color w:val="000000" w:themeColor="text1"/>
        </w:rPr>
        <w:t>,</w:t>
      </w:r>
      <w:r w:rsidR="0637BAFD" w:rsidRPr="53B277DD">
        <w:rPr>
          <w:rFonts w:ascii="Calibri" w:eastAsia="Calibri" w:hAnsi="Calibri" w:cs="Calibri"/>
          <w:color w:val="000000" w:themeColor="text1"/>
        </w:rPr>
        <w:t xml:space="preserve"> inclusive, and reach a diverse range of relevant organisations.  </w:t>
      </w:r>
    </w:p>
    <w:p w14:paraId="465EE3F3" w14:textId="3EA9BA27" w:rsidR="00A7014D" w:rsidRDefault="736A4070" w:rsidP="5216565F">
      <w:pPr>
        <w:pStyle w:val="ListParagraph"/>
        <w:numPr>
          <w:ilvl w:val="0"/>
          <w:numId w:val="15"/>
        </w:numPr>
        <w:rPr>
          <w:rFonts w:eastAsiaTheme="minorEastAsia"/>
          <w:b/>
          <w:bCs/>
          <w:color w:val="000000" w:themeColor="text1"/>
        </w:rPr>
      </w:pPr>
      <w:r w:rsidRPr="4E1D151A">
        <w:rPr>
          <w:rFonts w:ascii="Calibri" w:eastAsia="Calibri" w:hAnsi="Calibri" w:cs="Calibri"/>
          <w:b/>
          <w:bCs/>
          <w:color w:val="000000" w:themeColor="text1"/>
        </w:rPr>
        <w:t xml:space="preserve">Open approach to learning </w:t>
      </w:r>
      <w:r w:rsidRPr="4E1D151A">
        <w:rPr>
          <w:rFonts w:ascii="Calibri" w:eastAsia="Calibri" w:hAnsi="Calibri" w:cs="Calibri"/>
          <w:color w:val="000000" w:themeColor="text1"/>
        </w:rPr>
        <w:t xml:space="preserve">– we would like this programme to </w:t>
      </w:r>
      <w:r w:rsidR="00087494" w:rsidRPr="4E1D151A">
        <w:rPr>
          <w:rFonts w:ascii="Calibri" w:eastAsia="Calibri" w:hAnsi="Calibri" w:cs="Calibri"/>
          <w:color w:val="000000" w:themeColor="text1"/>
        </w:rPr>
        <w:t xml:space="preserve">be </w:t>
      </w:r>
      <w:r w:rsidRPr="4E1D151A">
        <w:rPr>
          <w:rFonts w:ascii="Calibri" w:eastAsia="Calibri" w:hAnsi="Calibri" w:cs="Calibri"/>
          <w:color w:val="000000" w:themeColor="text1"/>
        </w:rPr>
        <w:t xml:space="preserve">an exciting learning opportunity for in-country research </w:t>
      </w:r>
      <w:r w:rsidR="2426D345" w:rsidRPr="4E1D151A">
        <w:rPr>
          <w:rFonts w:ascii="Calibri" w:eastAsia="Calibri" w:hAnsi="Calibri" w:cs="Calibri"/>
          <w:color w:val="000000" w:themeColor="text1"/>
        </w:rPr>
        <w:t xml:space="preserve">organisations </w:t>
      </w:r>
      <w:r w:rsidRPr="4E1D151A">
        <w:rPr>
          <w:rFonts w:ascii="Calibri" w:eastAsia="Calibri" w:hAnsi="Calibri" w:cs="Calibri"/>
          <w:color w:val="000000" w:themeColor="text1"/>
        </w:rPr>
        <w:t>to c</w:t>
      </w:r>
      <w:r w:rsidR="09C01E94" w:rsidRPr="4E1D151A">
        <w:rPr>
          <w:rFonts w:ascii="Calibri" w:eastAsia="Calibri" w:hAnsi="Calibri" w:cs="Calibri"/>
          <w:color w:val="000000" w:themeColor="text1"/>
        </w:rPr>
        <w:t xml:space="preserve">o-develop research </w:t>
      </w:r>
      <w:r w:rsidRPr="4E1D151A">
        <w:rPr>
          <w:rFonts w:ascii="Calibri" w:eastAsia="Calibri" w:hAnsi="Calibri" w:cs="Calibri"/>
          <w:color w:val="000000" w:themeColor="text1"/>
        </w:rPr>
        <w:t xml:space="preserve">methodologies, learn from each other, and get support in addressing potential challenges or barriers. We are keen for the </w:t>
      </w:r>
      <w:r w:rsidR="6C0D2A61" w:rsidRPr="4E1D151A">
        <w:rPr>
          <w:rFonts w:ascii="Calibri" w:eastAsia="Calibri" w:hAnsi="Calibri" w:cs="Calibri"/>
          <w:color w:val="000000" w:themeColor="text1"/>
        </w:rPr>
        <w:t>C</w:t>
      </w:r>
      <w:r w:rsidRPr="4E1D151A">
        <w:rPr>
          <w:rFonts w:ascii="Calibri" w:eastAsia="Calibri" w:hAnsi="Calibri" w:cs="Calibri"/>
          <w:color w:val="000000" w:themeColor="text1"/>
        </w:rPr>
        <w:t>oordinat</w:t>
      </w:r>
      <w:r w:rsidR="6C6E5D46" w:rsidRPr="4E1D151A">
        <w:rPr>
          <w:rFonts w:ascii="Calibri" w:eastAsia="Calibri" w:hAnsi="Calibri" w:cs="Calibri"/>
          <w:color w:val="000000" w:themeColor="text1"/>
        </w:rPr>
        <w:t>or</w:t>
      </w:r>
      <w:r w:rsidRPr="4E1D151A">
        <w:rPr>
          <w:rFonts w:ascii="Calibri" w:eastAsia="Calibri" w:hAnsi="Calibri" w:cs="Calibri"/>
          <w:color w:val="000000" w:themeColor="text1"/>
        </w:rPr>
        <w:t xml:space="preserve"> to create meaningful opportunities for shared learning that result in </w:t>
      </w:r>
      <w:r w:rsidR="20E21750" w:rsidRPr="4E1D151A">
        <w:rPr>
          <w:rFonts w:ascii="Calibri" w:eastAsia="Calibri" w:hAnsi="Calibri" w:cs="Calibri"/>
          <w:color w:val="000000" w:themeColor="text1"/>
        </w:rPr>
        <w:t xml:space="preserve">robust </w:t>
      </w:r>
      <w:r w:rsidRPr="4E1D151A">
        <w:rPr>
          <w:rFonts w:ascii="Calibri" w:eastAsia="Calibri" w:hAnsi="Calibri" w:cs="Calibri"/>
          <w:color w:val="000000" w:themeColor="text1"/>
        </w:rPr>
        <w:t xml:space="preserve">research methodologies and findings. </w:t>
      </w:r>
    </w:p>
    <w:p w14:paraId="38AF3149" w14:textId="539B8D08" w:rsidR="00A7014D" w:rsidRDefault="736A4070" w:rsidP="4E1D151A">
      <w:pPr>
        <w:pStyle w:val="ListParagraph"/>
        <w:numPr>
          <w:ilvl w:val="0"/>
          <w:numId w:val="15"/>
        </w:numPr>
        <w:rPr>
          <w:rFonts w:eastAsiaTheme="minorEastAsia"/>
          <w:b/>
          <w:bCs/>
          <w:color w:val="000000" w:themeColor="text1"/>
        </w:rPr>
      </w:pPr>
      <w:r w:rsidRPr="4E1D151A">
        <w:rPr>
          <w:rFonts w:ascii="Calibri" w:eastAsia="Calibri" w:hAnsi="Calibri" w:cs="Calibri"/>
          <w:b/>
          <w:bCs/>
          <w:color w:val="000000" w:themeColor="text1"/>
        </w:rPr>
        <w:t xml:space="preserve">Iterative and inclusive approach to developing the </w:t>
      </w:r>
      <w:r w:rsidR="6552F938" w:rsidRPr="4E289FFB">
        <w:rPr>
          <w:rFonts w:ascii="Calibri" w:eastAsia="Calibri" w:hAnsi="Calibri" w:cs="Calibri"/>
          <w:b/>
          <w:bCs/>
          <w:color w:val="000000" w:themeColor="text1"/>
        </w:rPr>
        <w:t>generic</w:t>
      </w:r>
      <w:r w:rsidRPr="4E1D151A">
        <w:rPr>
          <w:rFonts w:ascii="Calibri" w:eastAsia="Calibri" w:hAnsi="Calibri" w:cs="Calibri"/>
          <w:b/>
          <w:bCs/>
          <w:color w:val="000000" w:themeColor="text1"/>
        </w:rPr>
        <w:t xml:space="preserve"> model</w:t>
      </w:r>
      <w:r w:rsidRPr="4E1D151A">
        <w:rPr>
          <w:rFonts w:ascii="Calibri" w:eastAsia="Calibri" w:hAnsi="Calibri" w:cs="Calibri"/>
          <w:color w:val="000000" w:themeColor="text1"/>
        </w:rPr>
        <w:t xml:space="preserve"> – we expect the programme </w:t>
      </w:r>
      <w:r w:rsidR="1B8F84BF" w:rsidRPr="4E1D151A">
        <w:rPr>
          <w:rFonts w:ascii="Calibri" w:eastAsia="Calibri" w:hAnsi="Calibri" w:cs="Calibri"/>
          <w:color w:val="000000" w:themeColor="text1"/>
        </w:rPr>
        <w:t>C</w:t>
      </w:r>
      <w:r w:rsidRPr="4E1D151A">
        <w:rPr>
          <w:rFonts w:ascii="Calibri" w:eastAsia="Calibri" w:hAnsi="Calibri" w:cs="Calibri"/>
          <w:color w:val="000000" w:themeColor="text1"/>
        </w:rPr>
        <w:t xml:space="preserve">oordinator to take an iterative approach to developing the </w:t>
      </w:r>
      <w:r w:rsidR="45594C4A" w:rsidRPr="001F12EB">
        <w:rPr>
          <w:rFonts w:ascii="Calibri" w:eastAsia="Calibri" w:hAnsi="Calibri" w:cs="Calibri"/>
          <w:color w:val="000000" w:themeColor="text1"/>
        </w:rPr>
        <w:t>generic</w:t>
      </w:r>
      <w:r w:rsidRPr="001F12EB">
        <w:rPr>
          <w:rFonts w:ascii="Calibri" w:eastAsia="Calibri" w:hAnsi="Calibri" w:cs="Calibri"/>
          <w:color w:val="000000" w:themeColor="text1"/>
        </w:rPr>
        <w:t xml:space="preserve"> model</w:t>
      </w:r>
      <w:r w:rsidRPr="4E1D151A">
        <w:rPr>
          <w:rFonts w:ascii="Calibri" w:eastAsia="Calibri" w:hAnsi="Calibri" w:cs="Calibri"/>
          <w:color w:val="000000" w:themeColor="text1"/>
        </w:rPr>
        <w:t xml:space="preserve"> by building on the emerging insights from the in-country research projects. How this is achieved will be open to the </w:t>
      </w:r>
      <w:r w:rsidR="1C650ED0" w:rsidRPr="4E1D151A">
        <w:rPr>
          <w:rFonts w:ascii="Calibri" w:eastAsia="Calibri" w:hAnsi="Calibri" w:cs="Calibri"/>
          <w:color w:val="000000" w:themeColor="text1"/>
        </w:rPr>
        <w:t>C</w:t>
      </w:r>
      <w:r w:rsidRPr="4E1D151A">
        <w:rPr>
          <w:rFonts w:ascii="Calibri" w:eastAsia="Calibri" w:hAnsi="Calibri" w:cs="Calibri"/>
          <w:color w:val="000000" w:themeColor="text1"/>
        </w:rPr>
        <w:t xml:space="preserve">oordinator, but we would expect this will involve developing versions of the model, sharing these with the in-country research </w:t>
      </w:r>
      <w:r w:rsidR="68C351DD" w:rsidRPr="4E289FFB">
        <w:rPr>
          <w:rFonts w:ascii="Calibri" w:eastAsia="Calibri" w:hAnsi="Calibri" w:cs="Calibri"/>
          <w:color w:val="000000" w:themeColor="text1"/>
        </w:rPr>
        <w:t>organisations</w:t>
      </w:r>
      <w:r w:rsidRPr="4E1D151A">
        <w:rPr>
          <w:rFonts w:ascii="Calibri" w:eastAsia="Calibri" w:hAnsi="Calibri" w:cs="Calibri"/>
          <w:color w:val="000000" w:themeColor="text1"/>
        </w:rPr>
        <w:t xml:space="preserve">, and refining these based on their feedback. We also expect that young people, either via the in-country research organisations or any advisory boards to </w:t>
      </w:r>
      <w:r w:rsidR="784C22B0" w:rsidRPr="4E289FFB">
        <w:rPr>
          <w:rFonts w:ascii="Calibri" w:eastAsia="Calibri" w:hAnsi="Calibri" w:cs="Calibri"/>
          <w:color w:val="000000" w:themeColor="text1"/>
        </w:rPr>
        <w:t>be actively involved in</w:t>
      </w:r>
      <w:r w:rsidRPr="4E1D151A">
        <w:rPr>
          <w:rFonts w:ascii="Calibri" w:eastAsia="Calibri" w:hAnsi="Calibri" w:cs="Calibri"/>
          <w:color w:val="000000" w:themeColor="text1"/>
        </w:rPr>
        <w:t xml:space="preserve"> the development of the model.</w:t>
      </w:r>
    </w:p>
    <w:p w14:paraId="5C242875" w14:textId="5FC0D915" w:rsidR="00A7014D" w:rsidRDefault="736A4070" w:rsidP="53B277DD">
      <w:pPr>
        <w:pStyle w:val="ListParagraph"/>
        <w:numPr>
          <w:ilvl w:val="0"/>
          <w:numId w:val="15"/>
        </w:numPr>
        <w:rPr>
          <w:rFonts w:eastAsiaTheme="minorEastAsia"/>
          <w:b/>
          <w:bCs/>
          <w:color w:val="000000" w:themeColor="text1"/>
        </w:rPr>
      </w:pPr>
      <w:r w:rsidRPr="53B277DD">
        <w:rPr>
          <w:rFonts w:ascii="Calibri" w:eastAsia="Calibri" w:hAnsi="Calibri" w:cs="Calibri"/>
          <w:b/>
          <w:bCs/>
          <w:color w:val="000000" w:themeColor="text1"/>
        </w:rPr>
        <w:t xml:space="preserve">Understanding of </w:t>
      </w:r>
      <w:r w:rsidR="00732058">
        <w:rPr>
          <w:rFonts w:ascii="Calibri" w:eastAsia="Calibri" w:hAnsi="Calibri" w:cs="Calibri"/>
          <w:b/>
          <w:bCs/>
          <w:color w:val="000000" w:themeColor="text1"/>
        </w:rPr>
        <w:t xml:space="preserve">and ability to </w:t>
      </w:r>
      <w:r w:rsidR="00422B67">
        <w:rPr>
          <w:rFonts w:ascii="Calibri" w:eastAsia="Calibri" w:hAnsi="Calibri" w:cs="Calibri"/>
          <w:b/>
          <w:bCs/>
          <w:color w:val="000000" w:themeColor="text1"/>
        </w:rPr>
        <w:t xml:space="preserve">mitigate and </w:t>
      </w:r>
      <w:r w:rsidR="00732058">
        <w:rPr>
          <w:rFonts w:ascii="Calibri" w:eastAsia="Calibri" w:hAnsi="Calibri" w:cs="Calibri"/>
          <w:b/>
          <w:bCs/>
          <w:color w:val="000000" w:themeColor="text1"/>
        </w:rPr>
        <w:t xml:space="preserve">manage </w:t>
      </w:r>
      <w:r w:rsidRPr="53B277DD">
        <w:rPr>
          <w:rFonts w:ascii="Calibri" w:eastAsia="Calibri" w:hAnsi="Calibri" w:cs="Calibri"/>
          <w:b/>
          <w:bCs/>
          <w:color w:val="000000" w:themeColor="text1"/>
        </w:rPr>
        <w:t xml:space="preserve">ethical and operational risks – </w:t>
      </w:r>
      <w:r w:rsidRPr="53B277DD">
        <w:rPr>
          <w:rFonts w:ascii="Calibri" w:eastAsia="Calibri" w:hAnsi="Calibri" w:cs="Calibri"/>
          <w:color w:val="000000" w:themeColor="text1"/>
        </w:rPr>
        <w:t xml:space="preserve">we expect proposals to recognise any ethical </w:t>
      </w:r>
      <w:r w:rsidR="003A4A30">
        <w:rPr>
          <w:rFonts w:ascii="Calibri" w:eastAsia="Calibri" w:hAnsi="Calibri" w:cs="Calibri"/>
          <w:color w:val="000000" w:themeColor="text1"/>
        </w:rPr>
        <w:t xml:space="preserve">and </w:t>
      </w:r>
      <w:r w:rsidR="543EA090" w:rsidRPr="53B277DD">
        <w:rPr>
          <w:rFonts w:ascii="Calibri" w:eastAsia="Calibri" w:hAnsi="Calibri" w:cs="Calibri"/>
          <w:color w:val="000000" w:themeColor="text1"/>
        </w:rPr>
        <w:t xml:space="preserve">safeguarding </w:t>
      </w:r>
      <w:r w:rsidRPr="53B277DD">
        <w:rPr>
          <w:rFonts w:ascii="Calibri" w:eastAsia="Calibri" w:hAnsi="Calibri" w:cs="Calibri"/>
          <w:color w:val="000000" w:themeColor="text1"/>
        </w:rPr>
        <w:t xml:space="preserve">risks that might arise from their proposed approach – especially with respect to working with young people – and propose </w:t>
      </w:r>
      <w:r w:rsidR="262EE98B" w:rsidRPr="53B277DD">
        <w:rPr>
          <w:rFonts w:ascii="Calibri" w:eastAsia="Calibri" w:hAnsi="Calibri" w:cs="Calibri"/>
          <w:color w:val="000000" w:themeColor="text1"/>
        </w:rPr>
        <w:t>effective</w:t>
      </w:r>
      <w:r w:rsidR="5784667F" w:rsidRPr="53B277DD">
        <w:rPr>
          <w:rFonts w:ascii="Calibri" w:eastAsia="Calibri" w:hAnsi="Calibri" w:cs="Calibri"/>
          <w:color w:val="000000" w:themeColor="text1"/>
        </w:rPr>
        <w:t xml:space="preserve"> </w:t>
      </w:r>
      <w:r w:rsidRPr="53B277DD">
        <w:rPr>
          <w:rFonts w:ascii="Calibri" w:eastAsia="Calibri" w:hAnsi="Calibri" w:cs="Calibri"/>
          <w:color w:val="000000" w:themeColor="text1"/>
        </w:rPr>
        <w:t xml:space="preserve">mitigating responses. We expect the research to adhere to Wellcome’s policy on research involving </w:t>
      </w:r>
      <w:r w:rsidR="00504989">
        <w:rPr>
          <w:rFonts w:ascii="Calibri" w:eastAsia="Calibri" w:hAnsi="Calibri" w:cs="Calibri"/>
          <w:color w:val="000000" w:themeColor="text1"/>
        </w:rPr>
        <w:t>people in low- and middle-income countries</w:t>
      </w:r>
      <w:r w:rsidR="00504989">
        <w:rPr>
          <w:rStyle w:val="FootnoteReference"/>
          <w:rFonts w:ascii="Calibri" w:eastAsia="Calibri" w:hAnsi="Calibri" w:cs="Calibri"/>
          <w:color w:val="000000" w:themeColor="text1"/>
        </w:rPr>
        <w:footnoteReference w:id="4"/>
      </w:r>
      <w:r w:rsidR="00504989">
        <w:rPr>
          <w:rFonts w:ascii="Calibri" w:eastAsia="Calibri" w:hAnsi="Calibri" w:cs="Calibri"/>
          <w:color w:val="000000" w:themeColor="text1"/>
        </w:rPr>
        <w:t xml:space="preserve"> </w:t>
      </w:r>
      <w:r w:rsidRPr="53B277DD">
        <w:rPr>
          <w:rFonts w:ascii="Calibri" w:eastAsia="Calibri" w:hAnsi="Calibri" w:cs="Calibri"/>
          <w:color w:val="000000" w:themeColor="text1"/>
        </w:rPr>
        <w:t xml:space="preserve">and take into consideration </w:t>
      </w:r>
    </w:p>
    <w:p w14:paraId="7C0F260A" w14:textId="6E8F21B5" w:rsidR="00A7014D" w:rsidRDefault="736A4070" w:rsidP="53B277DD">
      <w:pPr>
        <w:pStyle w:val="ListParagraph"/>
        <w:numPr>
          <w:ilvl w:val="1"/>
          <w:numId w:val="15"/>
        </w:numPr>
        <w:rPr>
          <w:rFonts w:eastAsiaTheme="minorEastAsia"/>
          <w:color w:val="000000" w:themeColor="text1"/>
        </w:rPr>
      </w:pPr>
      <w:r w:rsidRPr="53B277DD">
        <w:rPr>
          <w:rFonts w:ascii="Calibri" w:eastAsia="Calibri" w:hAnsi="Calibri" w:cs="Calibri"/>
          <w:color w:val="000000" w:themeColor="text1"/>
        </w:rPr>
        <w:t>DFID’s Ethical guidance for research, evaluation and monitoring activities</w:t>
      </w:r>
      <w:r w:rsidR="00515F59" w:rsidRPr="53B277DD">
        <w:rPr>
          <w:rStyle w:val="FootnoteReference"/>
          <w:rFonts w:ascii="Calibri" w:eastAsia="Calibri" w:hAnsi="Calibri" w:cs="Calibri"/>
          <w:color w:val="000000" w:themeColor="text1"/>
        </w:rPr>
        <w:footnoteReference w:id="5"/>
      </w:r>
      <w:r w:rsidRPr="53B277DD">
        <w:rPr>
          <w:rFonts w:ascii="Calibri" w:eastAsia="Calibri" w:hAnsi="Calibri" w:cs="Calibri"/>
          <w:color w:val="000000" w:themeColor="text1"/>
        </w:rPr>
        <w:t xml:space="preserve"> </w:t>
      </w:r>
    </w:p>
    <w:p w14:paraId="4967743D" w14:textId="49FEEB5F" w:rsidR="00A7014D" w:rsidRDefault="736A4070" w:rsidP="53B277DD">
      <w:pPr>
        <w:pStyle w:val="ListParagraph"/>
        <w:numPr>
          <w:ilvl w:val="1"/>
          <w:numId w:val="15"/>
        </w:numPr>
        <w:rPr>
          <w:rFonts w:eastAsiaTheme="minorEastAsia"/>
          <w:color w:val="000000" w:themeColor="text1"/>
        </w:rPr>
      </w:pPr>
      <w:r w:rsidRPr="53B277DD">
        <w:rPr>
          <w:rFonts w:ascii="Calibri" w:eastAsia="Calibri" w:hAnsi="Calibri" w:cs="Calibri"/>
          <w:color w:val="000000" w:themeColor="text1"/>
        </w:rPr>
        <w:t>The Nuffield Council on Bioethics Research in Health Emergencies: ethical issues</w:t>
      </w:r>
      <w:r w:rsidR="00515F59" w:rsidRPr="53B277DD">
        <w:rPr>
          <w:rStyle w:val="FootnoteReference"/>
          <w:rFonts w:eastAsiaTheme="minorEastAsia"/>
          <w:color w:val="000000" w:themeColor="text1"/>
        </w:rPr>
        <w:footnoteReference w:id="6"/>
      </w:r>
    </w:p>
    <w:p w14:paraId="6C3B420C" w14:textId="0B9351E7" w:rsidR="00A7014D" w:rsidRDefault="736A4070" w:rsidP="53B277DD">
      <w:pPr>
        <w:ind w:left="720"/>
        <w:rPr>
          <w:rFonts w:ascii="Calibri" w:eastAsia="Calibri" w:hAnsi="Calibri" w:cs="Calibri"/>
          <w:color w:val="000000" w:themeColor="text1"/>
        </w:rPr>
      </w:pPr>
      <w:r w:rsidRPr="53B277DD">
        <w:rPr>
          <w:rFonts w:ascii="Calibri" w:eastAsia="Calibri" w:hAnsi="Calibri" w:cs="Calibri"/>
          <w:color w:val="000000" w:themeColor="text1"/>
        </w:rPr>
        <w:t>We also expect applicants to reflect on any operational risks due to the ongoing C</w:t>
      </w:r>
      <w:r w:rsidR="2A498E69" w:rsidRPr="53B277DD">
        <w:rPr>
          <w:rFonts w:ascii="Calibri" w:eastAsia="Calibri" w:hAnsi="Calibri" w:cs="Calibri"/>
          <w:color w:val="000000" w:themeColor="text1"/>
        </w:rPr>
        <w:t>ovid</w:t>
      </w:r>
      <w:r w:rsidRPr="53B277DD">
        <w:rPr>
          <w:rFonts w:ascii="Calibri" w:eastAsia="Calibri" w:hAnsi="Calibri" w:cs="Calibri"/>
          <w:color w:val="000000" w:themeColor="text1"/>
        </w:rPr>
        <w:t>-19 pandemic and propose relevant mitigating strategies.</w:t>
      </w:r>
    </w:p>
    <w:p w14:paraId="4733465E" w14:textId="7FD17ACF" w:rsidR="72E5F251" w:rsidRDefault="000355A1" w:rsidP="53B277DD">
      <w:pPr>
        <w:ind w:left="720"/>
        <w:rPr>
          <w:rFonts w:ascii="Calibri" w:eastAsia="Calibri" w:hAnsi="Calibri" w:cs="Calibri"/>
          <w:color w:val="000000" w:themeColor="text1"/>
        </w:rPr>
      </w:pPr>
      <w:r w:rsidRPr="00454684">
        <w:rPr>
          <w:rFonts w:ascii="Calibri" w:eastAsia="Calibri" w:hAnsi="Calibri" w:cs="Calibri"/>
          <w:color w:val="000000" w:themeColor="text1"/>
        </w:rPr>
        <w:t xml:space="preserve">The </w:t>
      </w:r>
      <w:r w:rsidR="7CA2FD4D" w:rsidRPr="00454684">
        <w:rPr>
          <w:rFonts w:ascii="Calibri" w:eastAsia="Calibri" w:hAnsi="Calibri" w:cs="Calibri"/>
          <w:color w:val="000000" w:themeColor="text1"/>
        </w:rPr>
        <w:t>C</w:t>
      </w:r>
      <w:r w:rsidRPr="00454684">
        <w:rPr>
          <w:rFonts w:ascii="Calibri" w:eastAsia="Calibri" w:hAnsi="Calibri" w:cs="Calibri"/>
          <w:color w:val="000000" w:themeColor="text1"/>
        </w:rPr>
        <w:t>oordinator</w:t>
      </w:r>
      <w:r w:rsidR="72E5F251" w:rsidRPr="00454684">
        <w:rPr>
          <w:rFonts w:ascii="Calibri" w:eastAsia="Calibri" w:hAnsi="Calibri" w:cs="Calibri"/>
          <w:color w:val="000000" w:themeColor="text1"/>
        </w:rPr>
        <w:t xml:space="preserve"> will be responsible for </w:t>
      </w:r>
      <w:r w:rsidR="003516D3">
        <w:rPr>
          <w:rFonts w:ascii="Calibri" w:eastAsia="Calibri" w:hAnsi="Calibri" w:cs="Calibri"/>
          <w:color w:val="000000" w:themeColor="text1"/>
        </w:rPr>
        <w:t xml:space="preserve">ensuring </w:t>
      </w:r>
      <w:r w:rsidR="00B473A2">
        <w:rPr>
          <w:rFonts w:ascii="Calibri" w:eastAsia="Calibri" w:hAnsi="Calibri" w:cs="Calibri"/>
          <w:color w:val="000000" w:themeColor="text1"/>
        </w:rPr>
        <w:t xml:space="preserve">any necessary </w:t>
      </w:r>
      <w:r w:rsidR="72E5F251" w:rsidRPr="00454684">
        <w:rPr>
          <w:rFonts w:ascii="Calibri" w:eastAsia="Calibri" w:hAnsi="Calibri" w:cs="Calibri"/>
          <w:color w:val="000000" w:themeColor="text1"/>
        </w:rPr>
        <w:t>ethical approval</w:t>
      </w:r>
      <w:r w:rsidR="00AA4C9C">
        <w:rPr>
          <w:rFonts w:ascii="Calibri" w:eastAsia="Calibri" w:hAnsi="Calibri" w:cs="Calibri"/>
          <w:color w:val="000000" w:themeColor="text1"/>
        </w:rPr>
        <w:t xml:space="preserve"> </w:t>
      </w:r>
      <w:r w:rsidR="72E5F251" w:rsidRPr="00454684">
        <w:rPr>
          <w:rFonts w:ascii="Calibri" w:eastAsia="Calibri" w:hAnsi="Calibri" w:cs="Calibri"/>
          <w:color w:val="000000" w:themeColor="text1"/>
        </w:rPr>
        <w:t>from their organisation, institutio</w:t>
      </w:r>
      <w:r w:rsidR="2541DCDD" w:rsidRPr="00454684">
        <w:rPr>
          <w:rFonts w:ascii="Calibri" w:eastAsia="Calibri" w:hAnsi="Calibri" w:cs="Calibri"/>
          <w:color w:val="000000" w:themeColor="text1"/>
        </w:rPr>
        <w:t xml:space="preserve">n or other approved ethical review body. Where relevant, </w:t>
      </w:r>
      <w:r w:rsidR="001178E6" w:rsidRPr="00454684">
        <w:rPr>
          <w:rFonts w:ascii="Calibri" w:eastAsia="Calibri" w:hAnsi="Calibri" w:cs="Calibri"/>
          <w:color w:val="000000" w:themeColor="text1"/>
        </w:rPr>
        <w:t>the</w:t>
      </w:r>
      <w:r w:rsidR="2541DCDD" w:rsidRPr="00454684">
        <w:rPr>
          <w:rFonts w:ascii="Calibri" w:eastAsia="Calibri" w:hAnsi="Calibri" w:cs="Calibri"/>
          <w:color w:val="000000" w:themeColor="text1"/>
        </w:rPr>
        <w:t xml:space="preserve"> </w:t>
      </w:r>
      <w:r w:rsidR="2C9AB341" w:rsidRPr="00454684">
        <w:rPr>
          <w:rFonts w:ascii="Calibri" w:eastAsia="Calibri" w:hAnsi="Calibri" w:cs="Calibri"/>
          <w:color w:val="000000" w:themeColor="text1"/>
        </w:rPr>
        <w:t>C</w:t>
      </w:r>
      <w:r w:rsidR="2541DCDD" w:rsidRPr="00454684">
        <w:rPr>
          <w:rFonts w:ascii="Calibri" w:eastAsia="Calibri" w:hAnsi="Calibri" w:cs="Calibri"/>
          <w:color w:val="000000" w:themeColor="text1"/>
        </w:rPr>
        <w:t>oordinator will be expected to receive approval from ethical review boards, government committees or equivalent mechanisms in each of the four countries where re</w:t>
      </w:r>
      <w:r w:rsidR="2207751E" w:rsidRPr="00454684">
        <w:rPr>
          <w:rFonts w:ascii="Calibri" w:eastAsia="Calibri" w:hAnsi="Calibri" w:cs="Calibri"/>
          <w:color w:val="000000" w:themeColor="text1"/>
        </w:rPr>
        <w:t>search will be conducted</w:t>
      </w:r>
      <w:r w:rsidR="2541DCDD" w:rsidRPr="00454684">
        <w:rPr>
          <w:rFonts w:ascii="Calibri" w:eastAsia="Calibri" w:hAnsi="Calibri" w:cs="Calibri"/>
          <w:color w:val="000000" w:themeColor="text1"/>
        </w:rPr>
        <w:t>.</w:t>
      </w:r>
    </w:p>
    <w:p w14:paraId="2DBB06F7" w14:textId="72DE99C6" w:rsidR="00B26999" w:rsidRPr="00454684" w:rsidRDefault="00E60949" w:rsidP="53B277DD">
      <w:pPr>
        <w:ind w:left="720"/>
      </w:pPr>
      <w:r>
        <w:t xml:space="preserve">Safeguarding should be considered for all participants, especially those under the age of 18, in-line with the </w:t>
      </w:r>
      <w:r w:rsidR="002D5311">
        <w:t xml:space="preserve">UK Charity Commission’s definition of </w:t>
      </w:r>
      <w:r>
        <w:t xml:space="preserve">children. </w:t>
      </w:r>
      <w:r w:rsidR="00520819" w:rsidRPr="008363F7">
        <w:t xml:space="preserve">Further, </w:t>
      </w:r>
      <w:r w:rsidR="00E9212F" w:rsidRPr="008363F7">
        <w:t xml:space="preserve">the Coordinator and in-country research partners should adhere to </w:t>
      </w:r>
      <w:r w:rsidR="008363F7" w:rsidRPr="008363F7">
        <w:t>the</w:t>
      </w:r>
      <w:r w:rsidR="00F71898">
        <w:t xml:space="preserve"> BOND guidelines</w:t>
      </w:r>
      <w:r w:rsidR="00F71898">
        <w:rPr>
          <w:rStyle w:val="FootnoteReference"/>
        </w:rPr>
        <w:footnoteReference w:id="7"/>
      </w:r>
      <w:r w:rsidR="008363F7" w:rsidRPr="008363F7">
        <w:t>.</w:t>
      </w:r>
    </w:p>
    <w:p w14:paraId="08D14907" w14:textId="18F74040" w:rsidR="00A7014D" w:rsidRDefault="736A4070" w:rsidP="53B277DD">
      <w:pPr>
        <w:pStyle w:val="ListParagraph"/>
        <w:numPr>
          <w:ilvl w:val="0"/>
          <w:numId w:val="15"/>
        </w:numPr>
        <w:rPr>
          <w:rFonts w:eastAsiaTheme="minorEastAsia"/>
          <w:b/>
          <w:bCs/>
          <w:color w:val="000000" w:themeColor="text1"/>
        </w:rPr>
      </w:pPr>
      <w:r w:rsidRPr="53B277DD">
        <w:rPr>
          <w:rFonts w:ascii="Calibri" w:eastAsia="Calibri" w:hAnsi="Calibri" w:cs="Calibri"/>
          <w:b/>
          <w:bCs/>
          <w:color w:val="000000" w:themeColor="text1"/>
        </w:rPr>
        <w:t>Feasibility of proposed approach</w:t>
      </w:r>
      <w:r w:rsidRPr="53B277DD">
        <w:rPr>
          <w:rFonts w:ascii="Calibri" w:eastAsia="Calibri" w:hAnsi="Calibri" w:cs="Calibri"/>
          <w:color w:val="000000" w:themeColor="text1"/>
        </w:rPr>
        <w:t xml:space="preserve"> – successful proposals will demonstrate that they are able to carry out the </w:t>
      </w:r>
      <w:r w:rsidR="41B52D3F" w:rsidRPr="53B277DD">
        <w:rPr>
          <w:rFonts w:ascii="Calibri" w:eastAsia="Calibri" w:hAnsi="Calibri" w:cs="Calibri"/>
          <w:color w:val="000000" w:themeColor="text1"/>
        </w:rPr>
        <w:t xml:space="preserve">activities outlined in this RFP </w:t>
      </w:r>
      <w:r w:rsidRPr="53B277DD">
        <w:rPr>
          <w:rFonts w:ascii="Calibri" w:eastAsia="Calibri" w:hAnsi="Calibri" w:cs="Calibri"/>
          <w:color w:val="000000" w:themeColor="text1"/>
        </w:rPr>
        <w:t xml:space="preserve">and deliver on the </w:t>
      </w:r>
      <w:r w:rsidR="52DF5841" w:rsidRPr="53B277DD">
        <w:rPr>
          <w:rFonts w:ascii="Calibri" w:eastAsia="Calibri" w:hAnsi="Calibri" w:cs="Calibri"/>
          <w:color w:val="000000" w:themeColor="text1"/>
        </w:rPr>
        <w:t xml:space="preserve">set </w:t>
      </w:r>
      <w:r w:rsidRPr="53B277DD">
        <w:rPr>
          <w:rFonts w:ascii="Calibri" w:eastAsia="Calibri" w:hAnsi="Calibri" w:cs="Calibri"/>
          <w:color w:val="000000" w:themeColor="text1"/>
        </w:rPr>
        <w:t xml:space="preserve">objectives within the timelines of this programme (by </w:t>
      </w:r>
      <w:r w:rsidR="7C789385" w:rsidRPr="53B277DD">
        <w:rPr>
          <w:rFonts w:ascii="Calibri" w:eastAsia="Calibri" w:hAnsi="Calibri" w:cs="Calibri"/>
          <w:color w:val="000000" w:themeColor="text1"/>
        </w:rPr>
        <w:t xml:space="preserve">end of </w:t>
      </w:r>
      <w:r w:rsidR="069C9BF7" w:rsidRPr="4E289FFB">
        <w:rPr>
          <w:rFonts w:ascii="Calibri" w:eastAsia="Calibri" w:hAnsi="Calibri" w:cs="Calibri"/>
          <w:color w:val="000000" w:themeColor="text1"/>
        </w:rPr>
        <w:t xml:space="preserve">September </w:t>
      </w:r>
      <w:r w:rsidRPr="53B277DD">
        <w:rPr>
          <w:rFonts w:ascii="Calibri" w:eastAsia="Calibri" w:hAnsi="Calibri" w:cs="Calibri"/>
          <w:color w:val="000000" w:themeColor="text1"/>
        </w:rPr>
        <w:t xml:space="preserve">2021). </w:t>
      </w:r>
    </w:p>
    <w:p w14:paraId="70540D52" w14:textId="10C88E7F" w:rsidR="00A7014D" w:rsidRDefault="736A4070" w:rsidP="53B277DD">
      <w:pPr>
        <w:pStyle w:val="ListParagraph"/>
        <w:numPr>
          <w:ilvl w:val="0"/>
          <w:numId w:val="15"/>
        </w:numPr>
        <w:rPr>
          <w:rFonts w:eastAsiaTheme="minorEastAsia"/>
          <w:b/>
          <w:bCs/>
          <w:color w:val="000000" w:themeColor="text1"/>
        </w:rPr>
      </w:pPr>
      <w:r w:rsidRPr="53B277DD">
        <w:rPr>
          <w:rFonts w:ascii="Calibri" w:eastAsia="Calibri" w:hAnsi="Calibri" w:cs="Calibri"/>
          <w:b/>
          <w:bCs/>
          <w:color w:val="000000" w:themeColor="text1"/>
        </w:rPr>
        <w:t xml:space="preserve">Value for money </w:t>
      </w:r>
      <w:r w:rsidRPr="53B277DD">
        <w:rPr>
          <w:rFonts w:ascii="Calibri" w:eastAsia="Calibri" w:hAnsi="Calibri" w:cs="Calibri"/>
          <w:color w:val="000000" w:themeColor="text1"/>
        </w:rPr>
        <w:t>– the cost-effectiveness of the approach and overall proposal will be assessed.</w:t>
      </w:r>
    </w:p>
    <w:p w14:paraId="4AAF3441" w14:textId="77777777" w:rsidR="00BB600D" w:rsidRDefault="00BB600D">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5E465D00" w14:textId="2468270F" w:rsidR="00A7014D" w:rsidRDefault="736A4070" w:rsidP="4E289FFB">
      <w:pPr>
        <w:pStyle w:val="Heading1"/>
        <w:spacing w:after="60" w:line="276" w:lineRule="auto"/>
        <w:rPr>
          <w:rFonts w:ascii="Calibri" w:eastAsia="Calibri" w:hAnsi="Calibri" w:cs="Calibri"/>
          <w:b/>
          <w:color w:val="000000" w:themeColor="text1"/>
          <w:sz w:val="24"/>
          <w:szCs w:val="24"/>
        </w:rPr>
      </w:pPr>
      <w:r w:rsidRPr="53B277DD">
        <w:rPr>
          <w:rFonts w:ascii="Calibri" w:eastAsia="Calibri" w:hAnsi="Calibri" w:cs="Calibri"/>
          <w:b/>
          <w:bCs/>
          <w:color w:val="000000" w:themeColor="text1"/>
          <w:sz w:val="24"/>
          <w:szCs w:val="24"/>
        </w:rPr>
        <w:lastRenderedPageBreak/>
        <w:t xml:space="preserve">6. </w:t>
      </w:r>
      <w:r w:rsidR="7A77AE2E" w:rsidRPr="53B277DD">
        <w:rPr>
          <w:rFonts w:ascii="Calibri" w:eastAsia="Calibri" w:hAnsi="Calibri" w:cs="Calibri"/>
          <w:b/>
          <w:bCs/>
          <w:color w:val="000000" w:themeColor="text1"/>
          <w:sz w:val="24"/>
          <w:szCs w:val="24"/>
        </w:rPr>
        <w:t xml:space="preserve">RFP </w:t>
      </w:r>
      <w:r w:rsidRPr="53B277DD">
        <w:rPr>
          <w:rFonts w:ascii="Calibri" w:eastAsia="Calibri" w:hAnsi="Calibri" w:cs="Calibri"/>
          <w:b/>
          <w:bCs/>
          <w:color w:val="000000" w:themeColor="text1"/>
          <w:sz w:val="24"/>
          <w:szCs w:val="24"/>
        </w:rPr>
        <w:t>Time</w:t>
      </w:r>
      <w:r w:rsidR="4CDCC336" w:rsidRPr="53B277DD">
        <w:rPr>
          <w:rFonts w:ascii="Calibri" w:eastAsia="Calibri" w:hAnsi="Calibri" w:cs="Calibri"/>
          <w:b/>
          <w:bCs/>
          <w:color w:val="000000" w:themeColor="text1"/>
          <w:sz w:val="24"/>
          <w:szCs w:val="24"/>
        </w:rPr>
        <w:t>table</w:t>
      </w:r>
    </w:p>
    <w:p w14:paraId="57361F7C" w14:textId="6A689380" w:rsidR="00A7014D" w:rsidRDefault="005166B3" w:rsidP="53B277DD">
      <w:r>
        <w:rPr>
          <w:noProof/>
        </w:rPr>
        <w:drawing>
          <wp:inline distT="0" distB="0" distL="0" distR="0" wp14:anchorId="1CEE4384" wp14:editId="48BD251A">
            <wp:extent cx="5353050" cy="1038225"/>
            <wp:effectExtent l="0" t="0" r="0" b="9525"/>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53050" cy="1038225"/>
                    </a:xfrm>
                    <a:prstGeom prst="rect">
                      <a:avLst/>
                    </a:prstGeom>
                    <a:noFill/>
                    <a:ln>
                      <a:noFill/>
                    </a:ln>
                  </pic:spPr>
                </pic:pic>
              </a:graphicData>
            </a:graphic>
          </wp:inline>
        </w:drawing>
      </w:r>
    </w:p>
    <w:tbl>
      <w:tblPr>
        <w:tblStyle w:val="TableGrid"/>
        <w:tblW w:w="9015" w:type="dxa"/>
        <w:tblLayout w:type="fixed"/>
        <w:tblLook w:val="06A0" w:firstRow="1" w:lastRow="0" w:firstColumn="1" w:lastColumn="0" w:noHBand="1" w:noVBand="1"/>
      </w:tblPr>
      <w:tblGrid>
        <w:gridCol w:w="495"/>
        <w:gridCol w:w="3900"/>
        <w:gridCol w:w="1967"/>
        <w:gridCol w:w="2653"/>
      </w:tblGrid>
      <w:tr w:rsidR="53B277DD" w14:paraId="3554D3E8" w14:textId="77777777" w:rsidTr="1B86DC80">
        <w:tc>
          <w:tcPr>
            <w:tcW w:w="495" w:type="dxa"/>
          </w:tcPr>
          <w:p w14:paraId="1CF6F9C8" w14:textId="09C5958A" w:rsidR="167A2860" w:rsidRDefault="167A2860" w:rsidP="53B277DD">
            <w:pPr>
              <w:spacing w:line="259" w:lineRule="auto"/>
              <w:rPr>
                <w:rFonts w:ascii="Calibri" w:eastAsia="Calibri" w:hAnsi="Calibri" w:cs="Calibri"/>
                <w:b/>
                <w:bCs/>
              </w:rPr>
            </w:pPr>
            <w:r w:rsidRPr="53B277DD">
              <w:rPr>
                <w:rFonts w:ascii="Calibri" w:eastAsia="Calibri" w:hAnsi="Calibri" w:cs="Calibri"/>
                <w:b/>
                <w:bCs/>
              </w:rPr>
              <w:t>#</w:t>
            </w:r>
          </w:p>
        </w:tc>
        <w:tc>
          <w:tcPr>
            <w:tcW w:w="3900" w:type="dxa"/>
          </w:tcPr>
          <w:p w14:paraId="7579C779" w14:textId="7C55C1A9" w:rsidR="167A2860" w:rsidRDefault="167A2860" w:rsidP="53B277DD">
            <w:pPr>
              <w:spacing w:line="259" w:lineRule="auto"/>
              <w:rPr>
                <w:rFonts w:ascii="Calibri" w:eastAsia="Calibri" w:hAnsi="Calibri" w:cs="Calibri"/>
                <w:b/>
                <w:bCs/>
              </w:rPr>
            </w:pPr>
            <w:r w:rsidRPr="53B277DD">
              <w:rPr>
                <w:rFonts w:ascii="Calibri" w:eastAsia="Calibri" w:hAnsi="Calibri" w:cs="Calibri"/>
                <w:b/>
                <w:bCs/>
              </w:rPr>
              <w:t>Activity</w:t>
            </w:r>
          </w:p>
        </w:tc>
        <w:tc>
          <w:tcPr>
            <w:tcW w:w="1967" w:type="dxa"/>
          </w:tcPr>
          <w:p w14:paraId="312A0A1C" w14:textId="4FEBC9D0" w:rsidR="167A2860" w:rsidRDefault="167A2860" w:rsidP="53B277DD">
            <w:pPr>
              <w:spacing w:line="259" w:lineRule="auto"/>
              <w:rPr>
                <w:rFonts w:ascii="Calibri" w:eastAsia="Calibri" w:hAnsi="Calibri" w:cs="Calibri"/>
                <w:b/>
                <w:bCs/>
              </w:rPr>
            </w:pPr>
            <w:r w:rsidRPr="53B277DD">
              <w:rPr>
                <w:rFonts w:ascii="Calibri" w:eastAsia="Calibri" w:hAnsi="Calibri" w:cs="Calibri"/>
                <w:b/>
                <w:bCs/>
              </w:rPr>
              <w:t>Responsibility</w:t>
            </w:r>
          </w:p>
        </w:tc>
        <w:tc>
          <w:tcPr>
            <w:tcW w:w="2653" w:type="dxa"/>
          </w:tcPr>
          <w:p w14:paraId="4CF72C83" w14:textId="578C964F" w:rsidR="167A2860" w:rsidRDefault="167A2860" w:rsidP="53B277DD">
            <w:pPr>
              <w:spacing w:line="259" w:lineRule="auto"/>
              <w:rPr>
                <w:rFonts w:ascii="Calibri" w:eastAsia="Calibri" w:hAnsi="Calibri" w:cs="Calibri"/>
                <w:b/>
                <w:bCs/>
              </w:rPr>
            </w:pPr>
            <w:r w:rsidRPr="002E3C4B">
              <w:rPr>
                <w:rFonts w:ascii="Calibri" w:eastAsia="Calibri" w:hAnsi="Calibri" w:cs="Calibri"/>
                <w:b/>
              </w:rPr>
              <w:t>Deadline</w:t>
            </w:r>
          </w:p>
        </w:tc>
      </w:tr>
      <w:tr w:rsidR="53AA7B38" w14:paraId="3A9EA2AE" w14:textId="77777777" w:rsidTr="1B86DC80">
        <w:tc>
          <w:tcPr>
            <w:tcW w:w="495" w:type="dxa"/>
          </w:tcPr>
          <w:p w14:paraId="22922BB3" w14:textId="72D425D1" w:rsidR="47E3181F" w:rsidRDefault="47E3181F" w:rsidP="53B277DD">
            <w:pPr>
              <w:spacing w:line="259" w:lineRule="auto"/>
              <w:rPr>
                <w:rFonts w:ascii="Calibri" w:eastAsia="Calibri" w:hAnsi="Calibri" w:cs="Calibri"/>
                <w:b/>
                <w:bCs/>
              </w:rPr>
            </w:pPr>
            <w:r w:rsidRPr="53B277DD">
              <w:rPr>
                <w:rFonts w:ascii="Calibri" w:eastAsia="Calibri" w:hAnsi="Calibri" w:cs="Calibri"/>
                <w:b/>
                <w:bCs/>
              </w:rPr>
              <w:t>1</w:t>
            </w:r>
          </w:p>
        </w:tc>
        <w:tc>
          <w:tcPr>
            <w:tcW w:w="3900" w:type="dxa"/>
          </w:tcPr>
          <w:p w14:paraId="3F9088A3" w14:textId="0E183E6C" w:rsidR="53AA7B38" w:rsidRDefault="53AA7B38" w:rsidP="53AA7B38">
            <w:pPr>
              <w:spacing w:line="259" w:lineRule="auto"/>
              <w:rPr>
                <w:rFonts w:ascii="Calibri" w:eastAsia="Calibri" w:hAnsi="Calibri" w:cs="Calibri"/>
              </w:rPr>
            </w:pPr>
            <w:r w:rsidRPr="53AA7B38">
              <w:rPr>
                <w:rFonts w:ascii="Calibri" w:eastAsia="Calibri" w:hAnsi="Calibri" w:cs="Calibri"/>
              </w:rPr>
              <w:t>Finalised RFP shared with suppliers</w:t>
            </w:r>
          </w:p>
        </w:tc>
        <w:tc>
          <w:tcPr>
            <w:tcW w:w="1967" w:type="dxa"/>
          </w:tcPr>
          <w:p w14:paraId="436DB764" w14:textId="675BCF38" w:rsidR="0DDA507D" w:rsidRDefault="0DDA507D" w:rsidP="53B277DD">
            <w:pPr>
              <w:spacing w:line="259" w:lineRule="auto"/>
              <w:rPr>
                <w:rFonts w:ascii="Calibri" w:eastAsia="Calibri" w:hAnsi="Calibri" w:cs="Calibri"/>
              </w:rPr>
            </w:pPr>
            <w:r w:rsidRPr="53B277DD">
              <w:rPr>
                <w:rFonts w:ascii="Calibri" w:eastAsia="Calibri" w:hAnsi="Calibri" w:cs="Calibri"/>
              </w:rPr>
              <w:t>Wellcome</w:t>
            </w:r>
          </w:p>
        </w:tc>
        <w:tc>
          <w:tcPr>
            <w:tcW w:w="2653" w:type="dxa"/>
          </w:tcPr>
          <w:p w14:paraId="5D7F96F7" w14:textId="0A79CA21" w:rsidR="0DDA507D" w:rsidRPr="001470D4" w:rsidRDefault="005878AE" w:rsidP="53B277DD">
            <w:pPr>
              <w:spacing w:line="259" w:lineRule="auto"/>
              <w:rPr>
                <w:rFonts w:ascii="Calibri" w:eastAsia="Calibri" w:hAnsi="Calibri" w:cs="Calibri"/>
              </w:rPr>
            </w:pPr>
            <w:r w:rsidRPr="001470D4">
              <w:rPr>
                <w:rFonts w:ascii="Calibri" w:eastAsia="Calibri" w:hAnsi="Calibri" w:cs="Calibri"/>
              </w:rPr>
              <w:t>w/</w:t>
            </w:r>
            <w:r w:rsidR="001470D4" w:rsidRPr="001470D4">
              <w:rPr>
                <w:rFonts w:ascii="Calibri" w:eastAsia="Calibri" w:hAnsi="Calibri" w:cs="Calibri"/>
              </w:rPr>
              <w:t>c</w:t>
            </w:r>
            <w:r w:rsidRPr="001470D4">
              <w:rPr>
                <w:rFonts w:ascii="Calibri" w:eastAsia="Calibri" w:hAnsi="Calibri" w:cs="Calibri"/>
              </w:rPr>
              <w:t xml:space="preserve"> </w:t>
            </w:r>
            <w:r w:rsidR="00902AF4" w:rsidRPr="001470D4">
              <w:rPr>
                <w:rFonts w:ascii="Calibri" w:eastAsia="Calibri" w:hAnsi="Calibri" w:cs="Calibri"/>
              </w:rPr>
              <w:t xml:space="preserve">30 </w:t>
            </w:r>
            <w:r w:rsidR="4CFC4518" w:rsidRPr="001470D4">
              <w:rPr>
                <w:rFonts w:ascii="Calibri" w:eastAsia="Calibri" w:hAnsi="Calibri" w:cs="Calibri"/>
              </w:rPr>
              <w:t>November 2020</w:t>
            </w:r>
          </w:p>
        </w:tc>
      </w:tr>
      <w:tr w:rsidR="53AA7B38" w14:paraId="27C4ADEF" w14:textId="77777777" w:rsidTr="1B86DC80">
        <w:tc>
          <w:tcPr>
            <w:tcW w:w="495" w:type="dxa"/>
          </w:tcPr>
          <w:p w14:paraId="20EBC053" w14:textId="05B3AABA" w:rsidR="47E3181F" w:rsidRDefault="47E3181F" w:rsidP="53B277DD">
            <w:pPr>
              <w:spacing w:line="259" w:lineRule="auto"/>
              <w:rPr>
                <w:rFonts w:ascii="Calibri" w:eastAsia="Calibri" w:hAnsi="Calibri" w:cs="Calibri"/>
                <w:b/>
                <w:bCs/>
              </w:rPr>
            </w:pPr>
            <w:r w:rsidRPr="53B277DD">
              <w:rPr>
                <w:rFonts w:ascii="Calibri" w:eastAsia="Calibri" w:hAnsi="Calibri" w:cs="Calibri"/>
                <w:b/>
                <w:bCs/>
              </w:rPr>
              <w:t>2</w:t>
            </w:r>
          </w:p>
        </w:tc>
        <w:tc>
          <w:tcPr>
            <w:tcW w:w="3900" w:type="dxa"/>
          </w:tcPr>
          <w:p w14:paraId="4E7169A2" w14:textId="398DB483" w:rsidR="53AA7B38" w:rsidRDefault="2C1B4E61" w:rsidP="53B277DD">
            <w:pPr>
              <w:spacing w:line="259" w:lineRule="auto"/>
              <w:rPr>
                <w:rFonts w:ascii="Calibri" w:eastAsia="Calibri" w:hAnsi="Calibri" w:cs="Calibri"/>
              </w:rPr>
            </w:pPr>
            <w:r w:rsidRPr="53B277DD">
              <w:rPr>
                <w:rFonts w:ascii="Calibri" w:eastAsia="Calibri" w:hAnsi="Calibri" w:cs="Calibri"/>
              </w:rPr>
              <w:t xml:space="preserve">Deadline for submitting </w:t>
            </w:r>
            <w:r w:rsidR="59D19B17" w:rsidRPr="53B277DD">
              <w:rPr>
                <w:rFonts w:ascii="Calibri" w:eastAsia="Calibri" w:hAnsi="Calibri" w:cs="Calibri"/>
              </w:rPr>
              <w:t>E</w:t>
            </w:r>
            <w:r w:rsidRPr="53B277DD">
              <w:rPr>
                <w:rFonts w:ascii="Calibri" w:eastAsia="Calibri" w:hAnsi="Calibri" w:cs="Calibri"/>
              </w:rPr>
              <w:t xml:space="preserve">xpressions of </w:t>
            </w:r>
            <w:r w:rsidR="358568DA" w:rsidRPr="53B277DD">
              <w:rPr>
                <w:rFonts w:ascii="Calibri" w:eastAsia="Calibri" w:hAnsi="Calibri" w:cs="Calibri"/>
              </w:rPr>
              <w:t>I</w:t>
            </w:r>
            <w:r w:rsidRPr="53B277DD">
              <w:rPr>
                <w:rFonts w:ascii="Calibri" w:eastAsia="Calibri" w:hAnsi="Calibri" w:cs="Calibri"/>
              </w:rPr>
              <w:t xml:space="preserve">nterest to RFP </w:t>
            </w:r>
          </w:p>
        </w:tc>
        <w:tc>
          <w:tcPr>
            <w:tcW w:w="1967" w:type="dxa"/>
          </w:tcPr>
          <w:p w14:paraId="0317E6C8" w14:textId="24C62676" w:rsidR="79F9EFDD" w:rsidRDefault="79F9EFDD" w:rsidP="53B277DD">
            <w:pPr>
              <w:spacing w:line="259" w:lineRule="auto"/>
              <w:rPr>
                <w:rFonts w:ascii="Calibri" w:eastAsia="Calibri" w:hAnsi="Calibri" w:cs="Calibri"/>
              </w:rPr>
            </w:pPr>
            <w:r w:rsidRPr="53B277DD">
              <w:rPr>
                <w:rFonts w:ascii="Calibri" w:eastAsia="Calibri" w:hAnsi="Calibri" w:cs="Calibri"/>
              </w:rPr>
              <w:t>Supplier</w:t>
            </w:r>
          </w:p>
        </w:tc>
        <w:tc>
          <w:tcPr>
            <w:tcW w:w="2653" w:type="dxa"/>
          </w:tcPr>
          <w:p w14:paraId="6C6A2BE1" w14:textId="694D0054" w:rsidR="3B550AAC" w:rsidRDefault="3B550AAC" w:rsidP="53B277DD">
            <w:pPr>
              <w:spacing w:line="259" w:lineRule="auto"/>
              <w:rPr>
                <w:rFonts w:ascii="Calibri" w:eastAsia="Calibri" w:hAnsi="Calibri" w:cs="Calibri"/>
              </w:rPr>
            </w:pPr>
            <w:r w:rsidRPr="53B277DD">
              <w:rPr>
                <w:rFonts w:ascii="Calibri" w:eastAsia="Calibri" w:hAnsi="Calibri" w:cs="Calibri"/>
              </w:rPr>
              <w:t xml:space="preserve">14 </w:t>
            </w:r>
            <w:r w:rsidR="11B6A419" w:rsidRPr="53B277DD">
              <w:rPr>
                <w:rFonts w:ascii="Calibri" w:eastAsia="Calibri" w:hAnsi="Calibri" w:cs="Calibri"/>
              </w:rPr>
              <w:t>December 2020</w:t>
            </w:r>
          </w:p>
          <w:p w14:paraId="1C40E7B1" w14:textId="4A1285EF" w:rsidR="3572A66A" w:rsidRDefault="35857FAF" w:rsidP="53B277DD">
            <w:pPr>
              <w:spacing w:line="259" w:lineRule="auto"/>
              <w:rPr>
                <w:rFonts w:ascii="Calibri" w:eastAsia="Calibri" w:hAnsi="Calibri" w:cs="Calibri"/>
              </w:rPr>
            </w:pPr>
            <w:r w:rsidRPr="1B86DC80">
              <w:rPr>
                <w:rFonts w:ascii="Calibri" w:eastAsia="Calibri" w:hAnsi="Calibri" w:cs="Calibri"/>
              </w:rPr>
              <w:t>09:00</w:t>
            </w:r>
            <w:r w:rsidR="22D4CBBE" w:rsidRPr="1B86DC80">
              <w:rPr>
                <w:rFonts w:ascii="Calibri" w:eastAsia="Calibri" w:hAnsi="Calibri" w:cs="Calibri"/>
              </w:rPr>
              <w:t xml:space="preserve"> </w:t>
            </w:r>
            <w:r w:rsidR="5C06713D" w:rsidRPr="1B86DC80">
              <w:rPr>
                <w:rFonts w:ascii="Calibri" w:eastAsia="Calibri" w:hAnsi="Calibri" w:cs="Calibri"/>
              </w:rPr>
              <w:t>a</w:t>
            </w:r>
            <w:r w:rsidR="1D80E884" w:rsidRPr="1B86DC80">
              <w:rPr>
                <w:rFonts w:ascii="Calibri" w:eastAsia="Calibri" w:hAnsi="Calibri" w:cs="Calibri"/>
              </w:rPr>
              <w:t xml:space="preserve">m </w:t>
            </w:r>
            <w:r w:rsidR="005878AE">
              <w:rPr>
                <w:rFonts w:ascii="Calibri" w:eastAsia="Calibri" w:hAnsi="Calibri" w:cs="Calibri"/>
              </w:rPr>
              <w:t>GMT</w:t>
            </w:r>
          </w:p>
        </w:tc>
      </w:tr>
      <w:tr w:rsidR="53AA7B38" w14:paraId="07B69936" w14:textId="77777777" w:rsidTr="1B86DC80">
        <w:tc>
          <w:tcPr>
            <w:tcW w:w="495" w:type="dxa"/>
          </w:tcPr>
          <w:p w14:paraId="7CABC96F" w14:textId="02852A29" w:rsidR="73ABCD46" w:rsidRDefault="73ABCD46" w:rsidP="53B277DD">
            <w:pPr>
              <w:spacing w:line="259" w:lineRule="auto"/>
              <w:rPr>
                <w:rFonts w:ascii="Calibri" w:eastAsia="Calibri" w:hAnsi="Calibri" w:cs="Calibri"/>
                <w:b/>
                <w:bCs/>
              </w:rPr>
            </w:pPr>
            <w:r w:rsidRPr="53B277DD">
              <w:rPr>
                <w:rFonts w:ascii="Calibri" w:eastAsia="Calibri" w:hAnsi="Calibri" w:cs="Calibri"/>
                <w:b/>
                <w:bCs/>
              </w:rPr>
              <w:t>3</w:t>
            </w:r>
          </w:p>
        </w:tc>
        <w:tc>
          <w:tcPr>
            <w:tcW w:w="3900" w:type="dxa"/>
          </w:tcPr>
          <w:p w14:paraId="5643719F" w14:textId="6EEFD9D8" w:rsidR="53AA7B38" w:rsidRDefault="53AA7B38" w:rsidP="53AA7B38">
            <w:pPr>
              <w:spacing w:line="259" w:lineRule="auto"/>
              <w:rPr>
                <w:rFonts w:ascii="Calibri" w:eastAsia="Calibri" w:hAnsi="Calibri" w:cs="Calibri"/>
              </w:rPr>
            </w:pPr>
            <w:r w:rsidRPr="53AA7B38">
              <w:rPr>
                <w:rFonts w:ascii="Calibri" w:eastAsia="Calibri" w:hAnsi="Calibri" w:cs="Calibri"/>
              </w:rPr>
              <w:t>Deadline for submitting supplier questions to Wellcome contact</w:t>
            </w:r>
          </w:p>
        </w:tc>
        <w:tc>
          <w:tcPr>
            <w:tcW w:w="1967" w:type="dxa"/>
          </w:tcPr>
          <w:p w14:paraId="655273E3" w14:textId="69FECC48" w:rsidR="3DAEE8A5" w:rsidRDefault="3DAEE8A5" w:rsidP="53B277DD">
            <w:pPr>
              <w:spacing w:line="259" w:lineRule="auto"/>
              <w:rPr>
                <w:rFonts w:ascii="Calibri" w:eastAsia="Calibri" w:hAnsi="Calibri" w:cs="Calibri"/>
              </w:rPr>
            </w:pPr>
            <w:r w:rsidRPr="53B277DD">
              <w:rPr>
                <w:rFonts w:ascii="Calibri" w:eastAsia="Calibri" w:hAnsi="Calibri" w:cs="Calibri"/>
              </w:rPr>
              <w:t>Supplier</w:t>
            </w:r>
          </w:p>
        </w:tc>
        <w:tc>
          <w:tcPr>
            <w:tcW w:w="2653" w:type="dxa"/>
          </w:tcPr>
          <w:p w14:paraId="15C1B4AF" w14:textId="3AEB852C" w:rsidR="4D13C39F" w:rsidRDefault="4D13C39F" w:rsidP="53B277DD">
            <w:pPr>
              <w:spacing w:line="259" w:lineRule="auto"/>
              <w:rPr>
                <w:rFonts w:ascii="Calibri" w:eastAsia="Calibri" w:hAnsi="Calibri" w:cs="Calibri"/>
              </w:rPr>
            </w:pPr>
            <w:r w:rsidRPr="53B277DD">
              <w:rPr>
                <w:rFonts w:ascii="Calibri" w:eastAsia="Calibri" w:hAnsi="Calibri" w:cs="Calibri"/>
              </w:rPr>
              <w:t>14 December 2020</w:t>
            </w:r>
          </w:p>
          <w:p w14:paraId="7107E178" w14:textId="008ADAF6" w:rsidR="4D13C39F" w:rsidRDefault="03DF9F61" w:rsidP="53B277DD">
            <w:pPr>
              <w:spacing w:line="259" w:lineRule="auto"/>
              <w:rPr>
                <w:rFonts w:ascii="Calibri" w:eastAsia="Calibri" w:hAnsi="Calibri" w:cs="Calibri"/>
              </w:rPr>
            </w:pPr>
            <w:r w:rsidRPr="1B86DC80">
              <w:rPr>
                <w:rFonts w:ascii="Calibri" w:eastAsia="Calibri" w:hAnsi="Calibri" w:cs="Calibri"/>
              </w:rPr>
              <w:t>09</w:t>
            </w:r>
            <w:r w:rsidR="2FAA3AA8" w:rsidRPr="1B86DC80">
              <w:rPr>
                <w:rFonts w:ascii="Calibri" w:eastAsia="Calibri" w:hAnsi="Calibri" w:cs="Calibri"/>
              </w:rPr>
              <w:t>:00</w:t>
            </w:r>
            <w:r w:rsidR="005878AE">
              <w:rPr>
                <w:rFonts w:ascii="Calibri" w:eastAsia="Calibri" w:hAnsi="Calibri" w:cs="Calibri"/>
              </w:rPr>
              <w:t xml:space="preserve"> </w:t>
            </w:r>
            <w:r w:rsidR="6C7555A6" w:rsidRPr="1B86DC80">
              <w:rPr>
                <w:rFonts w:ascii="Calibri" w:eastAsia="Calibri" w:hAnsi="Calibri" w:cs="Calibri"/>
              </w:rPr>
              <w:t>a</w:t>
            </w:r>
            <w:r w:rsidR="2FAA3AA8" w:rsidRPr="1B86DC80">
              <w:rPr>
                <w:rFonts w:ascii="Calibri" w:eastAsia="Calibri" w:hAnsi="Calibri" w:cs="Calibri"/>
              </w:rPr>
              <w:t xml:space="preserve">m </w:t>
            </w:r>
            <w:r w:rsidR="005878AE">
              <w:rPr>
                <w:rFonts w:ascii="Calibri" w:eastAsia="Calibri" w:hAnsi="Calibri" w:cs="Calibri"/>
              </w:rPr>
              <w:t>GMT</w:t>
            </w:r>
          </w:p>
        </w:tc>
      </w:tr>
      <w:tr w:rsidR="53AA7B38" w14:paraId="340F5229" w14:textId="77777777" w:rsidTr="1B86DC80">
        <w:tc>
          <w:tcPr>
            <w:tcW w:w="495" w:type="dxa"/>
          </w:tcPr>
          <w:p w14:paraId="3B62FC13" w14:textId="3D3591B2" w:rsidR="73ABCD46" w:rsidRDefault="73ABCD46" w:rsidP="53B277DD">
            <w:pPr>
              <w:spacing w:line="259" w:lineRule="auto"/>
              <w:rPr>
                <w:rFonts w:ascii="Calibri" w:eastAsia="Calibri" w:hAnsi="Calibri" w:cs="Calibri"/>
                <w:b/>
                <w:bCs/>
              </w:rPr>
            </w:pPr>
            <w:r w:rsidRPr="53B277DD">
              <w:rPr>
                <w:rFonts w:ascii="Calibri" w:eastAsia="Calibri" w:hAnsi="Calibri" w:cs="Calibri"/>
                <w:b/>
                <w:bCs/>
              </w:rPr>
              <w:t>4</w:t>
            </w:r>
          </w:p>
        </w:tc>
        <w:tc>
          <w:tcPr>
            <w:tcW w:w="3900" w:type="dxa"/>
          </w:tcPr>
          <w:p w14:paraId="2ACAA10E" w14:textId="29D698DC" w:rsidR="53AA7B38" w:rsidRPr="007B4F40" w:rsidRDefault="00D43031" w:rsidP="53B277DD">
            <w:pPr>
              <w:spacing w:line="259" w:lineRule="auto"/>
              <w:rPr>
                <w:rFonts w:ascii="Calibri" w:eastAsia="Calibri" w:hAnsi="Calibri" w:cs="Calibri"/>
                <w:highlight w:val="yellow"/>
              </w:rPr>
            </w:pPr>
            <w:r>
              <w:rPr>
                <w:rFonts w:ascii="Calibri" w:eastAsia="Calibri" w:hAnsi="Calibri" w:cs="Calibri"/>
              </w:rPr>
              <w:t xml:space="preserve">Inform </w:t>
            </w:r>
            <w:r w:rsidR="40989A20" w:rsidRPr="53B277DD">
              <w:rPr>
                <w:rFonts w:ascii="Calibri" w:eastAsia="Calibri" w:hAnsi="Calibri" w:cs="Calibri"/>
              </w:rPr>
              <w:t xml:space="preserve">suppliers as to whether they have been invited to submit a full proposal and </w:t>
            </w:r>
            <w:r>
              <w:rPr>
                <w:rFonts w:ascii="Calibri" w:eastAsia="Calibri" w:hAnsi="Calibri" w:cs="Calibri"/>
              </w:rPr>
              <w:t>r</w:t>
            </w:r>
            <w:r w:rsidRPr="53B277DD">
              <w:rPr>
                <w:rFonts w:ascii="Calibri" w:eastAsia="Calibri" w:hAnsi="Calibri" w:cs="Calibri"/>
              </w:rPr>
              <w:t xml:space="preserve">eturn </w:t>
            </w:r>
            <w:r w:rsidR="40989A20" w:rsidRPr="53B277DD" w:rsidDel="00007A5E">
              <w:rPr>
                <w:rFonts w:ascii="Calibri" w:eastAsia="Calibri" w:hAnsi="Calibri" w:cs="Calibri"/>
              </w:rPr>
              <w:t xml:space="preserve">of </w:t>
            </w:r>
            <w:r w:rsidR="40989A20" w:rsidRPr="53B277DD">
              <w:rPr>
                <w:rFonts w:ascii="Calibri" w:eastAsia="Calibri" w:hAnsi="Calibri" w:cs="Calibri"/>
              </w:rPr>
              <w:t xml:space="preserve">supplier Q&amp;A </w:t>
            </w:r>
            <w:r w:rsidR="40989A20" w:rsidRPr="53B277DD" w:rsidDel="000F74E3">
              <w:rPr>
                <w:rFonts w:ascii="Calibri" w:eastAsia="Calibri" w:hAnsi="Calibri" w:cs="Calibri"/>
              </w:rPr>
              <w:t xml:space="preserve">to </w:t>
            </w:r>
            <w:r w:rsidR="00E77052">
              <w:rPr>
                <w:rFonts w:ascii="Calibri" w:eastAsia="Calibri" w:hAnsi="Calibri" w:cs="Calibri"/>
              </w:rPr>
              <w:t>long</w:t>
            </w:r>
            <w:r w:rsidR="40989A20" w:rsidRPr="00E77052">
              <w:rPr>
                <w:rFonts w:ascii="Calibri" w:eastAsia="Calibri" w:hAnsi="Calibri" w:cs="Calibri"/>
              </w:rPr>
              <w:t>listed</w:t>
            </w:r>
            <w:r w:rsidR="40989A20" w:rsidRPr="53B277DD" w:rsidDel="000F74E3">
              <w:rPr>
                <w:rFonts w:ascii="Calibri" w:eastAsia="Calibri" w:hAnsi="Calibri" w:cs="Calibri"/>
              </w:rPr>
              <w:t xml:space="preserve"> suppliers </w:t>
            </w:r>
            <w:r w:rsidR="40989A20" w:rsidRPr="53B277DD">
              <w:rPr>
                <w:rFonts w:ascii="Calibri" w:eastAsia="Calibri" w:hAnsi="Calibri" w:cs="Calibri"/>
              </w:rPr>
              <w:t>(collated response to all at the same time)</w:t>
            </w:r>
          </w:p>
        </w:tc>
        <w:tc>
          <w:tcPr>
            <w:tcW w:w="1967" w:type="dxa"/>
          </w:tcPr>
          <w:p w14:paraId="6C759B6A" w14:textId="4829729B" w:rsidR="40989A20" w:rsidRDefault="40989A20" w:rsidP="53B277DD">
            <w:pPr>
              <w:spacing w:line="259" w:lineRule="auto"/>
              <w:rPr>
                <w:rFonts w:ascii="Calibri" w:eastAsia="Calibri" w:hAnsi="Calibri" w:cs="Calibri"/>
              </w:rPr>
            </w:pPr>
            <w:r w:rsidRPr="53B277DD">
              <w:rPr>
                <w:rFonts w:ascii="Calibri" w:eastAsia="Calibri" w:hAnsi="Calibri" w:cs="Calibri"/>
              </w:rPr>
              <w:t>Wellcome</w:t>
            </w:r>
          </w:p>
        </w:tc>
        <w:tc>
          <w:tcPr>
            <w:tcW w:w="2653" w:type="dxa"/>
          </w:tcPr>
          <w:p w14:paraId="3C1639F8" w14:textId="61CBCA11" w:rsidR="40989A20" w:rsidRDefault="40989A20" w:rsidP="53B277DD">
            <w:pPr>
              <w:spacing w:line="259" w:lineRule="auto"/>
              <w:rPr>
                <w:rFonts w:ascii="Calibri" w:eastAsia="Calibri" w:hAnsi="Calibri" w:cs="Calibri"/>
              </w:rPr>
            </w:pPr>
            <w:r w:rsidRPr="53B277DD">
              <w:rPr>
                <w:rFonts w:ascii="Calibri" w:eastAsia="Calibri" w:hAnsi="Calibri" w:cs="Calibri"/>
              </w:rPr>
              <w:t xml:space="preserve">17 </w:t>
            </w:r>
            <w:r w:rsidR="1B5A795B" w:rsidRPr="53B277DD">
              <w:rPr>
                <w:rFonts w:ascii="Calibri" w:eastAsia="Calibri" w:hAnsi="Calibri" w:cs="Calibri"/>
              </w:rPr>
              <w:t>December 2020</w:t>
            </w:r>
          </w:p>
        </w:tc>
      </w:tr>
      <w:tr w:rsidR="53AA7B38" w14:paraId="1CE36545" w14:textId="77777777" w:rsidTr="1B86DC80">
        <w:tc>
          <w:tcPr>
            <w:tcW w:w="495" w:type="dxa"/>
          </w:tcPr>
          <w:p w14:paraId="06CF5C77" w14:textId="75CFB155" w:rsidR="73ABCD46" w:rsidRDefault="73ABCD46" w:rsidP="53B277DD">
            <w:pPr>
              <w:spacing w:line="259" w:lineRule="auto"/>
              <w:rPr>
                <w:rFonts w:ascii="Calibri" w:eastAsia="Calibri" w:hAnsi="Calibri" w:cs="Calibri"/>
                <w:b/>
                <w:bCs/>
              </w:rPr>
            </w:pPr>
            <w:r w:rsidRPr="53B277DD">
              <w:rPr>
                <w:rFonts w:ascii="Calibri" w:eastAsia="Calibri" w:hAnsi="Calibri" w:cs="Calibri"/>
                <w:b/>
                <w:bCs/>
              </w:rPr>
              <w:t>5</w:t>
            </w:r>
          </w:p>
        </w:tc>
        <w:tc>
          <w:tcPr>
            <w:tcW w:w="3900" w:type="dxa"/>
          </w:tcPr>
          <w:p w14:paraId="33D01DAF" w14:textId="12E41EEB" w:rsidR="53AA7B38" w:rsidRDefault="53AA7B38" w:rsidP="53AA7B38">
            <w:pPr>
              <w:spacing w:line="259" w:lineRule="auto"/>
              <w:rPr>
                <w:rFonts w:ascii="Calibri" w:eastAsia="Calibri" w:hAnsi="Calibri" w:cs="Calibri"/>
              </w:rPr>
            </w:pPr>
            <w:r w:rsidRPr="53AA7B38">
              <w:rPr>
                <w:rFonts w:ascii="Calibri" w:eastAsia="Calibri" w:hAnsi="Calibri" w:cs="Calibri"/>
              </w:rPr>
              <w:t>Deadline for submitting RFP Response</w:t>
            </w:r>
          </w:p>
        </w:tc>
        <w:tc>
          <w:tcPr>
            <w:tcW w:w="1967" w:type="dxa"/>
          </w:tcPr>
          <w:p w14:paraId="6831E518" w14:textId="2770CF7E" w:rsidR="04AE217B" w:rsidRDefault="04AE217B" w:rsidP="53B277DD">
            <w:pPr>
              <w:spacing w:line="259" w:lineRule="auto"/>
              <w:rPr>
                <w:rFonts w:ascii="Calibri" w:eastAsia="Calibri" w:hAnsi="Calibri" w:cs="Calibri"/>
              </w:rPr>
            </w:pPr>
            <w:r w:rsidRPr="53B277DD">
              <w:rPr>
                <w:rFonts w:ascii="Calibri" w:eastAsia="Calibri" w:hAnsi="Calibri" w:cs="Calibri"/>
              </w:rPr>
              <w:t>Supplier</w:t>
            </w:r>
          </w:p>
        </w:tc>
        <w:tc>
          <w:tcPr>
            <w:tcW w:w="2653" w:type="dxa"/>
          </w:tcPr>
          <w:p w14:paraId="20897115" w14:textId="0E10871C" w:rsidR="04AE217B" w:rsidRDefault="00C87C86" w:rsidP="53B277DD">
            <w:pPr>
              <w:spacing w:line="259" w:lineRule="auto"/>
              <w:rPr>
                <w:rFonts w:ascii="Calibri" w:eastAsia="Calibri" w:hAnsi="Calibri" w:cs="Calibri"/>
              </w:rPr>
            </w:pPr>
            <w:r>
              <w:rPr>
                <w:rFonts w:ascii="Calibri" w:eastAsia="Calibri" w:hAnsi="Calibri" w:cs="Calibri"/>
              </w:rPr>
              <w:t>25</w:t>
            </w:r>
            <w:r w:rsidR="04AE217B" w:rsidRPr="53B277DD">
              <w:rPr>
                <w:rFonts w:ascii="Calibri" w:eastAsia="Calibri" w:hAnsi="Calibri" w:cs="Calibri"/>
              </w:rPr>
              <w:t xml:space="preserve"> </w:t>
            </w:r>
            <w:r w:rsidR="4B8C4888" w:rsidRPr="53B277DD">
              <w:rPr>
                <w:rFonts w:ascii="Calibri" w:eastAsia="Calibri" w:hAnsi="Calibri" w:cs="Calibri"/>
              </w:rPr>
              <w:t>January 2021</w:t>
            </w:r>
          </w:p>
          <w:p w14:paraId="05C65589" w14:textId="5C501C21" w:rsidR="3AEEFC3A" w:rsidRDefault="00C87C86" w:rsidP="53B277DD">
            <w:pPr>
              <w:spacing w:line="259" w:lineRule="auto"/>
              <w:rPr>
                <w:rFonts w:ascii="Calibri" w:eastAsia="Calibri" w:hAnsi="Calibri" w:cs="Calibri"/>
              </w:rPr>
            </w:pPr>
            <w:r>
              <w:rPr>
                <w:rFonts w:ascii="Calibri" w:eastAsia="Calibri" w:hAnsi="Calibri" w:cs="Calibri"/>
              </w:rPr>
              <w:t>09</w:t>
            </w:r>
            <w:r w:rsidR="00500AB7">
              <w:rPr>
                <w:rFonts w:ascii="Calibri" w:eastAsia="Calibri" w:hAnsi="Calibri" w:cs="Calibri"/>
              </w:rPr>
              <w:t>:00</w:t>
            </w:r>
            <w:r w:rsidR="00850EE6">
              <w:rPr>
                <w:rFonts w:ascii="Calibri" w:eastAsia="Calibri" w:hAnsi="Calibri" w:cs="Calibri"/>
              </w:rPr>
              <w:t xml:space="preserve"> </w:t>
            </w:r>
            <w:r>
              <w:rPr>
                <w:rFonts w:ascii="Calibri" w:eastAsia="Calibri" w:hAnsi="Calibri" w:cs="Calibri"/>
              </w:rPr>
              <w:t xml:space="preserve">am </w:t>
            </w:r>
            <w:r w:rsidR="005878AE">
              <w:rPr>
                <w:rFonts w:ascii="Calibri" w:eastAsia="Calibri" w:hAnsi="Calibri" w:cs="Calibri"/>
              </w:rPr>
              <w:t>GMT</w:t>
            </w:r>
          </w:p>
        </w:tc>
      </w:tr>
      <w:tr w:rsidR="53AA7B38" w14:paraId="10AF9E03" w14:textId="77777777" w:rsidTr="1B86DC80">
        <w:tc>
          <w:tcPr>
            <w:tcW w:w="495" w:type="dxa"/>
          </w:tcPr>
          <w:p w14:paraId="0532A3C5" w14:textId="19F7BBFA" w:rsidR="0A66EBEB" w:rsidRDefault="0A66EBEB" w:rsidP="53B277DD">
            <w:pPr>
              <w:spacing w:line="259" w:lineRule="auto"/>
              <w:rPr>
                <w:rFonts w:ascii="Calibri" w:eastAsia="Calibri" w:hAnsi="Calibri" w:cs="Calibri"/>
                <w:b/>
                <w:bCs/>
              </w:rPr>
            </w:pPr>
            <w:r w:rsidRPr="53B277DD">
              <w:rPr>
                <w:rFonts w:ascii="Calibri" w:eastAsia="Calibri" w:hAnsi="Calibri" w:cs="Calibri"/>
                <w:b/>
                <w:bCs/>
              </w:rPr>
              <w:t>6</w:t>
            </w:r>
          </w:p>
        </w:tc>
        <w:tc>
          <w:tcPr>
            <w:tcW w:w="3900" w:type="dxa"/>
          </w:tcPr>
          <w:p w14:paraId="46C61164" w14:textId="06A52E5D" w:rsidR="53AA7B38" w:rsidRDefault="53AA7B38" w:rsidP="53AA7B38">
            <w:pPr>
              <w:spacing w:line="259" w:lineRule="auto"/>
              <w:rPr>
                <w:rFonts w:ascii="Calibri" w:eastAsia="Calibri" w:hAnsi="Calibri" w:cs="Calibri"/>
              </w:rPr>
            </w:pPr>
            <w:r w:rsidRPr="53AA7B38">
              <w:rPr>
                <w:rFonts w:ascii="Calibri" w:eastAsia="Calibri" w:hAnsi="Calibri" w:cs="Calibri"/>
              </w:rPr>
              <w:t>Evaluation of RFP Responses by Wellcome team</w:t>
            </w:r>
          </w:p>
        </w:tc>
        <w:tc>
          <w:tcPr>
            <w:tcW w:w="1967" w:type="dxa"/>
          </w:tcPr>
          <w:p w14:paraId="7A4C9F8A" w14:textId="039D5D35" w:rsidR="0A7AC62E" w:rsidRDefault="0A7AC62E" w:rsidP="53B277DD">
            <w:pPr>
              <w:spacing w:line="259" w:lineRule="auto"/>
              <w:rPr>
                <w:rFonts w:ascii="Calibri" w:eastAsia="Calibri" w:hAnsi="Calibri" w:cs="Calibri"/>
              </w:rPr>
            </w:pPr>
            <w:r w:rsidRPr="53B277DD">
              <w:rPr>
                <w:rFonts w:ascii="Calibri" w:eastAsia="Calibri" w:hAnsi="Calibri" w:cs="Calibri"/>
              </w:rPr>
              <w:t>Wellcome</w:t>
            </w:r>
          </w:p>
        </w:tc>
        <w:tc>
          <w:tcPr>
            <w:tcW w:w="2653" w:type="dxa"/>
          </w:tcPr>
          <w:p w14:paraId="64D9A53E" w14:textId="2144ABE3" w:rsidR="368D5320" w:rsidRDefault="368D5320" w:rsidP="53B277DD">
            <w:pPr>
              <w:spacing w:line="259" w:lineRule="auto"/>
              <w:rPr>
                <w:rFonts w:ascii="Calibri" w:eastAsia="Calibri" w:hAnsi="Calibri" w:cs="Calibri"/>
              </w:rPr>
            </w:pPr>
            <w:r w:rsidRPr="53B277DD">
              <w:rPr>
                <w:rFonts w:ascii="Calibri" w:eastAsia="Calibri" w:hAnsi="Calibri" w:cs="Calibri"/>
              </w:rPr>
              <w:t>Late January 2021</w:t>
            </w:r>
          </w:p>
        </w:tc>
      </w:tr>
      <w:tr w:rsidR="53AA7B38" w14:paraId="53E223BF" w14:textId="77777777" w:rsidTr="00CF531E">
        <w:trPr>
          <w:trHeight w:val="624"/>
        </w:trPr>
        <w:tc>
          <w:tcPr>
            <w:tcW w:w="495" w:type="dxa"/>
          </w:tcPr>
          <w:p w14:paraId="4E27F8FF" w14:textId="1F1BB4FA" w:rsidR="0A66EBEB" w:rsidRDefault="0A66EBEB" w:rsidP="53B277DD">
            <w:pPr>
              <w:spacing w:line="259" w:lineRule="auto"/>
              <w:rPr>
                <w:rFonts w:ascii="Calibri" w:eastAsia="Calibri" w:hAnsi="Calibri" w:cs="Calibri"/>
                <w:b/>
                <w:bCs/>
              </w:rPr>
            </w:pPr>
            <w:r w:rsidRPr="53B277DD">
              <w:rPr>
                <w:rFonts w:ascii="Calibri" w:eastAsia="Calibri" w:hAnsi="Calibri" w:cs="Calibri"/>
                <w:b/>
                <w:bCs/>
              </w:rPr>
              <w:t>7</w:t>
            </w:r>
          </w:p>
        </w:tc>
        <w:tc>
          <w:tcPr>
            <w:tcW w:w="3900" w:type="dxa"/>
          </w:tcPr>
          <w:p w14:paraId="37DCDCCB" w14:textId="045A6B2D" w:rsidR="53AA7B38" w:rsidRDefault="53AA7B38" w:rsidP="53AA7B38">
            <w:pPr>
              <w:spacing w:line="259" w:lineRule="auto"/>
              <w:rPr>
                <w:rFonts w:ascii="Calibri" w:eastAsia="Calibri" w:hAnsi="Calibri" w:cs="Calibri"/>
              </w:rPr>
            </w:pPr>
            <w:r w:rsidRPr="53AA7B38">
              <w:rPr>
                <w:rFonts w:ascii="Calibri" w:eastAsia="Calibri" w:hAnsi="Calibri" w:cs="Calibri"/>
              </w:rPr>
              <w:t>Successful suppliers notified</w:t>
            </w:r>
          </w:p>
        </w:tc>
        <w:tc>
          <w:tcPr>
            <w:tcW w:w="1967" w:type="dxa"/>
          </w:tcPr>
          <w:p w14:paraId="22AB7B6C" w14:textId="6706E9D2" w:rsidR="06D195C5" w:rsidRDefault="06D195C5" w:rsidP="53B277DD">
            <w:pPr>
              <w:spacing w:line="259" w:lineRule="auto"/>
              <w:rPr>
                <w:rFonts w:ascii="Calibri" w:eastAsia="Calibri" w:hAnsi="Calibri" w:cs="Calibri"/>
              </w:rPr>
            </w:pPr>
            <w:r w:rsidRPr="53B277DD">
              <w:rPr>
                <w:rFonts w:ascii="Calibri" w:eastAsia="Calibri" w:hAnsi="Calibri" w:cs="Calibri"/>
              </w:rPr>
              <w:t>Wellcome</w:t>
            </w:r>
          </w:p>
        </w:tc>
        <w:tc>
          <w:tcPr>
            <w:tcW w:w="2653" w:type="dxa"/>
          </w:tcPr>
          <w:p w14:paraId="63656B81" w14:textId="0F451B06" w:rsidR="54A03986" w:rsidRDefault="00C87C86" w:rsidP="53B277DD">
            <w:pPr>
              <w:spacing w:line="259" w:lineRule="auto"/>
              <w:rPr>
                <w:rFonts w:ascii="Calibri" w:eastAsia="Calibri" w:hAnsi="Calibri" w:cs="Calibri"/>
              </w:rPr>
            </w:pPr>
            <w:r>
              <w:rPr>
                <w:rFonts w:ascii="Calibri" w:eastAsia="Calibri" w:hAnsi="Calibri" w:cs="Calibri"/>
              </w:rPr>
              <w:t>1</w:t>
            </w:r>
            <w:r w:rsidR="00CF531E">
              <w:rPr>
                <w:rFonts w:ascii="Calibri" w:eastAsia="Calibri" w:hAnsi="Calibri" w:cs="Calibri"/>
                <w:vertAlign w:val="superscript"/>
              </w:rPr>
              <w:t xml:space="preserve"> </w:t>
            </w:r>
            <w:r>
              <w:rPr>
                <w:rFonts w:ascii="Calibri" w:eastAsia="Calibri" w:hAnsi="Calibri" w:cs="Calibri"/>
              </w:rPr>
              <w:t>February 2021</w:t>
            </w:r>
          </w:p>
        </w:tc>
      </w:tr>
      <w:tr w:rsidR="00C87C86" w14:paraId="11D621DA" w14:textId="77777777" w:rsidTr="1B86DC80">
        <w:tc>
          <w:tcPr>
            <w:tcW w:w="495" w:type="dxa"/>
          </w:tcPr>
          <w:p w14:paraId="60C1BA87" w14:textId="4A487A31" w:rsidR="00C87C86" w:rsidRPr="53B277DD" w:rsidRDefault="00A270A9" w:rsidP="00921D60">
            <w:pPr>
              <w:rPr>
                <w:rFonts w:ascii="Calibri" w:eastAsia="Calibri" w:hAnsi="Calibri" w:cs="Calibri"/>
                <w:b/>
                <w:bCs/>
              </w:rPr>
            </w:pPr>
            <w:r>
              <w:rPr>
                <w:rFonts w:ascii="Calibri" w:eastAsia="Calibri" w:hAnsi="Calibri" w:cs="Calibri"/>
                <w:b/>
                <w:bCs/>
              </w:rPr>
              <w:t>8</w:t>
            </w:r>
          </w:p>
        </w:tc>
        <w:tc>
          <w:tcPr>
            <w:tcW w:w="3900" w:type="dxa"/>
          </w:tcPr>
          <w:p w14:paraId="031DBD5D" w14:textId="22AF71BD" w:rsidR="00C87C86" w:rsidRPr="53AA7B38" w:rsidRDefault="00C87C86" w:rsidP="00921D60">
            <w:pPr>
              <w:rPr>
                <w:rFonts w:ascii="Calibri" w:eastAsia="Calibri" w:hAnsi="Calibri" w:cs="Calibri"/>
              </w:rPr>
            </w:pPr>
            <w:r>
              <w:rPr>
                <w:rFonts w:ascii="Calibri" w:eastAsia="Calibri" w:hAnsi="Calibri" w:cs="Calibri"/>
              </w:rPr>
              <w:t>Interview</w:t>
            </w:r>
            <w:r w:rsidR="00CF531E">
              <w:rPr>
                <w:rFonts w:ascii="Calibri" w:eastAsia="Calibri" w:hAnsi="Calibri" w:cs="Calibri"/>
              </w:rPr>
              <w:t>s for shortlisted suppliers</w:t>
            </w:r>
          </w:p>
        </w:tc>
        <w:tc>
          <w:tcPr>
            <w:tcW w:w="1967" w:type="dxa"/>
          </w:tcPr>
          <w:p w14:paraId="26F656FA" w14:textId="19679E3D" w:rsidR="00C87C86" w:rsidRPr="53B277DD" w:rsidRDefault="00CF531E" w:rsidP="00921D60">
            <w:pPr>
              <w:rPr>
                <w:rFonts w:ascii="Calibri" w:eastAsia="Calibri" w:hAnsi="Calibri" w:cs="Calibri"/>
              </w:rPr>
            </w:pPr>
            <w:r>
              <w:rPr>
                <w:rFonts w:ascii="Calibri" w:eastAsia="Calibri" w:hAnsi="Calibri" w:cs="Calibri"/>
              </w:rPr>
              <w:t>Wellcome &amp; Supplier</w:t>
            </w:r>
          </w:p>
        </w:tc>
        <w:tc>
          <w:tcPr>
            <w:tcW w:w="2653" w:type="dxa"/>
          </w:tcPr>
          <w:p w14:paraId="53738585" w14:textId="3D0C395C" w:rsidR="00C87C86" w:rsidRPr="53B277DD" w:rsidDel="00C87C86" w:rsidRDefault="00764460" w:rsidP="00921D60">
            <w:pPr>
              <w:rPr>
                <w:rFonts w:ascii="Calibri" w:eastAsia="Calibri" w:hAnsi="Calibri" w:cs="Calibri"/>
              </w:rPr>
            </w:pPr>
            <w:r>
              <w:rPr>
                <w:rFonts w:ascii="Calibri" w:eastAsia="Calibri" w:hAnsi="Calibri" w:cs="Calibri"/>
              </w:rPr>
              <w:t>4</w:t>
            </w:r>
            <w:r w:rsidR="00CF531E">
              <w:rPr>
                <w:rFonts w:ascii="Calibri" w:eastAsia="Calibri" w:hAnsi="Calibri" w:cs="Calibri"/>
              </w:rPr>
              <w:t xml:space="preserve"> February 2021</w:t>
            </w:r>
          </w:p>
        </w:tc>
      </w:tr>
      <w:tr w:rsidR="53AA7B38" w14:paraId="1F0DB9B9" w14:textId="77777777" w:rsidTr="1B86DC80">
        <w:tc>
          <w:tcPr>
            <w:tcW w:w="495" w:type="dxa"/>
          </w:tcPr>
          <w:p w14:paraId="5D793E95" w14:textId="6DB6FDA5" w:rsidR="7FAA41E4" w:rsidRDefault="00A270A9" w:rsidP="53B277DD">
            <w:pPr>
              <w:spacing w:line="259" w:lineRule="auto"/>
              <w:rPr>
                <w:rFonts w:ascii="Calibri" w:eastAsia="Calibri" w:hAnsi="Calibri" w:cs="Calibri"/>
                <w:b/>
                <w:bCs/>
              </w:rPr>
            </w:pPr>
            <w:r>
              <w:rPr>
                <w:rFonts w:ascii="Calibri" w:eastAsia="Calibri" w:hAnsi="Calibri" w:cs="Calibri"/>
                <w:b/>
                <w:bCs/>
              </w:rPr>
              <w:t>9</w:t>
            </w:r>
          </w:p>
        </w:tc>
        <w:tc>
          <w:tcPr>
            <w:tcW w:w="3900" w:type="dxa"/>
          </w:tcPr>
          <w:p w14:paraId="69552432" w14:textId="1A51241F" w:rsidR="53AA7B38" w:rsidRDefault="53AA7B38" w:rsidP="53AA7B38">
            <w:pPr>
              <w:spacing w:line="259" w:lineRule="auto"/>
              <w:rPr>
                <w:rFonts w:ascii="Calibri" w:eastAsia="Calibri" w:hAnsi="Calibri" w:cs="Calibri"/>
              </w:rPr>
            </w:pPr>
            <w:r w:rsidRPr="53AA7B38">
              <w:rPr>
                <w:rFonts w:ascii="Calibri" w:eastAsia="Calibri" w:hAnsi="Calibri" w:cs="Calibri"/>
              </w:rPr>
              <w:t>Contract negotiation</w:t>
            </w:r>
          </w:p>
        </w:tc>
        <w:tc>
          <w:tcPr>
            <w:tcW w:w="1967" w:type="dxa"/>
          </w:tcPr>
          <w:p w14:paraId="2A562EC2" w14:textId="202D8494" w:rsidR="0C85EC7E" w:rsidRDefault="0C85EC7E" w:rsidP="53B277DD">
            <w:pPr>
              <w:spacing w:line="259" w:lineRule="auto"/>
              <w:rPr>
                <w:rFonts w:ascii="Calibri" w:eastAsia="Calibri" w:hAnsi="Calibri" w:cs="Calibri"/>
              </w:rPr>
            </w:pPr>
            <w:r w:rsidRPr="53B277DD">
              <w:rPr>
                <w:rFonts w:ascii="Calibri" w:eastAsia="Calibri" w:hAnsi="Calibri" w:cs="Calibri"/>
              </w:rPr>
              <w:t>Wellcome</w:t>
            </w:r>
            <w:r w:rsidR="0040053A">
              <w:rPr>
                <w:rFonts w:ascii="Calibri" w:eastAsia="Calibri" w:hAnsi="Calibri" w:cs="Calibri"/>
              </w:rPr>
              <w:t xml:space="preserve"> </w:t>
            </w:r>
            <w:r w:rsidRPr="53B277DD">
              <w:rPr>
                <w:rFonts w:ascii="Calibri" w:eastAsia="Calibri" w:hAnsi="Calibri" w:cs="Calibri"/>
              </w:rPr>
              <w:t>&amp;. Supplier</w:t>
            </w:r>
          </w:p>
        </w:tc>
        <w:tc>
          <w:tcPr>
            <w:tcW w:w="2653" w:type="dxa"/>
          </w:tcPr>
          <w:p w14:paraId="1E96C839" w14:textId="6DCD9719" w:rsidR="7FF1D933" w:rsidRDefault="7FF1D933" w:rsidP="53B277DD">
            <w:pPr>
              <w:spacing w:line="259" w:lineRule="auto"/>
              <w:rPr>
                <w:rFonts w:ascii="Calibri" w:eastAsia="Calibri" w:hAnsi="Calibri" w:cs="Calibri"/>
              </w:rPr>
            </w:pPr>
            <w:r w:rsidRPr="53B277DD">
              <w:rPr>
                <w:rFonts w:ascii="Calibri" w:eastAsia="Calibri" w:hAnsi="Calibri" w:cs="Calibri"/>
              </w:rPr>
              <w:t>February 2021</w:t>
            </w:r>
          </w:p>
        </w:tc>
      </w:tr>
      <w:tr w:rsidR="53AA7B38" w14:paraId="22A4EDDD" w14:textId="77777777" w:rsidTr="1B86DC80">
        <w:tc>
          <w:tcPr>
            <w:tcW w:w="495" w:type="dxa"/>
          </w:tcPr>
          <w:p w14:paraId="5B368C10" w14:textId="6C54EE57" w:rsidR="7FAA41E4" w:rsidRDefault="00A270A9" w:rsidP="53B277DD">
            <w:pPr>
              <w:spacing w:line="259" w:lineRule="auto"/>
              <w:rPr>
                <w:rFonts w:ascii="Calibri" w:eastAsia="Calibri" w:hAnsi="Calibri" w:cs="Calibri"/>
                <w:b/>
                <w:bCs/>
              </w:rPr>
            </w:pPr>
            <w:r>
              <w:rPr>
                <w:rFonts w:ascii="Calibri" w:eastAsia="Calibri" w:hAnsi="Calibri" w:cs="Calibri"/>
                <w:b/>
                <w:bCs/>
              </w:rPr>
              <w:t>10</w:t>
            </w:r>
          </w:p>
        </w:tc>
        <w:tc>
          <w:tcPr>
            <w:tcW w:w="3900" w:type="dxa"/>
          </w:tcPr>
          <w:p w14:paraId="5C417ABE" w14:textId="12DE9D70" w:rsidR="53AA7B38" w:rsidRDefault="53AA7B38" w:rsidP="53AA7B38">
            <w:pPr>
              <w:spacing w:line="259" w:lineRule="auto"/>
              <w:rPr>
                <w:rFonts w:ascii="Calibri" w:eastAsia="Calibri" w:hAnsi="Calibri" w:cs="Calibri"/>
              </w:rPr>
            </w:pPr>
            <w:r w:rsidRPr="53AA7B38">
              <w:rPr>
                <w:rFonts w:ascii="Calibri" w:eastAsia="Calibri" w:hAnsi="Calibri" w:cs="Calibri"/>
              </w:rPr>
              <w:t>Contract start date (expected)</w:t>
            </w:r>
          </w:p>
        </w:tc>
        <w:tc>
          <w:tcPr>
            <w:tcW w:w="1967" w:type="dxa"/>
          </w:tcPr>
          <w:p w14:paraId="703A1A42" w14:textId="4ED67D07" w:rsidR="0DA8DF56" w:rsidRDefault="0DA8DF56" w:rsidP="53B277DD">
            <w:pPr>
              <w:spacing w:line="259" w:lineRule="auto"/>
              <w:rPr>
                <w:rFonts w:ascii="Calibri" w:eastAsia="Calibri" w:hAnsi="Calibri" w:cs="Calibri"/>
              </w:rPr>
            </w:pPr>
            <w:r w:rsidRPr="53B277DD">
              <w:rPr>
                <w:rFonts w:ascii="Calibri" w:eastAsia="Calibri" w:hAnsi="Calibri" w:cs="Calibri"/>
              </w:rPr>
              <w:t>Wellcome &amp;. Supplier</w:t>
            </w:r>
          </w:p>
        </w:tc>
        <w:tc>
          <w:tcPr>
            <w:tcW w:w="2653" w:type="dxa"/>
          </w:tcPr>
          <w:p w14:paraId="48A3C4AE" w14:textId="68BA5D8C" w:rsidR="14B08AEA" w:rsidRDefault="14B08AEA" w:rsidP="53B277DD">
            <w:pPr>
              <w:spacing w:line="259" w:lineRule="auto"/>
              <w:rPr>
                <w:rFonts w:ascii="Calibri" w:eastAsia="Calibri" w:hAnsi="Calibri" w:cs="Calibri"/>
              </w:rPr>
            </w:pPr>
            <w:r w:rsidRPr="53B277DD">
              <w:rPr>
                <w:rFonts w:ascii="Calibri" w:eastAsia="Calibri" w:hAnsi="Calibri" w:cs="Calibri"/>
              </w:rPr>
              <w:t>March 2021</w:t>
            </w:r>
          </w:p>
        </w:tc>
      </w:tr>
      <w:tr w:rsidR="53AA7B38" w14:paraId="315B0D1A" w14:textId="77777777" w:rsidTr="1B86DC80">
        <w:tc>
          <w:tcPr>
            <w:tcW w:w="495" w:type="dxa"/>
          </w:tcPr>
          <w:p w14:paraId="7ECEEF8A" w14:textId="2F00ED5F" w:rsidR="5F77EB11" w:rsidRDefault="00921D60" w:rsidP="53B277DD">
            <w:pPr>
              <w:spacing w:line="259" w:lineRule="auto"/>
              <w:rPr>
                <w:rFonts w:ascii="Calibri" w:eastAsia="Calibri" w:hAnsi="Calibri" w:cs="Calibri"/>
                <w:b/>
                <w:bCs/>
              </w:rPr>
            </w:pPr>
            <w:r w:rsidRPr="53B277DD">
              <w:rPr>
                <w:rFonts w:ascii="Calibri" w:eastAsia="Calibri" w:hAnsi="Calibri" w:cs="Calibri"/>
                <w:b/>
                <w:bCs/>
              </w:rPr>
              <w:t>1</w:t>
            </w:r>
            <w:r w:rsidR="00A270A9">
              <w:rPr>
                <w:rFonts w:ascii="Calibri" w:eastAsia="Calibri" w:hAnsi="Calibri" w:cs="Calibri"/>
                <w:b/>
                <w:bCs/>
              </w:rPr>
              <w:t>1</w:t>
            </w:r>
          </w:p>
        </w:tc>
        <w:tc>
          <w:tcPr>
            <w:tcW w:w="3900" w:type="dxa"/>
          </w:tcPr>
          <w:p w14:paraId="674376B8" w14:textId="7F3135CD" w:rsidR="53AA7B38" w:rsidRDefault="53AA7B38" w:rsidP="53AA7B38">
            <w:pPr>
              <w:spacing w:line="259" w:lineRule="auto"/>
              <w:rPr>
                <w:rFonts w:ascii="Calibri" w:eastAsia="Calibri" w:hAnsi="Calibri" w:cs="Calibri"/>
              </w:rPr>
            </w:pPr>
            <w:r w:rsidRPr="53AA7B38">
              <w:rPr>
                <w:rFonts w:ascii="Calibri" w:eastAsia="Calibri" w:hAnsi="Calibri" w:cs="Calibri"/>
              </w:rPr>
              <w:t>Ongoing project work</w:t>
            </w:r>
          </w:p>
        </w:tc>
        <w:tc>
          <w:tcPr>
            <w:tcW w:w="1967" w:type="dxa"/>
          </w:tcPr>
          <w:p w14:paraId="35B0964F" w14:textId="1B7B4200" w:rsidR="2F89C79A" w:rsidRDefault="2F89C79A" w:rsidP="53B277DD">
            <w:pPr>
              <w:spacing w:line="259" w:lineRule="auto"/>
              <w:rPr>
                <w:rFonts w:ascii="Calibri" w:eastAsia="Calibri" w:hAnsi="Calibri" w:cs="Calibri"/>
              </w:rPr>
            </w:pPr>
            <w:r w:rsidRPr="53B277DD">
              <w:rPr>
                <w:rFonts w:ascii="Calibri" w:eastAsia="Calibri" w:hAnsi="Calibri" w:cs="Calibri"/>
              </w:rPr>
              <w:t>Supplier</w:t>
            </w:r>
          </w:p>
        </w:tc>
        <w:tc>
          <w:tcPr>
            <w:tcW w:w="2653" w:type="dxa"/>
          </w:tcPr>
          <w:p w14:paraId="38CAA918" w14:textId="59456483" w:rsidR="600BB33A" w:rsidRDefault="0655C3C9" w:rsidP="53B277DD">
            <w:pPr>
              <w:spacing w:line="259" w:lineRule="auto"/>
              <w:rPr>
                <w:rFonts w:ascii="Calibri" w:eastAsia="Calibri" w:hAnsi="Calibri" w:cs="Calibri"/>
              </w:rPr>
            </w:pPr>
            <w:r w:rsidRPr="1B86DC80">
              <w:rPr>
                <w:rFonts w:ascii="Calibri" w:eastAsia="Calibri" w:hAnsi="Calibri" w:cs="Calibri"/>
              </w:rPr>
              <w:t xml:space="preserve">March </w:t>
            </w:r>
            <w:r w:rsidR="0082418B">
              <w:rPr>
                <w:rFonts w:ascii="Calibri" w:eastAsia="Calibri" w:hAnsi="Calibri" w:cs="Calibri"/>
              </w:rPr>
              <w:t xml:space="preserve">– </w:t>
            </w:r>
            <w:r w:rsidR="2809E01E" w:rsidRPr="1B86DC80">
              <w:rPr>
                <w:rFonts w:ascii="Calibri" w:eastAsia="Calibri" w:hAnsi="Calibri" w:cs="Calibri"/>
              </w:rPr>
              <w:t xml:space="preserve">September </w:t>
            </w:r>
            <w:r w:rsidRPr="1B86DC80">
              <w:rPr>
                <w:rFonts w:ascii="Calibri" w:eastAsia="Calibri" w:hAnsi="Calibri" w:cs="Calibri"/>
              </w:rPr>
              <w:t>2021</w:t>
            </w:r>
          </w:p>
        </w:tc>
      </w:tr>
      <w:tr w:rsidR="53AA7B38" w14:paraId="0653132C" w14:textId="77777777" w:rsidTr="1B86DC80">
        <w:tc>
          <w:tcPr>
            <w:tcW w:w="495" w:type="dxa"/>
          </w:tcPr>
          <w:p w14:paraId="31C3AD06" w14:textId="519F13C7" w:rsidR="5F77EB11" w:rsidRDefault="00921D60" w:rsidP="53B277DD">
            <w:pPr>
              <w:spacing w:line="259" w:lineRule="auto"/>
              <w:rPr>
                <w:rFonts w:ascii="Calibri" w:eastAsia="Calibri" w:hAnsi="Calibri" w:cs="Calibri"/>
                <w:b/>
                <w:bCs/>
              </w:rPr>
            </w:pPr>
            <w:r w:rsidRPr="53B277DD">
              <w:rPr>
                <w:rFonts w:ascii="Calibri" w:eastAsia="Calibri" w:hAnsi="Calibri" w:cs="Calibri"/>
                <w:b/>
                <w:bCs/>
              </w:rPr>
              <w:t>1</w:t>
            </w:r>
            <w:r w:rsidR="00A270A9">
              <w:rPr>
                <w:rFonts w:ascii="Calibri" w:eastAsia="Calibri" w:hAnsi="Calibri" w:cs="Calibri"/>
                <w:b/>
                <w:bCs/>
              </w:rPr>
              <w:t>2</w:t>
            </w:r>
          </w:p>
        </w:tc>
        <w:tc>
          <w:tcPr>
            <w:tcW w:w="3900" w:type="dxa"/>
          </w:tcPr>
          <w:p w14:paraId="6608D8AB" w14:textId="16CA08DC" w:rsidR="53AA7B38" w:rsidRDefault="2C1B4E61" w:rsidP="53B277DD">
            <w:pPr>
              <w:spacing w:line="259" w:lineRule="auto"/>
              <w:rPr>
                <w:rFonts w:ascii="Calibri" w:eastAsia="Calibri" w:hAnsi="Calibri" w:cs="Calibri"/>
              </w:rPr>
            </w:pPr>
            <w:r w:rsidRPr="53B277DD">
              <w:rPr>
                <w:rFonts w:ascii="Calibri" w:eastAsia="Calibri" w:hAnsi="Calibri" w:cs="Calibri"/>
              </w:rPr>
              <w:t xml:space="preserve">Programme </w:t>
            </w:r>
            <w:r w:rsidR="0631AF4C" w:rsidRPr="53B277DD">
              <w:rPr>
                <w:rFonts w:ascii="Calibri" w:eastAsia="Calibri" w:hAnsi="Calibri" w:cs="Calibri"/>
              </w:rPr>
              <w:t>completion</w:t>
            </w:r>
          </w:p>
        </w:tc>
        <w:tc>
          <w:tcPr>
            <w:tcW w:w="1967" w:type="dxa"/>
          </w:tcPr>
          <w:p w14:paraId="2C7282EA" w14:textId="16C44CFB" w:rsidR="72CCA341" w:rsidRDefault="72CCA341" w:rsidP="53B277DD">
            <w:pPr>
              <w:spacing w:line="259" w:lineRule="auto"/>
              <w:rPr>
                <w:rFonts w:ascii="Calibri" w:eastAsia="Calibri" w:hAnsi="Calibri" w:cs="Calibri"/>
              </w:rPr>
            </w:pPr>
            <w:r w:rsidRPr="53B277DD">
              <w:rPr>
                <w:rFonts w:ascii="Calibri" w:eastAsia="Calibri" w:hAnsi="Calibri" w:cs="Calibri"/>
              </w:rPr>
              <w:t>Supplier</w:t>
            </w:r>
          </w:p>
        </w:tc>
        <w:tc>
          <w:tcPr>
            <w:tcW w:w="2653" w:type="dxa"/>
          </w:tcPr>
          <w:p w14:paraId="304218AF" w14:textId="49814CD1" w:rsidR="3E0E09AD" w:rsidRDefault="0AD80F32" w:rsidP="53B277DD">
            <w:pPr>
              <w:spacing w:line="259" w:lineRule="auto"/>
              <w:rPr>
                <w:rFonts w:ascii="Calibri" w:eastAsia="Calibri" w:hAnsi="Calibri" w:cs="Calibri"/>
              </w:rPr>
            </w:pPr>
            <w:r w:rsidRPr="1B86DC80">
              <w:rPr>
                <w:rFonts w:ascii="Calibri" w:eastAsia="Calibri" w:hAnsi="Calibri" w:cs="Calibri"/>
              </w:rPr>
              <w:t xml:space="preserve">End of </w:t>
            </w:r>
            <w:r w:rsidR="701FF11C" w:rsidRPr="1B86DC80">
              <w:rPr>
                <w:rFonts w:ascii="Calibri" w:eastAsia="Calibri" w:hAnsi="Calibri" w:cs="Calibri"/>
              </w:rPr>
              <w:t xml:space="preserve">September </w:t>
            </w:r>
            <w:r w:rsidRPr="1B86DC80">
              <w:rPr>
                <w:rFonts w:ascii="Calibri" w:eastAsia="Calibri" w:hAnsi="Calibri" w:cs="Calibri"/>
              </w:rPr>
              <w:t>2021</w:t>
            </w:r>
          </w:p>
        </w:tc>
      </w:tr>
    </w:tbl>
    <w:p w14:paraId="56D74E38" w14:textId="1EDF7935" w:rsidR="00A7014D" w:rsidRDefault="232C16CC" w:rsidP="53B277DD">
      <w:pPr>
        <w:pStyle w:val="Heading1"/>
        <w:spacing w:after="160"/>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 xml:space="preserve">7. </w:t>
      </w:r>
      <w:r w:rsidR="583E36F4" w:rsidRPr="53B277DD">
        <w:rPr>
          <w:rFonts w:asciiTheme="minorHAnsi" w:eastAsiaTheme="minorEastAsia" w:hAnsiTheme="minorHAnsi" w:cstheme="minorBidi"/>
          <w:b/>
          <w:bCs/>
          <w:color w:val="000000" w:themeColor="text1"/>
          <w:sz w:val="24"/>
          <w:szCs w:val="24"/>
        </w:rPr>
        <w:t>Response Format</w:t>
      </w:r>
    </w:p>
    <w:p w14:paraId="11EEFBE4" w14:textId="5A5F9683" w:rsidR="00A7014D" w:rsidRDefault="78DD8B41" w:rsidP="53B277DD">
      <w:r w:rsidRPr="53B277DD">
        <w:t>The following headers support the timetable by providing further detail of the key steps.</w:t>
      </w:r>
    </w:p>
    <w:p w14:paraId="3B94D630" w14:textId="365D0566" w:rsidR="00A7014D" w:rsidRDefault="78DD8B41" w:rsidP="53B277DD">
      <w:pPr>
        <w:pStyle w:val="Heading2"/>
        <w:spacing w:before="200" w:after="60" w:line="276" w:lineRule="auto"/>
        <w:rPr>
          <w:rFonts w:asciiTheme="minorHAnsi" w:eastAsiaTheme="minorEastAsia" w:hAnsiTheme="minorHAnsi" w:cstheme="minorBidi"/>
          <w:b/>
          <w:bCs/>
          <w:color w:val="000000" w:themeColor="text1"/>
          <w:sz w:val="22"/>
          <w:szCs w:val="22"/>
        </w:rPr>
      </w:pPr>
      <w:r w:rsidRPr="53B277DD">
        <w:rPr>
          <w:rFonts w:asciiTheme="minorHAnsi" w:eastAsiaTheme="minorEastAsia" w:hAnsiTheme="minorHAnsi" w:cstheme="minorBidi"/>
          <w:b/>
          <w:bCs/>
          <w:color w:val="000000" w:themeColor="text1"/>
          <w:sz w:val="22"/>
          <w:szCs w:val="22"/>
        </w:rPr>
        <w:t>7.1 Expression of Interest</w:t>
      </w:r>
    </w:p>
    <w:p w14:paraId="645451F1" w14:textId="04DC843C" w:rsidR="00A7014D" w:rsidRDefault="78DD8B41" w:rsidP="53B277DD">
      <w:pPr>
        <w:pStyle w:val="Heading2"/>
        <w:spacing w:before="200" w:after="60" w:line="276" w:lineRule="auto"/>
        <w:rPr>
          <w:rFonts w:asciiTheme="minorHAnsi" w:eastAsiaTheme="minorEastAsia" w:hAnsiTheme="minorHAnsi" w:cstheme="minorBidi"/>
          <w:color w:val="000000" w:themeColor="text1"/>
          <w:sz w:val="22"/>
          <w:szCs w:val="22"/>
        </w:rPr>
      </w:pPr>
      <w:r w:rsidRPr="53B277DD">
        <w:rPr>
          <w:rFonts w:asciiTheme="minorHAnsi" w:eastAsiaTheme="minorEastAsia" w:hAnsiTheme="minorHAnsi" w:cstheme="minorBidi"/>
          <w:color w:val="000000" w:themeColor="text1"/>
          <w:sz w:val="22"/>
          <w:szCs w:val="22"/>
        </w:rPr>
        <w:t xml:space="preserve">Suppliers are asked to submit a short </w:t>
      </w:r>
      <w:r w:rsidR="38008E67" w:rsidRPr="53B277DD">
        <w:rPr>
          <w:rFonts w:asciiTheme="minorHAnsi" w:eastAsiaTheme="minorEastAsia" w:hAnsiTheme="minorHAnsi" w:cstheme="minorBidi"/>
          <w:color w:val="000000" w:themeColor="text1"/>
          <w:sz w:val="22"/>
          <w:szCs w:val="22"/>
        </w:rPr>
        <w:t>E</w:t>
      </w:r>
      <w:r w:rsidRPr="53B277DD">
        <w:rPr>
          <w:rFonts w:asciiTheme="minorHAnsi" w:eastAsiaTheme="minorEastAsia" w:hAnsiTheme="minorHAnsi" w:cstheme="minorBidi"/>
          <w:color w:val="000000" w:themeColor="text1"/>
          <w:sz w:val="22"/>
          <w:szCs w:val="22"/>
        </w:rPr>
        <w:t xml:space="preserve">xpression of </w:t>
      </w:r>
      <w:r w:rsidR="3A12D25E" w:rsidRPr="53B277DD">
        <w:rPr>
          <w:rFonts w:asciiTheme="minorHAnsi" w:eastAsiaTheme="minorEastAsia" w:hAnsiTheme="minorHAnsi" w:cstheme="minorBidi"/>
          <w:color w:val="000000" w:themeColor="text1"/>
          <w:sz w:val="22"/>
          <w:szCs w:val="22"/>
        </w:rPr>
        <w:t>I</w:t>
      </w:r>
      <w:r w:rsidRPr="53B277DD">
        <w:rPr>
          <w:rFonts w:asciiTheme="minorHAnsi" w:eastAsiaTheme="minorEastAsia" w:hAnsiTheme="minorHAnsi" w:cstheme="minorBidi"/>
          <w:color w:val="000000" w:themeColor="text1"/>
          <w:sz w:val="22"/>
          <w:szCs w:val="22"/>
        </w:rPr>
        <w:t>nterest (</w:t>
      </w:r>
      <w:r w:rsidR="00016169">
        <w:rPr>
          <w:rFonts w:asciiTheme="minorHAnsi" w:eastAsiaTheme="minorEastAsia" w:hAnsiTheme="minorHAnsi" w:cstheme="minorBidi"/>
          <w:color w:val="000000" w:themeColor="text1"/>
          <w:sz w:val="22"/>
          <w:szCs w:val="22"/>
        </w:rPr>
        <w:t>EOI</w:t>
      </w:r>
      <w:r w:rsidRPr="53B277DD">
        <w:rPr>
          <w:rFonts w:asciiTheme="minorHAnsi" w:eastAsiaTheme="minorEastAsia" w:hAnsiTheme="minorHAnsi" w:cstheme="minorBidi"/>
          <w:color w:val="000000" w:themeColor="text1"/>
          <w:sz w:val="22"/>
          <w:szCs w:val="22"/>
        </w:rPr>
        <w:t xml:space="preserve">) by email to </w:t>
      </w:r>
      <w:r w:rsidR="001A4D71" w:rsidRPr="001A4D71">
        <w:rPr>
          <w:rFonts w:asciiTheme="minorHAnsi" w:eastAsiaTheme="minorEastAsia" w:hAnsiTheme="minorHAnsi" w:cstheme="minorBidi"/>
          <w:color w:val="000000" w:themeColor="text1"/>
          <w:sz w:val="22"/>
          <w:szCs w:val="22"/>
        </w:rPr>
        <w:t>Lily</w:t>
      </w:r>
      <w:r w:rsidR="00D61AB7">
        <w:rPr>
          <w:rFonts w:asciiTheme="minorHAnsi" w:eastAsiaTheme="minorEastAsia" w:hAnsiTheme="minorHAnsi" w:cstheme="minorBidi"/>
          <w:color w:val="000000" w:themeColor="text1"/>
          <w:sz w:val="22"/>
          <w:szCs w:val="22"/>
        </w:rPr>
        <w:t> </w:t>
      </w:r>
      <w:r w:rsidR="001A4D71" w:rsidRPr="001A4D71">
        <w:rPr>
          <w:rFonts w:asciiTheme="minorHAnsi" w:eastAsiaTheme="minorEastAsia" w:hAnsiTheme="minorHAnsi" w:cstheme="minorBidi"/>
          <w:color w:val="000000" w:themeColor="text1"/>
          <w:sz w:val="22"/>
          <w:szCs w:val="22"/>
        </w:rPr>
        <w:t>Ickowitz-Seidler</w:t>
      </w:r>
      <w:r w:rsidR="001A4D71" w:rsidRPr="009F6C2A" w:rsidDel="001A4D71">
        <w:rPr>
          <w:rFonts w:asciiTheme="minorHAnsi" w:eastAsiaTheme="minorEastAsia" w:hAnsiTheme="minorHAnsi" w:cstheme="minorBidi"/>
          <w:color w:val="000000" w:themeColor="text1"/>
          <w:sz w:val="22"/>
          <w:szCs w:val="22"/>
        </w:rPr>
        <w:t xml:space="preserve"> </w:t>
      </w:r>
      <w:r w:rsidRPr="009F6C2A">
        <w:rPr>
          <w:rFonts w:asciiTheme="minorHAnsi" w:eastAsiaTheme="minorEastAsia" w:hAnsiTheme="minorHAnsi" w:cstheme="minorBidi"/>
          <w:color w:val="000000" w:themeColor="text1"/>
          <w:sz w:val="22"/>
          <w:szCs w:val="22"/>
        </w:rPr>
        <w:t>(</w:t>
      </w:r>
      <w:r w:rsidR="00D61AB7" w:rsidRPr="00D61AB7">
        <w:rPr>
          <w:rFonts w:asciiTheme="minorHAnsi" w:eastAsiaTheme="minorEastAsia" w:hAnsiTheme="minorHAnsi" w:cstheme="minorBidi"/>
          <w:color w:val="000000" w:themeColor="text1"/>
          <w:sz w:val="22"/>
          <w:szCs w:val="22"/>
        </w:rPr>
        <w:t>l.ickowitz-seidler@wellcome.org</w:t>
      </w:r>
      <w:r w:rsidRPr="009F6C2A">
        <w:rPr>
          <w:rFonts w:asciiTheme="minorHAnsi" w:eastAsiaTheme="minorEastAsia" w:hAnsiTheme="minorHAnsi" w:cstheme="minorBidi"/>
          <w:color w:val="000000" w:themeColor="text1"/>
          <w:sz w:val="22"/>
          <w:szCs w:val="22"/>
        </w:rPr>
        <w:t>)</w:t>
      </w:r>
      <w:r w:rsidR="00305D4B">
        <w:rPr>
          <w:rFonts w:asciiTheme="minorHAnsi" w:eastAsiaTheme="minorEastAsia" w:hAnsiTheme="minorHAnsi" w:cstheme="minorBidi"/>
          <w:color w:val="000000" w:themeColor="text1"/>
          <w:sz w:val="22"/>
          <w:szCs w:val="22"/>
        </w:rPr>
        <w:t>,</w:t>
      </w:r>
      <w:r w:rsidRPr="53B277DD">
        <w:rPr>
          <w:rFonts w:asciiTheme="minorHAnsi" w:eastAsiaTheme="minorEastAsia" w:hAnsiTheme="minorHAnsi" w:cstheme="minorBidi"/>
          <w:color w:val="000000" w:themeColor="text1"/>
          <w:sz w:val="22"/>
          <w:szCs w:val="22"/>
        </w:rPr>
        <w:t xml:space="preserve"> in accordance with the RFP timetable</w:t>
      </w:r>
      <w:r w:rsidR="00305D4B">
        <w:rPr>
          <w:rFonts w:asciiTheme="minorHAnsi" w:eastAsiaTheme="minorEastAsia" w:hAnsiTheme="minorHAnsi" w:cstheme="minorBidi"/>
          <w:color w:val="000000" w:themeColor="text1"/>
          <w:sz w:val="22"/>
          <w:szCs w:val="22"/>
        </w:rPr>
        <w:t>,</w:t>
      </w:r>
      <w:r w:rsidRPr="53B277DD">
        <w:rPr>
          <w:rFonts w:asciiTheme="minorHAnsi" w:eastAsiaTheme="minorEastAsia" w:hAnsiTheme="minorHAnsi" w:cstheme="minorBidi"/>
          <w:color w:val="000000" w:themeColor="text1"/>
          <w:sz w:val="22"/>
          <w:szCs w:val="22"/>
        </w:rPr>
        <w:t xml:space="preserve"> </w:t>
      </w:r>
      <w:r w:rsidR="00305D4B">
        <w:rPr>
          <w:rFonts w:asciiTheme="minorHAnsi" w:eastAsiaTheme="minorEastAsia" w:hAnsiTheme="minorHAnsi" w:cstheme="minorBidi"/>
          <w:color w:val="000000" w:themeColor="text1"/>
          <w:sz w:val="22"/>
          <w:szCs w:val="22"/>
        </w:rPr>
        <w:t xml:space="preserve">and address </w:t>
      </w:r>
      <w:r w:rsidRPr="53B277DD">
        <w:rPr>
          <w:rFonts w:asciiTheme="minorHAnsi" w:eastAsiaTheme="minorEastAsia" w:hAnsiTheme="minorHAnsi" w:cstheme="minorBidi"/>
          <w:color w:val="000000" w:themeColor="text1"/>
          <w:sz w:val="22"/>
          <w:szCs w:val="22"/>
        </w:rPr>
        <w:t>the following points:</w:t>
      </w:r>
    </w:p>
    <w:p w14:paraId="085981CB" w14:textId="7F3F660C" w:rsidR="00A7014D" w:rsidRDefault="4CCBF9B0" w:rsidP="53B277DD">
      <w:pPr>
        <w:pStyle w:val="ListParagraph"/>
        <w:numPr>
          <w:ilvl w:val="0"/>
          <w:numId w:val="9"/>
        </w:numPr>
        <w:rPr>
          <w:rFonts w:eastAsiaTheme="minorEastAsia"/>
        </w:rPr>
      </w:pPr>
      <w:r w:rsidRPr="005B1827">
        <w:t>What relevant experience do you have that would make you a strong candidate for this role? (max 300 words) Please refer to the eligibility criteria outlined in the RFP in your response.</w:t>
      </w:r>
    </w:p>
    <w:p w14:paraId="09088901" w14:textId="0799D23E" w:rsidR="00A7014D" w:rsidRPr="005B1827" w:rsidRDefault="6A7F34AE" w:rsidP="53B277DD">
      <w:pPr>
        <w:pStyle w:val="ListParagraph"/>
        <w:numPr>
          <w:ilvl w:val="0"/>
          <w:numId w:val="9"/>
        </w:numPr>
        <w:rPr>
          <w:rFonts w:eastAsiaTheme="minorEastAsia"/>
        </w:rPr>
      </w:pPr>
      <w:r w:rsidRPr="005B1827">
        <w:t>W</w:t>
      </w:r>
      <w:r w:rsidR="5853D5C6" w:rsidRPr="005B1827">
        <w:t>here is your organisation based and w</w:t>
      </w:r>
      <w:r w:rsidRPr="005B1827">
        <w:t>hat</w:t>
      </w:r>
      <w:r w:rsidR="4CCBF9B0" w:rsidRPr="005B1827">
        <w:t xml:space="preserve"> four countries do you propose for this project? </w:t>
      </w:r>
      <w:r w:rsidR="00C3216D" w:rsidRPr="005B1827">
        <w:t>If</w:t>
      </w:r>
      <w:r w:rsidR="00C3216D">
        <w:t> </w:t>
      </w:r>
      <w:r w:rsidR="4CCBF9B0" w:rsidRPr="005B1827">
        <w:t>proposing a country that is not included in the RFP</w:t>
      </w:r>
      <w:r w:rsidR="2DCF26AF" w:rsidRPr="005B1827">
        <w:t xml:space="preserve"> </w:t>
      </w:r>
      <w:r w:rsidR="5C085C0D" w:rsidRPr="005B1827">
        <w:t>list</w:t>
      </w:r>
      <w:r w:rsidR="17B418A2" w:rsidRPr="005B1827">
        <w:t xml:space="preserve"> </w:t>
      </w:r>
      <w:r w:rsidR="2DCF26AF" w:rsidRPr="005B1827">
        <w:t>(i.e., India, South Africa, Kenya, or Rwanda)</w:t>
      </w:r>
      <w:r w:rsidR="4CCBF9B0" w:rsidRPr="005B1827">
        <w:t>, please provide a justification</w:t>
      </w:r>
      <w:r w:rsidR="33033C9F" w:rsidRPr="005B1827">
        <w:t xml:space="preserve"> for your choice</w:t>
      </w:r>
      <w:r w:rsidR="4CCBF9B0" w:rsidRPr="005B1827">
        <w:t>.</w:t>
      </w:r>
      <w:r w:rsidR="6A73162B" w:rsidRPr="005B1827">
        <w:t xml:space="preserve"> </w:t>
      </w:r>
      <w:r w:rsidR="26C82A4B" w:rsidRPr="005B1827">
        <w:t>Please</w:t>
      </w:r>
      <w:r w:rsidR="26C82A4B" w:rsidRPr="005B1827" w:rsidDel="00974C18">
        <w:t xml:space="preserve"> </w:t>
      </w:r>
      <w:r w:rsidR="26C82A4B" w:rsidRPr="005B1827">
        <w:t xml:space="preserve">explain how </w:t>
      </w:r>
      <w:r w:rsidR="6A73162B" w:rsidRPr="005B1827">
        <w:t xml:space="preserve">your organisation </w:t>
      </w:r>
      <w:r w:rsidR="6A73162B" w:rsidRPr="005B1827">
        <w:lastRenderedPageBreak/>
        <w:t>relate</w:t>
      </w:r>
      <w:r w:rsidR="06D089AB" w:rsidRPr="005B1827">
        <w:t>s</w:t>
      </w:r>
      <w:r w:rsidR="6A73162B" w:rsidRPr="005B1827">
        <w:t xml:space="preserve"> to these countries (e.g., </w:t>
      </w:r>
      <w:r w:rsidR="017D153C" w:rsidRPr="005B1827">
        <w:t>do</w:t>
      </w:r>
      <w:r w:rsidR="6A73162B" w:rsidRPr="005B1827">
        <w:t xml:space="preserve"> you </w:t>
      </w:r>
      <w:r w:rsidR="753EC8E0" w:rsidRPr="005B1827">
        <w:t xml:space="preserve">have offices </w:t>
      </w:r>
      <w:r w:rsidR="00534AE8">
        <w:t>or</w:t>
      </w:r>
      <w:r w:rsidR="6A73162B" w:rsidRPr="005B1827">
        <w:t xml:space="preserve"> existing partner</w:t>
      </w:r>
      <w:r w:rsidR="3FAA0900" w:rsidRPr="005B1827">
        <w:t>s in these countries)?</w:t>
      </w:r>
      <w:r w:rsidR="3977BB55" w:rsidRPr="005B1827">
        <w:t xml:space="preserve"> </w:t>
      </w:r>
      <w:r w:rsidR="2099B91B" w:rsidRPr="005B1827">
        <w:t>(max 300 words)</w:t>
      </w:r>
    </w:p>
    <w:p w14:paraId="6929EAF2" w14:textId="0A5A6CE5" w:rsidR="00A7014D" w:rsidRDefault="4CCBF9B0" w:rsidP="53B277DD">
      <w:pPr>
        <w:pStyle w:val="ListParagraph"/>
        <w:numPr>
          <w:ilvl w:val="0"/>
          <w:numId w:val="9"/>
        </w:numPr>
      </w:pPr>
      <w:r w:rsidRPr="005B1827">
        <w:t xml:space="preserve">Please provide a high-level summary of how you would approach this </w:t>
      </w:r>
      <w:r w:rsidR="64AC6C8A" w:rsidRPr="005B1827">
        <w:t>C</w:t>
      </w:r>
      <w:r w:rsidRPr="005B1827">
        <w:t>oordinator role. (max 300 words)</w:t>
      </w:r>
    </w:p>
    <w:p w14:paraId="33C276B8" w14:textId="08CC6DA5" w:rsidR="177ACE40" w:rsidRPr="005B1827" w:rsidRDefault="00644CD3" w:rsidP="4E289FFB">
      <w:pPr>
        <w:pStyle w:val="ListParagraph"/>
        <w:numPr>
          <w:ilvl w:val="0"/>
          <w:numId w:val="9"/>
        </w:numPr>
        <w:rPr>
          <w:rFonts w:eastAsiaTheme="minorEastAsia"/>
        </w:rPr>
      </w:pPr>
      <w:r>
        <w:t>What experience do</w:t>
      </w:r>
      <w:r w:rsidR="177ACE40" w:rsidRPr="005B1827">
        <w:t xml:space="preserve"> you </w:t>
      </w:r>
      <w:r>
        <w:t>have around ethics</w:t>
      </w:r>
      <w:r w:rsidR="177ACE40" w:rsidRPr="005B1827">
        <w:t xml:space="preserve"> and safeguarding </w:t>
      </w:r>
      <w:r>
        <w:t xml:space="preserve">in the context of </w:t>
      </w:r>
      <w:r w:rsidR="384459DA" w:rsidRPr="005B1827">
        <w:t>working with young people</w:t>
      </w:r>
      <w:r>
        <w:t>?</w:t>
      </w:r>
      <w:r w:rsidR="70B2C57F" w:rsidRPr="005B1827">
        <w:t xml:space="preserve"> (max 300 words)</w:t>
      </w:r>
    </w:p>
    <w:p w14:paraId="54561AE8" w14:textId="735702A3" w:rsidR="00A7014D" w:rsidRDefault="4CCBF9B0" w:rsidP="53B277DD">
      <w:pPr>
        <w:pStyle w:val="ListParagraph"/>
        <w:numPr>
          <w:ilvl w:val="0"/>
          <w:numId w:val="9"/>
        </w:numPr>
      </w:pPr>
      <w:r w:rsidRPr="005B1827">
        <w:t>Are you planning on submitting a proposal as a standalone organisation or as part of a consortium/partnership? If the latter, please indicate any potential partners and your rationale for including them.</w:t>
      </w:r>
    </w:p>
    <w:p w14:paraId="45660467" w14:textId="55A3B24A" w:rsidR="00A7014D" w:rsidRDefault="4CCBF9B0" w:rsidP="53B277DD">
      <w:pPr>
        <w:pStyle w:val="ListParagraph"/>
        <w:numPr>
          <w:ilvl w:val="0"/>
          <w:numId w:val="9"/>
        </w:numPr>
      </w:pPr>
      <w:r w:rsidRPr="005B1827">
        <w:t>Please provide a non-binding cost estimate as a single figure.</w:t>
      </w:r>
    </w:p>
    <w:p w14:paraId="7DAA9724" w14:textId="3DFC664F" w:rsidR="00A7014D" w:rsidRDefault="78DD8B41" w:rsidP="53B277DD">
      <w:pPr>
        <w:rPr>
          <w:rFonts w:eastAsiaTheme="minorEastAsia"/>
          <w:color w:val="000000" w:themeColor="text1"/>
        </w:rPr>
      </w:pPr>
      <w:r w:rsidRPr="53B277DD">
        <w:t xml:space="preserve">From these answers we </w:t>
      </w:r>
      <w:r w:rsidR="00DC15AC">
        <w:t xml:space="preserve">anticipate </w:t>
      </w:r>
      <w:r w:rsidRPr="53B277DD">
        <w:t>invit</w:t>
      </w:r>
      <w:r w:rsidR="00DC15AC">
        <w:t>ing</w:t>
      </w:r>
      <w:r w:rsidRPr="53B277DD">
        <w:t xml:space="preserve"> up to 5 suppliers to submit a full proposal. We will use the assessment criteria below to make this selection.</w:t>
      </w:r>
    </w:p>
    <w:tbl>
      <w:tblPr>
        <w:tblStyle w:val="TableGrid"/>
        <w:tblW w:w="0" w:type="auto"/>
        <w:tblLayout w:type="fixed"/>
        <w:tblLook w:val="06A0" w:firstRow="1" w:lastRow="0" w:firstColumn="1" w:lastColumn="0" w:noHBand="1" w:noVBand="1"/>
      </w:tblPr>
      <w:tblGrid>
        <w:gridCol w:w="7650"/>
        <w:gridCol w:w="1365"/>
      </w:tblGrid>
      <w:tr w:rsidR="53B277DD" w14:paraId="7B099687" w14:textId="77777777" w:rsidTr="003C30B6">
        <w:tc>
          <w:tcPr>
            <w:tcW w:w="7650" w:type="dxa"/>
          </w:tcPr>
          <w:p w14:paraId="1E817265" w14:textId="04C2A37E" w:rsidR="78DD8B41" w:rsidRDefault="78DD8B41" w:rsidP="53B277DD">
            <w:pPr>
              <w:rPr>
                <w:b/>
                <w:bCs/>
              </w:rPr>
            </w:pPr>
            <w:r w:rsidRPr="53B277DD">
              <w:rPr>
                <w:b/>
                <w:bCs/>
              </w:rPr>
              <w:t>Assessment criteria for EOI</w:t>
            </w:r>
          </w:p>
        </w:tc>
        <w:tc>
          <w:tcPr>
            <w:tcW w:w="1365" w:type="dxa"/>
          </w:tcPr>
          <w:p w14:paraId="471737D2" w14:textId="1C8861B6" w:rsidR="78DD8B41" w:rsidRDefault="78DD8B41" w:rsidP="53B277DD">
            <w:pPr>
              <w:rPr>
                <w:b/>
                <w:bCs/>
              </w:rPr>
            </w:pPr>
            <w:r w:rsidRPr="53B277DD">
              <w:rPr>
                <w:b/>
                <w:bCs/>
              </w:rPr>
              <w:t>Weighting</w:t>
            </w:r>
          </w:p>
        </w:tc>
      </w:tr>
      <w:tr w:rsidR="53B277DD" w14:paraId="1F00929F" w14:textId="77777777" w:rsidTr="003C30B6">
        <w:tc>
          <w:tcPr>
            <w:tcW w:w="7650" w:type="dxa"/>
          </w:tcPr>
          <w:p w14:paraId="23FCD919" w14:textId="12578D82" w:rsidR="78DD8B41" w:rsidRDefault="78DD8B41" w:rsidP="53B277DD">
            <w:r w:rsidRPr="53B277DD">
              <w:t>Strength of answers to Q1-</w:t>
            </w:r>
            <w:r w:rsidR="6CF4F79C">
              <w:t>4</w:t>
            </w:r>
            <w:r w:rsidRPr="53B277DD">
              <w:t xml:space="preserve"> in relation to requirements set out in RFP </w:t>
            </w:r>
            <w:r w:rsidR="5D095B36" w:rsidRPr="53B277DD">
              <w:t>Eligibility and Suitability section</w:t>
            </w:r>
            <w:r w:rsidR="4543B437" w:rsidRPr="53B277DD">
              <w:t xml:space="preserve">. </w:t>
            </w:r>
          </w:p>
          <w:p w14:paraId="50A946FB" w14:textId="5F9D84F9" w:rsidR="2FDDED90" w:rsidRDefault="2FDDED90" w:rsidP="53B277DD">
            <w:pPr>
              <w:pStyle w:val="ListParagraph"/>
              <w:numPr>
                <w:ilvl w:val="0"/>
                <w:numId w:val="1"/>
              </w:numPr>
              <w:rPr>
                <w:rFonts w:eastAsiaTheme="minorEastAsia"/>
              </w:rPr>
            </w:pPr>
            <w:r w:rsidRPr="53B277DD">
              <w:t>Understanding of the role and programme</w:t>
            </w:r>
          </w:p>
          <w:p w14:paraId="6F8272C3" w14:textId="09ABBD20" w:rsidR="2FDDED90" w:rsidRDefault="2FDDED90" w:rsidP="53B277DD">
            <w:pPr>
              <w:pStyle w:val="ListParagraph"/>
              <w:numPr>
                <w:ilvl w:val="0"/>
                <w:numId w:val="1"/>
              </w:numPr>
            </w:pPr>
            <w:r w:rsidRPr="53B277DD">
              <w:t>An approach that reflects the RFP criteria</w:t>
            </w:r>
          </w:p>
          <w:p w14:paraId="2FE64C2F" w14:textId="783D7DD2" w:rsidR="2FDDED90" w:rsidRDefault="2FDDED90" w:rsidP="53B277DD">
            <w:pPr>
              <w:pStyle w:val="ListParagraph"/>
              <w:numPr>
                <w:ilvl w:val="0"/>
                <w:numId w:val="1"/>
              </w:numPr>
            </w:pPr>
            <w:r w:rsidRPr="53B277DD">
              <w:t xml:space="preserve">Eligible choice of countries </w:t>
            </w:r>
          </w:p>
          <w:p w14:paraId="6F3F4DEE" w14:textId="783D7DD2" w:rsidR="50F832E4" w:rsidRDefault="50F832E4" w:rsidP="4E1D151A">
            <w:r>
              <w:t xml:space="preserve">Approach to </w:t>
            </w:r>
            <w:r w:rsidR="00EB7CB0">
              <w:t xml:space="preserve">identifying, </w:t>
            </w:r>
            <w:r>
              <w:t>mitigating and managing ethical and safeguarding risks</w:t>
            </w:r>
          </w:p>
          <w:p w14:paraId="1B313E48" w14:textId="0FFCC5DC" w:rsidR="4543B437" w:rsidRDefault="10A93741" w:rsidP="4E1D151A">
            <w:pPr>
              <w:rPr>
                <w:b/>
                <w:bCs/>
                <w:i/>
                <w:iCs/>
                <w:highlight w:val="yellow"/>
              </w:rPr>
            </w:pPr>
            <w:r w:rsidRPr="00C17CA8">
              <w:rPr>
                <w:b/>
                <w:i/>
              </w:rPr>
              <w:t>Note: Only suppliers based in an LMIC in Africa/Asia are eligible for this RFP.</w:t>
            </w:r>
            <w:r w:rsidRPr="4E1D151A">
              <w:rPr>
                <w:b/>
                <w:bCs/>
                <w:i/>
                <w:iCs/>
              </w:rPr>
              <w:t xml:space="preserve"> </w:t>
            </w:r>
          </w:p>
        </w:tc>
        <w:tc>
          <w:tcPr>
            <w:tcW w:w="1365" w:type="dxa"/>
          </w:tcPr>
          <w:p w14:paraId="3F15C0D3" w14:textId="17897FD8" w:rsidR="78DD8B41" w:rsidRDefault="006E7E01" w:rsidP="53B277DD">
            <w:r>
              <w:t>55</w:t>
            </w:r>
            <w:r w:rsidR="78DD8B41" w:rsidRPr="53B277DD">
              <w:t>%</w:t>
            </w:r>
          </w:p>
        </w:tc>
      </w:tr>
      <w:tr w:rsidR="53B277DD" w14:paraId="08D55ADA" w14:textId="77777777" w:rsidTr="003C30B6">
        <w:tc>
          <w:tcPr>
            <w:tcW w:w="7650" w:type="dxa"/>
          </w:tcPr>
          <w:p w14:paraId="050D28E1" w14:textId="0BB6CD02" w:rsidR="78DD8B41" w:rsidRDefault="78DD8B41" w:rsidP="53B277DD">
            <w:pPr>
              <w:rPr>
                <w:b/>
                <w:bCs/>
              </w:rPr>
            </w:pPr>
            <w:r w:rsidRPr="53B277DD">
              <w:rPr>
                <w:b/>
                <w:bCs/>
              </w:rPr>
              <w:t>T</w:t>
            </w:r>
            <w:r w:rsidR="4EBB4ECD" w:rsidRPr="53B277DD">
              <w:rPr>
                <w:b/>
                <w:bCs/>
              </w:rPr>
              <w:t xml:space="preserve">eam makeup and relevant experience </w:t>
            </w:r>
          </w:p>
          <w:p w14:paraId="0DE09D13" w14:textId="295A24B7" w:rsidR="3EDD1DD3" w:rsidRDefault="3EDD1DD3" w:rsidP="53B277DD">
            <w:pPr>
              <w:pStyle w:val="ListParagraph"/>
              <w:numPr>
                <w:ilvl w:val="0"/>
                <w:numId w:val="2"/>
              </w:numPr>
              <w:rPr>
                <w:rFonts w:eastAsiaTheme="minorEastAsia"/>
              </w:rPr>
            </w:pPr>
            <w:r w:rsidRPr="53B277DD">
              <w:t>Coordination, research, and synthesis expertise</w:t>
            </w:r>
          </w:p>
          <w:p w14:paraId="7B20399E" w14:textId="607AE6BF" w:rsidR="1CA92566" w:rsidRDefault="1CA92566" w:rsidP="0B4537AA">
            <w:pPr>
              <w:pStyle w:val="ListParagraph"/>
              <w:numPr>
                <w:ilvl w:val="0"/>
                <w:numId w:val="2"/>
              </w:numPr>
            </w:pPr>
            <w:r>
              <w:t xml:space="preserve">Experience of youth-led research and collaborating with young people </w:t>
            </w:r>
          </w:p>
          <w:p w14:paraId="0D401652" w14:textId="6E3DED62" w:rsidR="3EDD1DD3" w:rsidRDefault="3EDD1DD3" w:rsidP="53B277DD">
            <w:pPr>
              <w:pStyle w:val="ListParagraph"/>
              <w:numPr>
                <w:ilvl w:val="0"/>
                <w:numId w:val="2"/>
              </w:numPr>
              <w:spacing w:line="259" w:lineRule="auto"/>
              <w:rPr>
                <w:rFonts w:eastAsiaTheme="minorEastAsia"/>
              </w:rPr>
            </w:pPr>
            <w:r w:rsidRPr="53B277DD">
              <w:t>Mental health familiarity</w:t>
            </w:r>
          </w:p>
          <w:p w14:paraId="67337086" w14:textId="7BCB00FB" w:rsidR="3EDD1DD3" w:rsidRDefault="3EDD1DD3" w:rsidP="53B277DD">
            <w:pPr>
              <w:pStyle w:val="ListParagraph"/>
              <w:numPr>
                <w:ilvl w:val="0"/>
                <w:numId w:val="2"/>
              </w:numPr>
              <w:spacing w:line="259" w:lineRule="auto"/>
            </w:pPr>
            <w:r w:rsidRPr="53B277DD">
              <w:t>Diverse and inclusive team</w:t>
            </w:r>
          </w:p>
        </w:tc>
        <w:tc>
          <w:tcPr>
            <w:tcW w:w="1365" w:type="dxa"/>
          </w:tcPr>
          <w:p w14:paraId="1E32E98C" w14:textId="720440A8" w:rsidR="78DD8B41" w:rsidRDefault="78DD8B41" w:rsidP="53B277DD">
            <w:r w:rsidRPr="53B277DD">
              <w:t>3</w:t>
            </w:r>
            <w:r w:rsidR="006E7E01">
              <w:t>5</w:t>
            </w:r>
            <w:r w:rsidRPr="53B277DD">
              <w:t>%</w:t>
            </w:r>
          </w:p>
        </w:tc>
      </w:tr>
      <w:tr w:rsidR="53B277DD" w14:paraId="24C4F266" w14:textId="77777777" w:rsidTr="003C30B6">
        <w:tc>
          <w:tcPr>
            <w:tcW w:w="7650" w:type="dxa"/>
          </w:tcPr>
          <w:p w14:paraId="62003236" w14:textId="0CEF8520" w:rsidR="78DD8B41" w:rsidRDefault="78DD8B41" w:rsidP="53B277DD">
            <w:pPr>
              <w:rPr>
                <w:b/>
                <w:bCs/>
              </w:rPr>
            </w:pPr>
            <w:r w:rsidRPr="53B277DD">
              <w:rPr>
                <w:b/>
                <w:bCs/>
              </w:rPr>
              <w:t>Suitability of the high-level cost estimate</w:t>
            </w:r>
          </w:p>
        </w:tc>
        <w:tc>
          <w:tcPr>
            <w:tcW w:w="1365" w:type="dxa"/>
          </w:tcPr>
          <w:p w14:paraId="4DC28F64" w14:textId="695EDB47" w:rsidR="78DD8B41" w:rsidRDefault="6E6B588C" w:rsidP="53B277DD">
            <w:r>
              <w:t>1</w:t>
            </w:r>
            <w:r w:rsidR="7128BE87">
              <w:t>0</w:t>
            </w:r>
            <w:r w:rsidR="78DD8B41" w:rsidRPr="53B277DD">
              <w:t>%</w:t>
            </w:r>
          </w:p>
        </w:tc>
      </w:tr>
    </w:tbl>
    <w:p w14:paraId="6AAC2314" w14:textId="7989B17D" w:rsidR="00A7014D" w:rsidRDefault="78DD8B41" w:rsidP="53B277DD">
      <w:pPr>
        <w:pStyle w:val="Heading2"/>
        <w:spacing w:before="200" w:after="60" w:line="276" w:lineRule="auto"/>
        <w:rPr>
          <w:rFonts w:asciiTheme="minorHAnsi" w:eastAsiaTheme="minorEastAsia" w:hAnsiTheme="minorHAnsi" w:cstheme="minorBidi"/>
          <w:b/>
          <w:bCs/>
          <w:color w:val="000000" w:themeColor="text1"/>
          <w:sz w:val="22"/>
          <w:szCs w:val="22"/>
        </w:rPr>
      </w:pPr>
      <w:r w:rsidRPr="53B277DD">
        <w:rPr>
          <w:rFonts w:asciiTheme="minorHAnsi" w:eastAsiaTheme="minorEastAsia" w:hAnsiTheme="minorHAnsi" w:cstheme="minorBidi"/>
          <w:b/>
          <w:bCs/>
          <w:color w:val="000000" w:themeColor="text1"/>
          <w:sz w:val="22"/>
          <w:szCs w:val="22"/>
        </w:rPr>
        <w:t>7.2 Supplier Q&amp;A</w:t>
      </w:r>
    </w:p>
    <w:p w14:paraId="2630B2D8" w14:textId="22D320DE" w:rsidR="00A7014D" w:rsidRPr="003B40BF" w:rsidRDefault="003B40BF" w:rsidP="003B40BF">
      <w:r>
        <w:t>Alongside</w:t>
      </w:r>
      <w:r w:rsidR="78DD8B41">
        <w:t xml:space="preserve"> submission of </w:t>
      </w:r>
      <w:r>
        <w:t>an EOI,</w:t>
      </w:r>
      <w:r w:rsidR="008B738E">
        <w:t xml:space="preserve"> </w:t>
      </w:r>
      <w:r w:rsidR="77FE9E73">
        <w:t>s</w:t>
      </w:r>
      <w:r w:rsidR="78DD8B41">
        <w:t xml:space="preserve">uppliers </w:t>
      </w:r>
      <w:r w:rsidR="008B738E">
        <w:t>can</w:t>
      </w:r>
      <w:r w:rsidR="78DD8B41">
        <w:t xml:space="preserve"> submit questions about </w:t>
      </w:r>
      <w:r>
        <w:t>this RFP. Only questions from suppliers invited to submit a full proposal will be answered, having been collated and anonymised. Wellcome will return all anonymised answers to suppliers if/when they are invited to submit a full proposal.</w:t>
      </w:r>
      <w:r w:rsidR="78DD8B41">
        <w:t xml:space="preserve"> </w:t>
      </w:r>
      <w:r w:rsidR="78DD8B41" w:rsidRPr="53B277DD">
        <w:rPr>
          <w:rFonts w:eastAsiaTheme="minorEastAsia"/>
          <w:color w:val="000000" w:themeColor="text1"/>
        </w:rPr>
        <w:t xml:space="preserve">All questions are to be submitted to </w:t>
      </w:r>
      <w:r w:rsidR="00C17CA8">
        <w:rPr>
          <w:rFonts w:eastAsiaTheme="minorEastAsia"/>
          <w:color w:val="000000" w:themeColor="text1"/>
        </w:rPr>
        <w:t>Lily Ickowitz-Seidler</w:t>
      </w:r>
      <w:r w:rsidR="78DD8B41" w:rsidRPr="53B277DD">
        <w:rPr>
          <w:rFonts w:eastAsiaTheme="minorEastAsia"/>
          <w:color w:val="000000" w:themeColor="text1"/>
        </w:rPr>
        <w:t xml:space="preserve"> by email in accordance with the RFP timetable.</w:t>
      </w:r>
      <w:r w:rsidR="134222D6" w:rsidRPr="53B277DD">
        <w:rPr>
          <w:rFonts w:eastAsiaTheme="minorEastAsia"/>
          <w:color w:val="000000" w:themeColor="text1"/>
        </w:rPr>
        <w:t xml:space="preserve"> </w:t>
      </w:r>
    </w:p>
    <w:p w14:paraId="14B5B871" w14:textId="68D0F5C9" w:rsidR="00A7014D" w:rsidRPr="00AD32FA" w:rsidRDefault="54FEE553" w:rsidP="00AD32FA">
      <w:pPr>
        <w:pStyle w:val="Heading2"/>
        <w:spacing w:before="200" w:after="60" w:line="276" w:lineRule="auto"/>
        <w:rPr>
          <w:rFonts w:asciiTheme="minorHAnsi" w:eastAsiaTheme="minorEastAsia" w:hAnsiTheme="minorHAnsi" w:cstheme="minorBidi"/>
          <w:b/>
          <w:bCs/>
          <w:color w:val="000000" w:themeColor="text1"/>
          <w:sz w:val="22"/>
          <w:szCs w:val="22"/>
        </w:rPr>
      </w:pPr>
      <w:r w:rsidRPr="53B277DD">
        <w:rPr>
          <w:rFonts w:asciiTheme="minorHAnsi" w:eastAsiaTheme="minorEastAsia" w:hAnsiTheme="minorHAnsi" w:cstheme="minorBidi"/>
          <w:b/>
          <w:bCs/>
          <w:color w:val="000000" w:themeColor="text1"/>
          <w:sz w:val="22"/>
          <w:szCs w:val="22"/>
        </w:rPr>
        <w:t>7.3 RFP Proposal</w:t>
      </w:r>
    </w:p>
    <w:p w14:paraId="05E679B2" w14:textId="41D69FD0" w:rsidR="008A0DD8" w:rsidRDefault="00317DD1" w:rsidP="53B277DD">
      <w:pPr>
        <w:spacing w:after="200" w:line="276" w:lineRule="auto"/>
        <w:rPr>
          <w:rFonts w:eastAsiaTheme="minorEastAsia"/>
          <w:color w:val="000000" w:themeColor="text1"/>
        </w:rPr>
      </w:pPr>
      <w:r>
        <w:rPr>
          <w:rFonts w:eastAsiaTheme="minorEastAsia"/>
          <w:color w:val="000000" w:themeColor="text1"/>
        </w:rPr>
        <w:t>S</w:t>
      </w:r>
      <w:r w:rsidR="25CF296D" w:rsidRPr="53B277DD">
        <w:rPr>
          <w:rFonts w:eastAsiaTheme="minorEastAsia"/>
          <w:color w:val="000000" w:themeColor="text1"/>
        </w:rPr>
        <w:t xml:space="preserve">uppliers </w:t>
      </w:r>
      <w:r>
        <w:rPr>
          <w:rFonts w:eastAsiaTheme="minorEastAsia"/>
          <w:color w:val="000000" w:themeColor="text1"/>
        </w:rPr>
        <w:t xml:space="preserve">invited to submit a full proposal </w:t>
      </w:r>
      <w:r w:rsidR="25CF296D" w:rsidRPr="53B277DD">
        <w:rPr>
          <w:rFonts w:eastAsiaTheme="minorEastAsia"/>
          <w:color w:val="000000" w:themeColor="text1"/>
        </w:rPr>
        <w:t>are required to submit proposals which respond to the following sections.</w:t>
      </w:r>
    </w:p>
    <w:p w14:paraId="1E3C9C5F" w14:textId="20A64BBD" w:rsidR="00A7014D" w:rsidRDefault="25CF296D" w:rsidP="53B277DD">
      <w:pPr>
        <w:rPr>
          <w:b/>
          <w:bCs/>
          <w:u w:val="single"/>
        </w:rPr>
      </w:pPr>
      <w:r w:rsidRPr="53B277DD">
        <w:rPr>
          <w:b/>
          <w:bCs/>
          <w:u w:val="single"/>
        </w:rPr>
        <w:t>RFP Questions</w:t>
      </w:r>
    </w:p>
    <w:p w14:paraId="716FBE7F" w14:textId="61BDCE8B" w:rsidR="00A7014D" w:rsidRDefault="00A7014D" w:rsidP="53B277DD">
      <w:pPr>
        <w:spacing w:after="200" w:line="276" w:lineRule="auto"/>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630"/>
        <w:gridCol w:w="6605"/>
        <w:gridCol w:w="1780"/>
      </w:tblGrid>
      <w:tr w:rsidR="53B277DD" w14:paraId="1C54DF94" w14:textId="77777777" w:rsidTr="53B277DD">
        <w:tc>
          <w:tcPr>
            <w:tcW w:w="630" w:type="dxa"/>
          </w:tcPr>
          <w:p w14:paraId="081BF45E" w14:textId="79BD92DB" w:rsidR="629C79C2" w:rsidRDefault="629C79C2" w:rsidP="53B277DD">
            <w:pPr>
              <w:rPr>
                <w:rFonts w:eastAsiaTheme="minorEastAsia"/>
                <w:b/>
                <w:bCs/>
                <w:color w:val="000000" w:themeColor="text1"/>
              </w:rPr>
            </w:pPr>
            <w:r w:rsidRPr="53B277DD">
              <w:rPr>
                <w:rFonts w:eastAsiaTheme="minorEastAsia"/>
                <w:b/>
                <w:bCs/>
                <w:color w:val="000000" w:themeColor="text1"/>
              </w:rPr>
              <w:t>#</w:t>
            </w:r>
          </w:p>
        </w:tc>
        <w:tc>
          <w:tcPr>
            <w:tcW w:w="6605" w:type="dxa"/>
          </w:tcPr>
          <w:p w14:paraId="2ACB2D51" w14:textId="012EA999" w:rsidR="629C79C2" w:rsidRDefault="629C79C2" w:rsidP="53B277DD">
            <w:pPr>
              <w:rPr>
                <w:rFonts w:eastAsiaTheme="minorEastAsia"/>
                <w:b/>
                <w:bCs/>
                <w:color w:val="000000" w:themeColor="text1"/>
              </w:rPr>
            </w:pPr>
            <w:r w:rsidRPr="53B277DD">
              <w:rPr>
                <w:rFonts w:eastAsiaTheme="minorEastAsia"/>
                <w:b/>
                <w:bCs/>
                <w:color w:val="000000" w:themeColor="text1"/>
              </w:rPr>
              <w:t>Question</w:t>
            </w:r>
          </w:p>
        </w:tc>
        <w:tc>
          <w:tcPr>
            <w:tcW w:w="1780" w:type="dxa"/>
          </w:tcPr>
          <w:p w14:paraId="04181D7D" w14:textId="067F1004" w:rsidR="629C79C2" w:rsidRDefault="629C79C2" w:rsidP="53B277DD">
            <w:pPr>
              <w:rPr>
                <w:rFonts w:eastAsiaTheme="minorEastAsia"/>
                <w:b/>
                <w:bCs/>
                <w:color w:val="000000" w:themeColor="text1"/>
              </w:rPr>
            </w:pPr>
            <w:r w:rsidRPr="53B277DD">
              <w:rPr>
                <w:rFonts w:eastAsiaTheme="minorEastAsia"/>
                <w:b/>
                <w:bCs/>
                <w:color w:val="000000" w:themeColor="text1"/>
              </w:rPr>
              <w:t>Max word</w:t>
            </w:r>
            <w:r w:rsidR="0040053A">
              <w:rPr>
                <w:rFonts w:eastAsiaTheme="minorEastAsia"/>
                <w:b/>
                <w:bCs/>
                <w:color w:val="000000" w:themeColor="text1"/>
              </w:rPr>
              <w:t xml:space="preserve"> </w:t>
            </w:r>
            <w:r w:rsidRPr="53B277DD">
              <w:rPr>
                <w:rFonts w:eastAsiaTheme="minorEastAsia"/>
                <w:b/>
                <w:bCs/>
                <w:color w:val="000000" w:themeColor="text1"/>
              </w:rPr>
              <w:t>count</w:t>
            </w:r>
          </w:p>
        </w:tc>
      </w:tr>
      <w:tr w:rsidR="53B277DD" w14:paraId="527EF108" w14:textId="77777777" w:rsidTr="53B277DD">
        <w:tc>
          <w:tcPr>
            <w:tcW w:w="630" w:type="dxa"/>
          </w:tcPr>
          <w:p w14:paraId="3FEC6241" w14:textId="6A212982" w:rsidR="28FB5812" w:rsidRDefault="28FB5812" w:rsidP="53B277DD">
            <w:pPr>
              <w:rPr>
                <w:rFonts w:eastAsiaTheme="minorEastAsia"/>
                <w:color w:val="000000" w:themeColor="text1"/>
              </w:rPr>
            </w:pPr>
            <w:r w:rsidRPr="53B277DD">
              <w:rPr>
                <w:rFonts w:eastAsiaTheme="minorEastAsia"/>
                <w:color w:val="000000" w:themeColor="text1"/>
              </w:rPr>
              <w:t>1.</w:t>
            </w:r>
          </w:p>
        </w:tc>
        <w:tc>
          <w:tcPr>
            <w:tcW w:w="6605" w:type="dxa"/>
          </w:tcPr>
          <w:p w14:paraId="76D6859A" w14:textId="75B26953" w:rsidR="53B277DD" w:rsidRDefault="00A238D8" w:rsidP="53B277DD">
            <w:pPr>
              <w:rPr>
                <w:rFonts w:eastAsiaTheme="minorEastAsia"/>
                <w:color w:val="000000" w:themeColor="text1"/>
              </w:rPr>
            </w:pPr>
            <w:r>
              <w:rPr>
                <w:rFonts w:eastAsiaTheme="minorEastAsia"/>
                <w:color w:val="000000" w:themeColor="text1"/>
              </w:rPr>
              <w:t>D</w:t>
            </w:r>
            <w:r w:rsidR="2F931235" w:rsidRPr="53B277DD">
              <w:rPr>
                <w:rFonts w:eastAsiaTheme="minorEastAsia"/>
                <w:color w:val="000000" w:themeColor="text1"/>
              </w:rPr>
              <w:t>escri</w:t>
            </w:r>
            <w:r>
              <w:rPr>
                <w:rFonts w:eastAsiaTheme="minorEastAsia"/>
                <w:color w:val="000000" w:themeColor="text1"/>
              </w:rPr>
              <w:t>be</w:t>
            </w:r>
            <w:r w:rsidR="2F931235" w:rsidRPr="53B277DD" w:rsidDel="00A238D8">
              <w:rPr>
                <w:rFonts w:eastAsiaTheme="minorEastAsia"/>
                <w:color w:val="000000" w:themeColor="text1"/>
              </w:rPr>
              <w:t xml:space="preserve"> </w:t>
            </w:r>
            <w:r w:rsidR="2F931235" w:rsidRPr="53B277DD">
              <w:rPr>
                <w:rFonts w:eastAsiaTheme="minorEastAsia"/>
                <w:color w:val="000000" w:themeColor="text1"/>
              </w:rPr>
              <w:t xml:space="preserve">your understanding of the purpose of the programme and the </w:t>
            </w:r>
            <w:r>
              <w:rPr>
                <w:rFonts w:eastAsiaTheme="minorEastAsia"/>
                <w:color w:val="000000" w:themeColor="text1"/>
              </w:rPr>
              <w:t>gene</w:t>
            </w:r>
            <w:r w:rsidR="00686517">
              <w:rPr>
                <w:rFonts w:eastAsiaTheme="minorEastAsia"/>
                <w:color w:val="000000" w:themeColor="text1"/>
              </w:rPr>
              <w:t>r</w:t>
            </w:r>
            <w:r>
              <w:rPr>
                <w:rFonts w:eastAsiaTheme="minorEastAsia"/>
                <w:color w:val="000000" w:themeColor="text1"/>
              </w:rPr>
              <w:t xml:space="preserve">ic </w:t>
            </w:r>
            <w:r w:rsidR="2F931235" w:rsidRPr="53B277DD">
              <w:rPr>
                <w:rFonts w:eastAsiaTheme="minorEastAsia"/>
                <w:color w:val="000000" w:themeColor="text1"/>
              </w:rPr>
              <w:t>model of trusted channels and actors</w:t>
            </w:r>
          </w:p>
        </w:tc>
        <w:tc>
          <w:tcPr>
            <w:tcW w:w="1780" w:type="dxa"/>
          </w:tcPr>
          <w:p w14:paraId="331E8FF4" w14:textId="3DAD27CC" w:rsidR="446F0304" w:rsidRDefault="446F0304" w:rsidP="53B277DD">
            <w:pPr>
              <w:rPr>
                <w:rFonts w:eastAsiaTheme="minorEastAsia"/>
                <w:color w:val="000000" w:themeColor="text1"/>
              </w:rPr>
            </w:pPr>
            <w:r w:rsidRPr="53B277DD">
              <w:rPr>
                <w:rFonts w:eastAsiaTheme="minorEastAsia"/>
                <w:color w:val="000000" w:themeColor="text1"/>
              </w:rPr>
              <w:t>3</w:t>
            </w:r>
            <w:r w:rsidR="6A7C517F" w:rsidRPr="53B277DD">
              <w:rPr>
                <w:rFonts w:eastAsiaTheme="minorEastAsia"/>
                <w:color w:val="000000" w:themeColor="text1"/>
              </w:rPr>
              <w:t>00 words</w:t>
            </w:r>
          </w:p>
        </w:tc>
      </w:tr>
      <w:tr w:rsidR="53B277DD" w14:paraId="66297350" w14:textId="77777777" w:rsidTr="53B277DD">
        <w:tc>
          <w:tcPr>
            <w:tcW w:w="630" w:type="dxa"/>
          </w:tcPr>
          <w:p w14:paraId="5C835332" w14:textId="2CA3EA0E" w:rsidR="28FB5812" w:rsidRDefault="28FB5812" w:rsidP="53B277DD">
            <w:pPr>
              <w:rPr>
                <w:rFonts w:eastAsiaTheme="minorEastAsia"/>
                <w:color w:val="000000" w:themeColor="text1"/>
              </w:rPr>
            </w:pPr>
            <w:r w:rsidRPr="53B277DD">
              <w:rPr>
                <w:rFonts w:eastAsiaTheme="minorEastAsia"/>
                <w:color w:val="000000" w:themeColor="text1"/>
              </w:rPr>
              <w:t>2.</w:t>
            </w:r>
          </w:p>
        </w:tc>
        <w:tc>
          <w:tcPr>
            <w:tcW w:w="6605" w:type="dxa"/>
          </w:tcPr>
          <w:p w14:paraId="3F7DD1A2" w14:textId="3CAB0595" w:rsidR="53B277DD" w:rsidRDefault="00A238D8" w:rsidP="53B277DD">
            <w:pPr>
              <w:rPr>
                <w:rFonts w:eastAsiaTheme="minorEastAsia"/>
                <w:color w:val="000000" w:themeColor="text1"/>
              </w:rPr>
            </w:pPr>
            <w:r>
              <w:rPr>
                <w:rFonts w:eastAsiaTheme="minorEastAsia"/>
                <w:color w:val="000000" w:themeColor="text1"/>
              </w:rPr>
              <w:t>J</w:t>
            </w:r>
            <w:r w:rsidR="0AB28C33" w:rsidRPr="53B277DD">
              <w:rPr>
                <w:rFonts w:eastAsiaTheme="minorEastAsia"/>
                <w:color w:val="000000" w:themeColor="text1"/>
              </w:rPr>
              <w:t>ustif</w:t>
            </w:r>
            <w:r>
              <w:rPr>
                <w:rFonts w:eastAsiaTheme="minorEastAsia"/>
                <w:color w:val="000000" w:themeColor="text1"/>
              </w:rPr>
              <w:t>y</w:t>
            </w:r>
            <w:r w:rsidR="51CB1580" w:rsidRPr="53B277DD" w:rsidDel="00A238D8">
              <w:rPr>
                <w:rFonts w:eastAsiaTheme="minorEastAsia"/>
                <w:color w:val="000000" w:themeColor="text1"/>
              </w:rPr>
              <w:t xml:space="preserve"> </w:t>
            </w:r>
            <w:r w:rsidR="51CB1580" w:rsidRPr="53B277DD">
              <w:rPr>
                <w:rFonts w:eastAsiaTheme="minorEastAsia"/>
                <w:color w:val="000000" w:themeColor="text1"/>
              </w:rPr>
              <w:t>your choice for the four countries where the youth-led research projects should be carried out</w:t>
            </w:r>
          </w:p>
        </w:tc>
        <w:tc>
          <w:tcPr>
            <w:tcW w:w="1780" w:type="dxa"/>
          </w:tcPr>
          <w:p w14:paraId="3743F0AA" w14:textId="254911BC" w:rsidR="72B16C5B" w:rsidRDefault="72B16C5B" w:rsidP="53B277DD">
            <w:pPr>
              <w:rPr>
                <w:rFonts w:eastAsiaTheme="minorEastAsia"/>
                <w:color w:val="000000" w:themeColor="text1"/>
              </w:rPr>
            </w:pPr>
            <w:r w:rsidRPr="53B277DD">
              <w:rPr>
                <w:rFonts w:eastAsiaTheme="minorEastAsia"/>
                <w:color w:val="000000" w:themeColor="text1"/>
              </w:rPr>
              <w:t>4</w:t>
            </w:r>
            <w:r w:rsidR="6A88FBA5" w:rsidRPr="53B277DD">
              <w:rPr>
                <w:rFonts w:eastAsiaTheme="minorEastAsia"/>
                <w:color w:val="000000" w:themeColor="text1"/>
              </w:rPr>
              <w:t>00 words</w:t>
            </w:r>
          </w:p>
        </w:tc>
      </w:tr>
      <w:tr w:rsidR="53B277DD" w14:paraId="53D6DACF" w14:textId="77777777" w:rsidTr="53B277DD">
        <w:tc>
          <w:tcPr>
            <w:tcW w:w="630" w:type="dxa"/>
          </w:tcPr>
          <w:p w14:paraId="7AB564E5" w14:textId="1418BF90" w:rsidR="28FB5812" w:rsidRDefault="28FB5812" w:rsidP="53B277DD">
            <w:pPr>
              <w:rPr>
                <w:rFonts w:eastAsiaTheme="minorEastAsia"/>
                <w:color w:val="000000" w:themeColor="text1"/>
              </w:rPr>
            </w:pPr>
            <w:r w:rsidRPr="53B277DD">
              <w:rPr>
                <w:rFonts w:eastAsiaTheme="minorEastAsia"/>
                <w:color w:val="000000" w:themeColor="text1"/>
              </w:rPr>
              <w:lastRenderedPageBreak/>
              <w:t>3.</w:t>
            </w:r>
          </w:p>
        </w:tc>
        <w:tc>
          <w:tcPr>
            <w:tcW w:w="6605" w:type="dxa"/>
          </w:tcPr>
          <w:p w14:paraId="7E889666" w14:textId="6854242F" w:rsidR="18A457A8" w:rsidRDefault="18A457A8" w:rsidP="53B277DD">
            <w:pPr>
              <w:rPr>
                <w:rFonts w:eastAsiaTheme="minorEastAsia"/>
                <w:color w:val="000000" w:themeColor="text1"/>
              </w:rPr>
            </w:pPr>
            <w:r w:rsidRPr="53B277DD">
              <w:rPr>
                <w:rFonts w:eastAsiaTheme="minorEastAsia"/>
                <w:color w:val="000000" w:themeColor="text1"/>
              </w:rPr>
              <w:t xml:space="preserve">Outline your proposed approach </w:t>
            </w:r>
            <w:r w:rsidR="53AC9EC9" w:rsidRPr="53B277DD">
              <w:rPr>
                <w:rFonts w:eastAsiaTheme="minorEastAsia"/>
                <w:color w:val="000000" w:themeColor="text1"/>
              </w:rPr>
              <w:t>for</w:t>
            </w:r>
            <w:r w:rsidR="7E974B29" w:rsidRPr="53B277DD">
              <w:rPr>
                <w:rFonts w:eastAsiaTheme="minorEastAsia"/>
                <w:color w:val="000000" w:themeColor="text1"/>
              </w:rPr>
              <w:t xml:space="preserve"> </w:t>
            </w:r>
            <w:r w:rsidRPr="53B277DD">
              <w:rPr>
                <w:rFonts w:eastAsiaTheme="minorEastAsia"/>
                <w:color w:val="000000" w:themeColor="text1"/>
              </w:rPr>
              <w:t>recruiting a diverse group of in-country research organisations</w:t>
            </w:r>
          </w:p>
        </w:tc>
        <w:tc>
          <w:tcPr>
            <w:tcW w:w="1780" w:type="dxa"/>
          </w:tcPr>
          <w:p w14:paraId="6D1A87D2" w14:textId="675A8325" w:rsidR="6A696E02" w:rsidRDefault="6A696E02" w:rsidP="53B277DD">
            <w:pPr>
              <w:rPr>
                <w:rFonts w:eastAsiaTheme="minorEastAsia"/>
                <w:color w:val="000000" w:themeColor="text1"/>
              </w:rPr>
            </w:pPr>
            <w:r w:rsidRPr="53B277DD">
              <w:rPr>
                <w:rFonts w:eastAsiaTheme="minorEastAsia"/>
                <w:color w:val="000000" w:themeColor="text1"/>
              </w:rPr>
              <w:t>3</w:t>
            </w:r>
            <w:r w:rsidR="338022D5" w:rsidRPr="53B277DD">
              <w:rPr>
                <w:rFonts w:eastAsiaTheme="minorEastAsia"/>
                <w:color w:val="000000" w:themeColor="text1"/>
              </w:rPr>
              <w:t>00 words</w:t>
            </w:r>
          </w:p>
        </w:tc>
      </w:tr>
      <w:tr w:rsidR="53B277DD" w14:paraId="11B8ED49" w14:textId="77777777" w:rsidTr="53B277DD">
        <w:tc>
          <w:tcPr>
            <w:tcW w:w="630" w:type="dxa"/>
          </w:tcPr>
          <w:p w14:paraId="4D0142BD" w14:textId="6BDF3B7E" w:rsidR="28FB5812" w:rsidRDefault="28FB5812" w:rsidP="53B277DD">
            <w:pPr>
              <w:rPr>
                <w:rFonts w:eastAsiaTheme="minorEastAsia"/>
                <w:color w:val="000000" w:themeColor="text1"/>
              </w:rPr>
            </w:pPr>
            <w:r w:rsidRPr="53B277DD">
              <w:rPr>
                <w:rFonts w:eastAsiaTheme="minorEastAsia"/>
                <w:color w:val="000000" w:themeColor="text1"/>
              </w:rPr>
              <w:t>4.</w:t>
            </w:r>
          </w:p>
        </w:tc>
        <w:tc>
          <w:tcPr>
            <w:tcW w:w="6605" w:type="dxa"/>
          </w:tcPr>
          <w:p w14:paraId="4EEEECDE" w14:textId="3BDCFB56" w:rsidR="65982D29" w:rsidRDefault="65982D29" w:rsidP="53B277DD">
            <w:pPr>
              <w:rPr>
                <w:rFonts w:eastAsiaTheme="minorEastAsia"/>
                <w:color w:val="000000" w:themeColor="text1"/>
              </w:rPr>
            </w:pPr>
            <w:r w:rsidRPr="53B277DD">
              <w:rPr>
                <w:rFonts w:eastAsiaTheme="minorEastAsia"/>
                <w:color w:val="000000" w:themeColor="text1"/>
              </w:rPr>
              <w:t xml:space="preserve">Outline your approach </w:t>
            </w:r>
            <w:r w:rsidR="5A13352D" w:rsidRPr="53B277DD">
              <w:rPr>
                <w:rFonts w:eastAsiaTheme="minorEastAsia"/>
                <w:color w:val="000000" w:themeColor="text1"/>
              </w:rPr>
              <w:t xml:space="preserve">for </w:t>
            </w:r>
            <w:r w:rsidRPr="53B277DD">
              <w:rPr>
                <w:rFonts w:eastAsiaTheme="minorEastAsia"/>
                <w:color w:val="000000" w:themeColor="text1"/>
              </w:rPr>
              <w:t xml:space="preserve">managing the cohort of in-country research organisations, co-developing a </w:t>
            </w:r>
            <w:r w:rsidR="39F4016B" w:rsidRPr="0B4537AA">
              <w:rPr>
                <w:rFonts w:eastAsiaTheme="minorEastAsia"/>
                <w:color w:val="000000" w:themeColor="text1"/>
              </w:rPr>
              <w:t xml:space="preserve">youth-led </w:t>
            </w:r>
            <w:r w:rsidRPr="53B277DD">
              <w:rPr>
                <w:rFonts w:eastAsiaTheme="minorEastAsia"/>
                <w:color w:val="000000" w:themeColor="text1"/>
              </w:rPr>
              <w:t>research methodology and facilitating ongoing learning</w:t>
            </w:r>
          </w:p>
        </w:tc>
        <w:tc>
          <w:tcPr>
            <w:tcW w:w="1780" w:type="dxa"/>
          </w:tcPr>
          <w:p w14:paraId="238D9041" w14:textId="6553C62A" w:rsidR="5FB38825" w:rsidRDefault="00B87A39" w:rsidP="53B277DD">
            <w:pPr>
              <w:rPr>
                <w:rFonts w:eastAsiaTheme="minorEastAsia"/>
                <w:color w:val="000000" w:themeColor="text1"/>
              </w:rPr>
            </w:pPr>
            <w:r>
              <w:rPr>
                <w:rFonts w:eastAsiaTheme="minorEastAsia"/>
                <w:color w:val="000000" w:themeColor="text1"/>
              </w:rPr>
              <w:t>4</w:t>
            </w:r>
            <w:r w:rsidR="4C14A217" w:rsidRPr="53B277DD">
              <w:rPr>
                <w:rFonts w:eastAsiaTheme="minorEastAsia"/>
                <w:color w:val="000000" w:themeColor="text1"/>
              </w:rPr>
              <w:t>00 words</w:t>
            </w:r>
          </w:p>
        </w:tc>
      </w:tr>
      <w:tr w:rsidR="009C2992" w14:paraId="3FE21EB9" w14:textId="77777777" w:rsidTr="0B4537AA">
        <w:tc>
          <w:tcPr>
            <w:tcW w:w="630" w:type="dxa"/>
          </w:tcPr>
          <w:p w14:paraId="1F29ACDD" w14:textId="3A132444" w:rsidR="009C2992" w:rsidRPr="53B277DD" w:rsidRDefault="00131CCC" w:rsidP="53B277DD">
            <w:pPr>
              <w:rPr>
                <w:rFonts w:eastAsiaTheme="minorEastAsia"/>
                <w:color w:val="000000" w:themeColor="text1"/>
              </w:rPr>
            </w:pPr>
            <w:r>
              <w:rPr>
                <w:rFonts w:eastAsiaTheme="minorEastAsia"/>
                <w:color w:val="000000" w:themeColor="text1"/>
              </w:rPr>
              <w:t xml:space="preserve">5. </w:t>
            </w:r>
          </w:p>
        </w:tc>
        <w:tc>
          <w:tcPr>
            <w:tcW w:w="6605" w:type="dxa"/>
          </w:tcPr>
          <w:p w14:paraId="1CD95F12" w14:textId="3CCADDF3" w:rsidR="009C2992" w:rsidRPr="0B4537AA" w:rsidRDefault="009C2992" w:rsidP="0B4537AA">
            <w:pPr>
              <w:rPr>
                <w:rFonts w:eastAsiaTheme="minorEastAsia"/>
                <w:color w:val="000000" w:themeColor="text1"/>
              </w:rPr>
            </w:pPr>
            <w:r w:rsidRPr="009C2992">
              <w:rPr>
                <w:rFonts w:eastAsiaTheme="minorEastAsia"/>
                <w:color w:val="000000" w:themeColor="text1"/>
              </w:rPr>
              <w:t xml:space="preserve">Outline your experience of </w:t>
            </w:r>
            <w:r w:rsidR="00032681">
              <w:rPr>
                <w:rFonts w:eastAsiaTheme="minorEastAsia"/>
                <w:color w:val="000000" w:themeColor="text1"/>
              </w:rPr>
              <w:t>and</w:t>
            </w:r>
            <w:r w:rsidRPr="009C2992">
              <w:rPr>
                <w:rFonts w:eastAsiaTheme="minorEastAsia"/>
                <w:color w:val="000000" w:themeColor="text1"/>
              </w:rPr>
              <w:t xml:space="preserve"> approach to overseeing youth-led research </w:t>
            </w:r>
            <w:r w:rsidRPr="009C2992">
              <w:rPr>
                <w:rFonts w:eastAsiaTheme="minorEastAsia"/>
                <w:color w:val="000000" w:themeColor="text1"/>
              </w:rPr>
              <w:annotationRef/>
            </w:r>
          </w:p>
        </w:tc>
        <w:tc>
          <w:tcPr>
            <w:tcW w:w="1780" w:type="dxa"/>
          </w:tcPr>
          <w:p w14:paraId="5A2105A3" w14:textId="59180AB0" w:rsidR="009C2992" w:rsidRDefault="00E5237C" w:rsidP="53B277DD">
            <w:pPr>
              <w:rPr>
                <w:rFonts w:eastAsiaTheme="minorEastAsia"/>
                <w:color w:val="000000" w:themeColor="text1"/>
              </w:rPr>
            </w:pPr>
            <w:r>
              <w:rPr>
                <w:rFonts w:eastAsiaTheme="minorEastAsia"/>
                <w:color w:val="000000" w:themeColor="text1"/>
              </w:rPr>
              <w:t>300 words</w:t>
            </w:r>
          </w:p>
        </w:tc>
      </w:tr>
      <w:tr w:rsidR="53B277DD" w14:paraId="3F3BC29D" w14:textId="77777777" w:rsidTr="53B277DD">
        <w:tc>
          <w:tcPr>
            <w:tcW w:w="630" w:type="dxa"/>
          </w:tcPr>
          <w:p w14:paraId="7956240A" w14:textId="0B630A8A" w:rsidR="69FEA892" w:rsidRDefault="00131CCC" w:rsidP="53B277DD">
            <w:pPr>
              <w:rPr>
                <w:rFonts w:eastAsiaTheme="minorEastAsia"/>
                <w:color w:val="000000" w:themeColor="text1"/>
              </w:rPr>
            </w:pPr>
            <w:r>
              <w:rPr>
                <w:rFonts w:eastAsiaTheme="minorEastAsia"/>
                <w:color w:val="000000" w:themeColor="text1"/>
              </w:rPr>
              <w:t>6</w:t>
            </w:r>
            <w:r w:rsidR="69FEA892" w:rsidRPr="53B277DD">
              <w:rPr>
                <w:rFonts w:eastAsiaTheme="minorEastAsia"/>
                <w:color w:val="000000" w:themeColor="text1"/>
              </w:rPr>
              <w:t xml:space="preserve">. </w:t>
            </w:r>
          </w:p>
        </w:tc>
        <w:tc>
          <w:tcPr>
            <w:tcW w:w="6605" w:type="dxa"/>
          </w:tcPr>
          <w:p w14:paraId="7412291A" w14:textId="1F77A9C0" w:rsidR="68487561" w:rsidRDefault="68487561" w:rsidP="53B277DD">
            <w:pPr>
              <w:rPr>
                <w:rFonts w:eastAsiaTheme="minorEastAsia"/>
                <w:color w:val="000000" w:themeColor="text1"/>
              </w:rPr>
            </w:pPr>
            <w:r w:rsidRPr="53B277DD">
              <w:rPr>
                <w:rFonts w:eastAsiaTheme="minorEastAsia"/>
                <w:color w:val="000000" w:themeColor="text1"/>
              </w:rPr>
              <w:t>Outline your approach for developing</w:t>
            </w:r>
            <w:r w:rsidR="72A493C0" w:rsidRPr="53B277DD">
              <w:rPr>
                <w:rFonts w:eastAsiaTheme="minorEastAsia"/>
                <w:color w:val="000000" w:themeColor="text1"/>
              </w:rPr>
              <w:t xml:space="preserve"> the youth-led advisory group for the programme</w:t>
            </w:r>
            <w:r w:rsidRPr="53B277DD">
              <w:rPr>
                <w:rFonts w:eastAsiaTheme="minorEastAsia"/>
                <w:color w:val="000000" w:themeColor="text1"/>
              </w:rPr>
              <w:t xml:space="preserve"> </w:t>
            </w:r>
          </w:p>
        </w:tc>
        <w:tc>
          <w:tcPr>
            <w:tcW w:w="1780" w:type="dxa"/>
          </w:tcPr>
          <w:p w14:paraId="5D9C3154" w14:textId="2E850EA7" w:rsidR="7E708CA2" w:rsidRDefault="00AC3998" w:rsidP="53B277DD">
            <w:pPr>
              <w:rPr>
                <w:rFonts w:eastAsiaTheme="minorEastAsia"/>
                <w:color w:val="000000" w:themeColor="text1"/>
              </w:rPr>
            </w:pPr>
            <w:r>
              <w:rPr>
                <w:rFonts w:eastAsiaTheme="minorEastAsia"/>
                <w:color w:val="000000" w:themeColor="text1"/>
              </w:rPr>
              <w:t>3</w:t>
            </w:r>
            <w:r w:rsidRPr="53B277DD">
              <w:rPr>
                <w:rFonts w:eastAsiaTheme="minorEastAsia"/>
                <w:color w:val="000000" w:themeColor="text1"/>
              </w:rPr>
              <w:t xml:space="preserve">00 </w:t>
            </w:r>
            <w:r w:rsidR="5DBB38AD" w:rsidRPr="53B277DD">
              <w:rPr>
                <w:rFonts w:eastAsiaTheme="minorEastAsia"/>
                <w:color w:val="000000" w:themeColor="text1"/>
              </w:rPr>
              <w:t>words</w:t>
            </w:r>
          </w:p>
        </w:tc>
      </w:tr>
      <w:tr w:rsidR="53B277DD" w14:paraId="1D1A7ABF" w14:textId="77777777" w:rsidTr="53B277DD">
        <w:tc>
          <w:tcPr>
            <w:tcW w:w="630" w:type="dxa"/>
          </w:tcPr>
          <w:p w14:paraId="4272775E" w14:textId="71980EB2" w:rsidR="69FEA892" w:rsidRDefault="00131CCC" w:rsidP="53B277DD">
            <w:pPr>
              <w:rPr>
                <w:rFonts w:eastAsiaTheme="minorEastAsia"/>
                <w:color w:val="000000" w:themeColor="text1"/>
              </w:rPr>
            </w:pPr>
            <w:r>
              <w:rPr>
                <w:rFonts w:eastAsiaTheme="minorEastAsia"/>
                <w:color w:val="000000" w:themeColor="text1"/>
              </w:rPr>
              <w:t>7</w:t>
            </w:r>
            <w:r w:rsidR="28FB5812" w:rsidRPr="53B277DD">
              <w:rPr>
                <w:rFonts w:eastAsiaTheme="minorEastAsia"/>
                <w:color w:val="000000" w:themeColor="text1"/>
              </w:rPr>
              <w:t>.</w:t>
            </w:r>
          </w:p>
        </w:tc>
        <w:tc>
          <w:tcPr>
            <w:tcW w:w="6605" w:type="dxa"/>
          </w:tcPr>
          <w:p w14:paraId="01EE27C1" w14:textId="6E160A34" w:rsidR="441CC592" w:rsidRDefault="441CC592" w:rsidP="53B277DD">
            <w:pPr>
              <w:rPr>
                <w:rFonts w:eastAsiaTheme="minorEastAsia"/>
                <w:color w:val="000000" w:themeColor="text1"/>
              </w:rPr>
            </w:pPr>
            <w:r w:rsidRPr="53B277DD">
              <w:rPr>
                <w:rFonts w:eastAsiaTheme="minorEastAsia"/>
                <w:color w:val="000000" w:themeColor="text1"/>
              </w:rPr>
              <w:t xml:space="preserve">Outline your approach </w:t>
            </w:r>
            <w:r w:rsidR="3B9EDB9F" w:rsidRPr="53B277DD">
              <w:rPr>
                <w:rFonts w:eastAsiaTheme="minorEastAsia"/>
                <w:color w:val="000000" w:themeColor="text1"/>
              </w:rPr>
              <w:t xml:space="preserve">for </w:t>
            </w:r>
            <w:r w:rsidRPr="53B277DD">
              <w:rPr>
                <w:rFonts w:eastAsiaTheme="minorEastAsia"/>
                <w:color w:val="000000" w:themeColor="text1"/>
              </w:rPr>
              <w:t xml:space="preserve">developing the </w:t>
            </w:r>
            <w:r w:rsidR="16948CA9" w:rsidRPr="4E289FFB">
              <w:rPr>
                <w:rFonts w:eastAsiaTheme="minorEastAsia"/>
                <w:color w:val="000000" w:themeColor="text1"/>
              </w:rPr>
              <w:t>generic</w:t>
            </w:r>
            <w:r w:rsidRPr="53B277DD">
              <w:rPr>
                <w:rFonts w:eastAsiaTheme="minorEastAsia"/>
                <w:color w:val="000000" w:themeColor="text1"/>
              </w:rPr>
              <w:t xml:space="preserve"> model of channels and actors and turning th</w:t>
            </w:r>
            <w:r w:rsidR="6C75C30B" w:rsidRPr="53B277DD">
              <w:rPr>
                <w:rFonts w:eastAsiaTheme="minorEastAsia"/>
                <w:color w:val="000000" w:themeColor="text1"/>
              </w:rPr>
              <w:t xml:space="preserve">is </w:t>
            </w:r>
            <w:r w:rsidRPr="53B277DD">
              <w:rPr>
                <w:rFonts w:eastAsiaTheme="minorEastAsia"/>
                <w:color w:val="000000" w:themeColor="text1"/>
              </w:rPr>
              <w:t xml:space="preserve">into </w:t>
            </w:r>
            <w:r w:rsidR="40856133" w:rsidRPr="53B277DD">
              <w:rPr>
                <w:rFonts w:eastAsiaTheme="minorEastAsia"/>
                <w:color w:val="000000" w:themeColor="text1"/>
              </w:rPr>
              <w:t>engaging</w:t>
            </w:r>
            <w:r w:rsidRPr="53B277DD">
              <w:rPr>
                <w:rFonts w:eastAsiaTheme="minorEastAsia"/>
                <w:color w:val="000000" w:themeColor="text1"/>
              </w:rPr>
              <w:t xml:space="preserve"> and actionable deliverables for the Wellcome team</w:t>
            </w:r>
          </w:p>
        </w:tc>
        <w:tc>
          <w:tcPr>
            <w:tcW w:w="1780" w:type="dxa"/>
          </w:tcPr>
          <w:p w14:paraId="3A142CF3" w14:textId="73228B70" w:rsidR="1F4AD693" w:rsidRDefault="1F4AD693" w:rsidP="53B277DD">
            <w:pPr>
              <w:rPr>
                <w:rFonts w:eastAsiaTheme="minorEastAsia"/>
                <w:color w:val="000000" w:themeColor="text1"/>
              </w:rPr>
            </w:pPr>
            <w:r w:rsidRPr="53B277DD">
              <w:rPr>
                <w:rFonts w:eastAsiaTheme="minorEastAsia"/>
                <w:color w:val="000000" w:themeColor="text1"/>
              </w:rPr>
              <w:t>4</w:t>
            </w:r>
            <w:r w:rsidR="0EEB2F75" w:rsidRPr="53B277DD">
              <w:rPr>
                <w:rFonts w:eastAsiaTheme="minorEastAsia"/>
                <w:color w:val="000000" w:themeColor="text1"/>
              </w:rPr>
              <w:t>00 words</w:t>
            </w:r>
          </w:p>
        </w:tc>
      </w:tr>
      <w:tr w:rsidR="53B277DD" w14:paraId="612EE4DB" w14:textId="77777777" w:rsidTr="53B277DD">
        <w:tc>
          <w:tcPr>
            <w:tcW w:w="630" w:type="dxa"/>
          </w:tcPr>
          <w:p w14:paraId="4A43CEE3" w14:textId="7178B633" w:rsidR="4A27EE43" w:rsidRDefault="00131CCC" w:rsidP="53B277DD">
            <w:pPr>
              <w:rPr>
                <w:rFonts w:eastAsiaTheme="minorEastAsia"/>
                <w:color w:val="000000" w:themeColor="text1"/>
              </w:rPr>
            </w:pPr>
            <w:r>
              <w:rPr>
                <w:rFonts w:eastAsiaTheme="minorEastAsia"/>
                <w:color w:val="000000" w:themeColor="text1"/>
              </w:rPr>
              <w:t>8</w:t>
            </w:r>
            <w:r w:rsidR="28FB5812" w:rsidRPr="53B277DD">
              <w:rPr>
                <w:rFonts w:eastAsiaTheme="minorEastAsia"/>
                <w:color w:val="000000" w:themeColor="text1"/>
              </w:rPr>
              <w:t>.</w:t>
            </w:r>
          </w:p>
        </w:tc>
        <w:tc>
          <w:tcPr>
            <w:tcW w:w="6605" w:type="dxa"/>
          </w:tcPr>
          <w:p w14:paraId="0B85C3AD" w14:textId="2AB287A1" w:rsidR="342F3D6A" w:rsidRDefault="342F3D6A" w:rsidP="53B277DD">
            <w:pPr>
              <w:rPr>
                <w:rFonts w:eastAsiaTheme="minorEastAsia"/>
                <w:color w:val="000000" w:themeColor="text1"/>
              </w:rPr>
            </w:pPr>
            <w:r w:rsidRPr="53B277DD">
              <w:rPr>
                <w:rFonts w:eastAsiaTheme="minorEastAsia"/>
                <w:color w:val="000000" w:themeColor="text1"/>
              </w:rPr>
              <w:t>Provide details of staff allocated to the project, their role, together with relevant experience and expertise in carrying out similar projects. Please identify the project manager/lead contact.</w:t>
            </w:r>
          </w:p>
          <w:p w14:paraId="697C4C32" w14:textId="2E643744" w:rsidR="027BF995" w:rsidRDefault="027BF995" w:rsidP="53B277DD">
            <w:pPr>
              <w:spacing w:line="259" w:lineRule="auto"/>
              <w:rPr>
                <w:rFonts w:eastAsiaTheme="minorEastAsia"/>
                <w:color w:val="000000" w:themeColor="text1"/>
              </w:rPr>
            </w:pPr>
            <w:r w:rsidRPr="53B277DD">
              <w:rPr>
                <w:rFonts w:eastAsiaTheme="minorEastAsia"/>
                <w:color w:val="000000" w:themeColor="text1"/>
              </w:rPr>
              <w:t>If you are submitting a proposal as part of a consortium, please provide details for your partner(s), their role on the programme and expertise</w:t>
            </w:r>
            <w:r w:rsidR="2655B5A1" w:rsidRPr="53B277DD">
              <w:rPr>
                <w:rFonts w:eastAsiaTheme="minorEastAsia"/>
                <w:color w:val="000000" w:themeColor="text1"/>
              </w:rPr>
              <w:t>,</w:t>
            </w:r>
            <w:r w:rsidRPr="53B277DD">
              <w:rPr>
                <w:rFonts w:eastAsiaTheme="minorEastAsia"/>
                <w:color w:val="000000" w:themeColor="text1"/>
              </w:rPr>
              <w:t xml:space="preserve"> and any previous track record of successfully working together. </w:t>
            </w:r>
          </w:p>
        </w:tc>
        <w:tc>
          <w:tcPr>
            <w:tcW w:w="1780" w:type="dxa"/>
          </w:tcPr>
          <w:p w14:paraId="4044E1C7" w14:textId="4EB43375" w:rsidR="01A26385" w:rsidRDefault="01A26385" w:rsidP="53B277DD">
            <w:pPr>
              <w:rPr>
                <w:rFonts w:eastAsiaTheme="minorEastAsia"/>
                <w:color w:val="000000" w:themeColor="text1"/>
              </w:rPr>
            </w:pPr>
            <w:r w:rsidRPr="53B277DD">
              <w:rPr>
                <w:rFonts w:eastAsiaTheme="minorEastAsia"/>
                <w:color w:val="000000" w:themeColor="text1"/>
              </w:rPr>
              <w:t>4</w:t>
            </w:r>
            <w:r w:rsidR="6429959F" w:rsidRPr="53B277DD">
              <w:rPr>
                <w:rFonts w:eastAsiaTheme="minorEastAsia"/>
                <w:color w:val="000000" w:themeColor="text1"/>
              </w:rPr>
              <w:t>00 words</w:t>
            </w:r>
          </w:p>
        </w:tc>
      </w:tr>
      <w:tr w:rsidR="53B277DD" w14:paraId="47BF5C77" w14:textId="77777777" w:rsidTr="53B277DD">
        <w:tc>
          <w:tcPr>
            <w:tcW w:w="630" w:type="dxa"/>
          </w:tcPr>
          <w:p w14:paraId="502EDFF2" w14:textId="3EF2C654" w:rsidR="52F52A4C" w:rsidRDefault="00131CCC" w:rsidP="53B277DD">
            <w:pPr>
              <w:rPr>
                <w:rFonts w:eastAsiaTheme="minorEastAsia"/>
                <w:color w:val="000000" w:themeColor="text1"/>
              </w:rPr>
            </w:pPr>
            <w:r>
              <w:rPr>
                <w:rFonts w:eastAsiaTheme="minorEastAsia"/>
                <w:color w:val="000000" w:themeColor="text1"/>
              </w:rPr>
              <w:t>9</w:t>
            </w:r>
            <w:r w:rsidR="28FB5812" w:rsidRPr="53B277DD">
              <w:rPr>
                <w:rFonts w:eastAsiaTheme="minorEastAsia"/>
                <w:color w:val="000000" w:themeColor="text1"/>
              </w:rPr>
              <w:t>.</w:t>
            </w:r>
          </w:p>
        </w:tc>
        <w:tc>
          <w:tcPr>
            <w:tcW w:w="6605" w:type="dxa"/>
          </w:tcPr>
          <w:p w14:paraId="5502200C" w14:textId="05744BF2" w:rsidR="6199A511" w:rsidRDefault="6199A511" w:rsidP="53B277DD">
            <w:pPr>
              <w:rPr>
                <w:rFonts w:eastAsiaTheme="minorEastAsia"/>
                <w:color w:val="000000" w:themeColor="text1"/>
              </w:rPr>
            </w:pPr>
            <w:r w:rsidRPr="53B277DD">
              <w:rPr>
                <w:rFonts w:eastAsiaTheme="minorEastAsia"/>
                <w:color w:val="000000" w:themeColor="text1"/>
              </w:rPr>
              <w:t>Provide a description of the anticipated risks and challenges</w:t>
            </w:r>
            <w:r w:rsidR="6F71F318" w:rsidRPr="53B277DD">
              <w:rPr>
                <w:rFonts w:eastAsiaTheme="minorEastAsia"/>
                <w:color w:val="000000" w:themeColor="text1"/>
              </w:rPr>
              <w:t xml:space="preserve"> of the programme</w:t>
            </w:r>
            <w:r w:rsidR="068CBB77" w:rsidRPr="53B277DD">
              <w:rPr>
                <w:rFonts w:eastAsiaTheme="minorEastAsia"/>
                <w:color w:val="000000" w:themeColor="text1"/>
              </w:rPr>
              <w:t>, including ethics and safeguarding,</w:t>
            </w:r>
            <w:r w:rsidRPr="53B277DD">
              <w:rPr>
                <w:rFonts w:eastAsiaTheme="minorEastAsia"/>
                <w:color w:val="000000" w:themeColor="text1"/>
              </w:rPr>
              <w:t xml:space="preserve"> and </w:t>
            </w:r>
            <w:r w:rsidR="2E6997AA" w:rsidRPr="53B277DD">
              <w:rPr>
                <w:rFonts w:eastAsiaTheme="minorEastAsia"/>
                <w:color w:val="000000" w:themeColor="text1"/>
              </w:rPr>
              <w:t xml:space="preserve">propose effective </w:t>
            </w:r>
            <w:r w:rsidR="3F4F3C66" w:rsidRPr="53B277DD">
              <w:rPr>
                <w:rFonts w:eastAsiaTheme="minorEastAsia"/>
                <w:color w:val="000000" w:themeColor="text1"/>
              </w:rPr>
              <w:t>mitigating</w:t>
            </w:r>
            <w:r w:rsidR="2E6997AA" w:rsidRPr="53B277DD">
              <w:rPr>
                <w:rFonts w:eastAsiaTheme="minorEastAsia"/>
                <w:color w:val="000000" w:themeColor="text1"/>
              </w:rPr>
              <w:t xml:space="preserve"> strategies and quality assu</w:t>
            </w:r>
            <w:r w:rsidR="08D59ED9" w:rsidRPr="53B277DD">
              <w:rPr>
                <w:rFonts w:eastAsiaTheme="minorEastAsia"/>
                <w:color w:val="000000" w:themeColor="text1"/>
              </w:rPr>
              <w:t>rance processes</w:t>
            </w:r>
            <w:r w:rsidR="788ABC1C" w:rsidRPr="53B277DD">
              <w:rPr>
                <w:rFonts w:eastAsiaTheme="minorEastAsia"/>
                <w:color w:val="000000" w:themeColor="text1"/>
              </w:rPr>
              <w:t>.</w:t>
            </w:r>
          </w:p>
          <w:p w14:paraId="50BD3C82" w14:textId="7FE4DCDD" w:rsidR="788ABC1C" w:rsidRDefault="788ABC1C" w:rsidP="53B277DD">
            <w:pPr>
              <w:rPr>
                <w:rFonts w:eastAsiaTheme="minorEastAsia"/>
                <w:color w:val="000000" w:themeColor="text1"/>
              </w:rPr>
            </w:pPr>
            <w:r w:rsidRPr="53B277DD">
              <w:rPr>
                <w:rFonts w:eastAsiaTheme="minorEastAsia"/>
                <w:color w:val="000000" w:themeColor="text1"/>
              </w:rPr>
              <w:t xml:space="preserve">Please also reflect on any challenges posted by the ongoing Covid-19 pandemic and propose relevant ways of mitigating possible risks. </w:t>
            </w:r>
          </w:p>
        </w:tc>
        <w:tc>
          <w:tcPr>
            <w:tcW w:w="1780" w:type="dxa"/>
          </w:tcPr>
          <w:p w14:paraId="1B750338" w14:textId="52A15962" w:rsidR="788ABC1C" w:rsidRDefault="788ABC1C" w:rsidP="53B277DD">
            <w:pPr>
              <w:rPr>
                <w:rFonts w:eastAsiaTheme="minorEastAsia"/>
                <w:color w:val="000000" w:themeColor="text1"/>
              </w:rPr>
            </w:pPr>
            <w:r w:rsidRPr="53B277DD">
              <w:rPr>
                <w:rFonts w:eastAsiaTheme="minorEastAsia"/>
                <w:color w:val="000000" w:themeColor="text1"/>
              </w:rPr>
              <w:t>4</w:t>
            </w:r>
            <w:r w:rsidR="0D2B62E6" w:rsidRPr="53B277DD">
              <w:rPr>
                <w:rFonts w:eastAsiaTheme="minorEastAsia"/>
                <w:color w:val="000000" w:themeColor="text1"/>
              </w:rPr>
              <w:t>00 words</w:t>
            </w:r>
          </w:p>
        </w:tc>
      </w:tr>
      <w:tr w:rsidR="53B277DD" w14:paraId="1D17D6E1" w14:textId="77777777" w:rsidTr="53B277DD">
        <w:tc>
          <w:tcPr>
            <w:tcW w:w="630" w:type="dxa"/>
          </w:tcPr>
          <w:p w14:paraId="6876C5E8" w14:textId="02AF4B7A" w:rsidR="49129759" w:rsidRDefault="00131CCC" w:rsidP="53B277DD">
            <w:pPr>
              <w:rPr>
                <w:rFonts w:eastAsiaTheme="minorEastAsia"/>
                <w:color w:val="000000" w:themeColor="text1"/>
              </w:rPr>
            </w:pPr>
            <w:r>
              <w:rPr>
                <w:rFonts w:eastAsiaTheme="minorEastAsia"/>
                <w:color w:val="000000" w:themeColor="text1"/>
              </w:rPr>
              <w:t>10</w:t>
            </w:r>
            <w:r w:rsidR="28FB5812" w:rsidRPr="53B277DD">
              <w:rPr>
                <w:rFonts w:eastAsiaTheme="minorEastAsia"/>
                <w:color w:val="000000" w:themeColor="text1"/>
              </w:rPr>
              <w:t>.</w:t>
            </w:r>
          </w:p>
        </w:tc>
        <w:tc>
          <w:tcPr>
            <w:tcW w:w="6605" w:type="dxa"/>
          </w:tcPr>
          <w:p w14:paraId="765E92EF" w14:textId="5B4E4BE8" w:rsidR="38BD2F85" w:rsidRPr="00075267" w:rsidRDefault="38BD2F85" w:rsidP="53B277DD">
            <w:pPr>
              <w:rPr>
                <w:rFonts w:ascii="Calibri" w:eastAsia="Calibri" w:hAnsi="Calibri" w:cs="Calibri"/>
                <w:color w:val="000000" w:themeColor="text1"/>
              </w:rPr>
            </w:pPr>
            <w:r w:rsidRPr="00BD05F2">
              <w:rPr>
                <w:rFonts w:eastAsiaTheme="minorEastAsia"/>
                <w:color w:val="000000" w:themeColor="text1"/>
              </w:rPr>
              <w:t>Provide a detailed budget including all costs, expenses, specifying all day rates and individuals involved, the allocation of days between members of the team, and the cost of specific activities.</w:t>
            </w:r>
            <w:r w:rsidR="00CB1C5D" w:rsidRPr="00BD05F2">
              <w:rPr>
                <w:rFonts w:ascii="Calibri" w:eastAsia="Calibri" w:hAnsi="Calibri" w:cs="Calibri"/>
                <w:color w:val="000000" w:themeColor="text1"/>
              </w:rPr>
              <w:t xml:space="preserve"> The Coordinator will be responsible for legally contracting the selected in-country research organisations and distributing the relevant funding. This funding must also be awarded as a contract and not as a grant.</w:t>
            </w:r>
            <w:r w:rsidR="009F206A">
              <w:rPr>
                <w:rFonts w:ascii="Calibri" w:eastAsia="Calibri" w:hAnsi="Calibri" w:cs="Calibri"/>
                <w:color w:val="000000" w:themeColor="text1"/>
              </w:rPr>
              <w:t xml:space="preserve"> Proposals should be zero rated for VAT (or local equivalent)</w:t>
            </w:r>
            <w:r w:rsidR="00152D4F">
              <w:rPr>
                <w:rFonts w:ascii="Calibri" w:eastAsia="Calibri" w:hAnsi="Calibri" w:cs="Calibri"/>
                <w:color w:val="000000" w:themeColor="text1"/>
              </w:rPr>
              <w:t>.</w:t>
            </w:r>
          </w:p>
        </w:tc>
        <w:tc>
          <w:tcPr>
            <w:tcW w:w="1780" w:type="dxa"/>
          </w:tcPr>
          <w:p w14:paraId="43414245" w14:textId="36520C06" w:rsidR="2AA84265" w:rsidRDefault="2AA84265" w:rsidP="53B277DD">
            <w:pPr>
              <w:rPr>
                <w:rFonts w:eastAsiaTheme="minorEastAsia"/>
                <w:color w:val="000000" w:themeColor="text1"/>
              </w:rPr>
            </w:pPr>
            <w:r w:rsidRPr="53B277DD">
              <w:rPr>
                <w:rFonts w:eastAsiaTheme="minorEastAsia"/>
                <w:color w:val="000000" w:themeColor="text1"/>
              </w:rPr>
              <w:t>400 words</w:t>
            </w:r>
          </w:p>
        </w:tc>
      </w:tr>
      <w:tr w:rsidR="53B277DD" w14:paraId="6C919EDD" w14:textId="77777777" w:rsidTr="53B277DD">
        <w:tc>
          <w:tcPr>
            <w:tcW w:w="630" w:type="dxa"/>
          </w:tcPr>
          <w:p w14:paraId="6D495886" w14:textId="19EF3B53" w:rsidR="7410CF36" w:rsidRDefault="7410CF36" w:rsidP="53B277DD">
            <w:pPr>
              <w:rPr>
                <w:rFonts w:eastAsiaTheme="minorEastAsia"/>
                <w:color w:val="000000" w:themeColor="text1"/>
              </w:rPr>
            </w:pPr>
            <w:r w:rsidRPr="53B277DD">
              <w:rPr>
                <w:rFonts w:eastAsiaTheme="minorEastAsia"/>
                <w:color w:val="000000" w:themeColor="text1"/>
              </w:rPr>
              <w:t>1</w:t>
            </w:r>
            <w:r w:rsidR="00131CCC">
              <w:rPr>
                <w:rFonts w:eastAsiaTheme="minorEastAsia"/>
                <w:color w:val="000000" w:themeColor="text1"/>
              </w:rPr>
              <w:t>1</w:t>
            </w:r>
            <w:r w:rsidR="28FB5812" w:rsidRPr="53B277DD">
              <w:rPr>
                <w:rFonts w:eastAsiaTheme="minorEastAsia"/>
                <w:color w:val="000000" w:themeColor="text1"/>
              </w:rPr>
              <w:t>.</w:t>
            </w:r>
          </w:p>
        </w:tc>
        <w:tc>
          <w:tcPr>
            <w:tcW w:w="6605" w:type="dxa"/>
          </w:tcPr>
          <w:p w14:paraId="05466D93" w14:textId="0497D41E" w:rsidR="2A5F7768" w:rsidRDefault="2A5F7768" w:rsidP="53B277DD">
            <w:pPr>
              <w:rPr>
                <w:rFonts w:eastAsiaTheme="minorEastAsia"/>
                <w:color w:val="000000" w:themeColor="text1"/>
              </w:rPr>
            </w:pPr>
            <w:r w:rsidRPr="53B277DD">
              <w:rPr>
                <w:rFonts w:eastAsiaTheme="minorEastAsia"/>
                <w:color w:val="000000" w:themeColor="text1"/>
              </w:rPr>
              <w:t>Provide a timeline for your work, including milestones and deliverables against each of these</w:t>
            </w:r>
          </w:p>
        </w:tc>
        <w:tc>
          <w:tcPr>
            <w:tcW w:w="1780" w:type="dxa"/>
          </w:tcPr>
          <w:p w14:paraId="0F1A35EC" w14:textId="7071808B" w:rsidR="258A58AB" w:rsidRDefault="258A58AB" w:rsidP="53B277DD">
            <w:pPr>
              <w:rPr>
                <w:rFonts w:eastAsiaTheme="minorEastAsia"/>
                <w:color w:val="000000" w:themeColor="text1"/>
              </w:rPr>
            </w:pPr>
            <w:r w:rsidRPr="53B277DD">
              <w:rPr>
                <w:rFonts w:eastAsiaTheme="minorEastAsia"/>
                <w:color w:val="000000" w:themeColor="text1"/>
              </w:rPr>
              <w:t>200 words</w:t>
            </w:r>
          </w:p>
        </w:tc>
      </w:tr>
      <w:tr w:rsidR="53B277DD" w14:paraId="7D7AE8CC" w14:textId="77777777" w:rsidTr="53B277DD">
        <w:tc>
          <w:tcPr>
            <w:tcW w:w="630" w:type="dxa"/>
          </w:tcPr>
          <w:p w14:paraId="205D29DD" w14:textId="09C394E2" w:rsidR="28FB5812" w:rsidRDefault="28FB5812" w:rsidP="53B277DD">
            <w:pPr>
              <w:rPr>
                <w:rFonts w:eastAsiaTheme="minorEastAsia"/>
                <w:color w:val="000000" w:themeColor="text1"/>
              </w:rPr>
            </w:pPr>
            <w:r w:rsidRPr="53B277DD">
              <w:rPr>
                <w:rFonts w:eastAsiaTheme="minorEastAsia"/>
                <w:color w:val="000000" w:themeColor="text1"/>
              </w:rPr>
              <w:t>1</w:t>
            </w:r>
            <w:r w:rsidR="00131CCC">
              <w:rPr>
                <w:rFonts w:eastAsiaTheme="minorEastAsia"/>
                <w:color w:val="000000" w:themeColor="text1"/>
              </w:rPr>
              <w:t>2</w:t>
            </w:r>
            <w:r w:rsidRPr="53B277DD">
              <w:rPr>
                <w:rFonts w:eastAsiaTheme="minorEastAsia"/>
                <w:color w:val="000000" w:themeColor="text1"/>
              </w:rPr>
              <w:t>.</w:t>
            </w:r>
          </w:p>
        </w:tc>
        <w:tc>
          <w:tcPr>
            <w:tcW w:w="6605" w:type="dxa"/>
          </w:tcPr>
          <w:p w14:paraId="37091C9C" w14:textId="2B8C4198" w:rsidR="6E359F1A" w:rsidRDefault="6E359F1A" w:rsidP="53B277DD">
            <w:pPr>
              <w:rPr>
                <w:rFonts w:eastAsiaTheme="minorEastAsia"/>
                <w:color w:val="000000" w:themeColor="text1"/>
              </w:rPr>
            </w:pPr>
            <w:r w:rsidRPr="53B277DD">
              <w:rPr>
                <w:rFonts w:eastAsiaTheme="minorEastAsia"/>
                <w:color w:val="000000" w:themeColor="text1"/>
              </w:rPr>
              <w:t xml:space="preserve">Provide contact details of two previous or current clients with direct knowledge or experience of your work relevant to this RFP. Please specify how the referees know your work and if they can be contacted by </w:t>
            </w:r>
            <w:r w:rsidR="2815DF82" w:rsidRPr="53B277DD">
              <w:rPr>
                <w:rFonts w:eastAsiaTheme="minorEastAsia"/>
                <w:color w:val="000000" w:themeColor="text1"/>
              </w:rPr>
              <w:t>u</w:t>
            </w:r>
            <w:r w:rsidRPr="53B277DD">
              <w:rPr>
                <w:rFonts w:eastAsiaTheme="minorEastAsia"/>
                <w:color w:val="000000" w:themeColor="text1"/>
              </w:rPr>
              <w:t>s straightaway.</w:t>
            </w:r>
          </w:p>
        </w:tc>
        <w:tc>
          <w:tcPr>
            <w:tcW w:w="1780" w:type="dxa"/>
          </w:tcPr>
          <w:p w14:paraId="3C38EE3F" w14:textId="4F8D89BF" w:rsidR="7AAA20D9" w:rsidRDefault="7AAA20D9" w:rsidP="53B277DD">
            <w:pPr>
              <w:rPr>
                <w:rFonts w:eastAsiaTheme="minorEastAsia"/>
                <w:color w:val="000000" w:themeColor="text1"/>
              </w:rPr>
            </w:pPr>
            <w:r w:rsidRPr="53B277DD">
              <w:rPr>
                <w:rFonts w:eastAsiaTheme="minorEastAsia"/>
                <w:color w:val="000000" w:themeColor="text1"/>
              </w:rPr>
              <w:t>100 words</w:t>
            </w:r>
          </w:p>
        </w:tc>
      </w:tr>
      <w:tr w:rsidR="53B277DD" w14:paraId="7104E478" w14:textId="77777777" w:rsidTr="53B277DD">
        <w:tc>
          <w:tcPr>
            <w:tcW w:w="630" w:type="dxa"/>
          </w:tcPr>
          <w:p w14:paraId="24CD39A1" w14:textId="2F334F49" w:rsidR="28FB5812" w:rsidRDefault="28FB5812" w:rsidP="53B277DD">
            <w:pPr>
              <w:rPr>
                <w:rFonts w:eastAsiaTheme="minorEastAsia"/>
                <w:color w:val="000000" w:themeColor="text1"/>
              </w:rPr>
            </w:pPr>
            <w:r w:rsidRPr="53B277DD">
              <w:rPr>
                <w:rFonts w:eastAsiaTheme="minorEastAsia"/>
                <w:color w:val="000000" w:themeColor="text1"/>
              </w:rPr>
              <w:t>1</w:t>
            </w:r>
            <w:r w:rsidR="00131CCC">
              <w:rPr>
                <w:rFonts w:eastAsiaTheme="minorEastAsia"/>
                <w:color w:val="000000" w:themeColor="text1"/>
              </w:rPr>
              <w:t>3</w:t>
            </w:r>
            <w:r w:rsidRPr="53B277DD">
              <w:rPr>
                <w:rFonts w:eastAsiaTheme="minorEastAsia"/>
                <w:color w:val="000000" w:themeColor="text1"/>
              </w:rPr>
              <w:t>.</w:t>
            </w:r>
          </w:p>
        </w:tc>
        <w:tc>
          <w:tcPr>
            <w:tcW w:w="6605" w:type="dxa"/>
          </w:tcPr>
          <w:p w14:paraId="7B129E11" w14:textId="0F1DFD05" w:rsidR="07115205" w:rsidRDefault="07115205" w:rsidP="53B277DD">
            <w:pPr>
              <w:rPr>
                <w:rFonts w:eastAsiaTheme="minorEastAsia"/>
                <w:color w:val="000000" w:themeColor="text1"/>
              </w:rPr>
            </w:pPr>
            <w:r w:rsidRPr="53B277DD">
              <w:rPr>
                <w:rFonts w:eastAsiaTheme="minorEastAsia"/>
                <w:color w:val="000000" w:themeColor="text1"/>
              </w:rPr>
              <w:t xml:space="preserve">Provide </w:t>
            </w:r>
            <w:r w:rsidR="638231D0" w:rsidRPr="53B277DD">
              <w:rPr>
                <w:rFonts w:eastAsiaTheme="minorEastAsia"/>
                <w:color w:val="000000" w:themeColor="text1"/>
              </w:rPr>
              <w:t xml:space="preserve">two </w:t>
            </w:r>
            <w:r w:rsidRPr="53B277DD">
              <w:rPr>
                <w:rFonts w:eastAsiaTheme="minorEastAsia"/>
                <w:color w:val="000000" w:themeColor="text1"/>
              </w:rPr>
              <w:t>e</w:t>
            </w:r>
            <w:r w:rsidR="28FB5812" w:rsidRPr="53B277DD">
              <w:rPr>
                <w:rFonts w:eastAsiaTheme="minorEastAsia"/>
                <w:color w:val="000000" w:themeColor="text1"/>
              </w:rPr>
              <w:t>xamples of similar types of work</w:t>
            </w:r>
            <w:r w:rsidR="21A65AF0" w:rsidRPr="53B277DD">
              <w:rPr>
                <w:rFonts w:eastAsiaTheme="minorEastAsia"/>
                <w:color w:val="000000" w:themeColor="text1"/>
              </w:rPr>
              <w:t>; ideally of projects involving other organisations in LMICs</w:t>
            </w:r>
            <w:r w:rsidR="28FB5812" w:rsidRPr="53B277DD">
              <w:rPr>
                <w:rFonts w:eastAsiaTheme="minorEastAsia"/>
                <w:color w:val="000000" w:themeColor="text1"/>
              </w:rPr>
              <w:t>. These could be sent as a separate document/appendix to the proposal.</w:t>
            </w:r>
          </w:p>
        </w:tc>
        <w:tc>
          <w:tcPr>
            <w:tcW w:w="1780" w:type="dxa"/>
          </w:tcPr>
          <w:p w14:paraId="34786AD8" w14:textId="2754F11D" w:rsidR="7442220F" w:rsidRDefault="7442220F" w:rsidP="53B277DD">
            <w:pPr>
              <w:rPr>
                <w:rFonts w:eastAsiaTheme="minorEastAsia"/>
                <w:color w:val="000000" w:themeColor="text1"/>
              </w:rPr>
            </w:pPr>
            <w:r w:rsidRPr="53B277DD">
              <w:rPr>
                <w:rFonts w:eastAsiaTheme="minorEastAsia"/>
                <w:color w:val="000000" w:themeColor="text1"/>
              </w:rPr>
              <w:t>4</w:t>
            </w:r>
            <w:r w:rsidR="7A107D54" w:rsidRPr="53B277DD">
              <w:rPr>
                <w:rFonts w:eastAsiaTheme="minorEastAsia"/>
                <w:color w:val="000000" w:themeColor="text1"/>
              </w:rPr>
              <w:t>00 words</w:t>
            </w:r>
          </w:p>
        </w:tc>
      </w:tr>
    </w:tbl>
    <w:p w14:paraId="31817F81" w14:textId="61AB25D1" w:rsidR="00A7014D" w:rsidRDefault="79892FFB" w:rsidP="009545E6">
      <w:pPr>
        <w:spacing w:before="200" w:after="200" w:line="276" w:lineRule="auto"/>
        <w:rPr>
          <w:rFonts w:eastAsiaTheme="minorEastAsia"/>
          <w:color w:val="000000" w:themeColor="text1"/>
        </w:rPr>
      </w:pPr>
      <w:r w:rsidRPr="53B277DD">
        <w:rPr>
          <w:rFonts w:eastAsiaTheme="minorEastAsia"/>
          <w:color w:val="000000" w:themeColor="text1"/>
        </w:rPr>
        <w:t xml:space="preserve">From these proposals, we </w:t>
      </w:r>
      <w:r w:rsidR="00BD05F2">
        <w:rPr>
          <w:rFonts w:eastAsiaTheme="minorEastAsia"/>
          <w:color w:val="000000" w:themeColor="text1"/>
        </w:rPr>
        <w:t>expect to</w:t>
      </w:r>
      <w:r w:rsidR="00BD05F2" w:rsidRPr="53B277DD">
        <w:rPr>
          <w:rFonts w:eastAsiaTheme="minorEastAsia"/>
          <w:color w:val="000000" w:themeColor="text1"/>
        </w:rPr>
        <w:t xml:space="preserve"> </w:t>
      </w:r>
      <w:r w:rsidRPr="53B277DD">
        <w:rPr>
          <w:rFonts w:eastAsiaTheme="minorEastAsia"/>
          <w:color w:val="000000" w:themeColor="text1"/>
        </w:rPr>
        <w:t xml:space="preserve">shortlist up to 3 suppliers </w:t>
      </w:r>
      <w:r w:rsidR="610CA427" w:rsidRPr="53B277DD">
        <w:rPr>
          <w:rFonts w:eastAsiaTheme="minorEastAsia"/>
          <w:color w:val="000000" w:themeColor="text1"/>
        </w:rPr>
        <w:t xml:space="preserve">for a </w:t>
      </w:r>
      <w:r w:rsidR="00BD05F2">
        <w:rPr>
          <w:rFonts w:eastAsiaTheme="minorEastAsia"/>
          <w:color w:val="000000" w:themeColor="text1"/>
        </w:rPr>
        <w:t>45</w:t>
      </w:r>
      <w:r w:rsidR="610CA427" w:rsidRPr="53B277DD">
        <w:rPr>
          <w:rFonts w:eastAsiaTheme="minorEastAsia"/>
          <w:color w:val="000000" w:themeColor="text1"/>
        </w:rPr>
        <w:t xml:space="preserve">-minute interview to ask further questions about their proposal. The final selection will be made based on the assessment criteria below. </w:t>
      </w:r>
    </w:p>
    <w:tbl>
      <w:tblPr>
        <w:tblStyle w:val="TableGrid"/>
        <w:tblW w:w="0" w:type="auto"/>
        <w:tblLayout w:type="fixed"/>
        <w:tblLook w:val="06A0" w:firstRow="1" w:lastRow="0" w:firstColumn="1" w:lastColumn="0" w:noHBand="1" w:noVBand="1"/>
      </w:tblPr>
      <w:tblGrid>
        <w:gridCol w:w="7215"/>
        <w:gridCol w:w="1800"/>
      </w:tblGrid>
      <w:tr w:rsidR="53B277DD" w14:paraId="49461763" w14:textId="77777777" w:rsidTr="53B277DD">
        <w:tc>
          <w:tcPr>
            <w:tcW w:w="7215" w:type="dxa"/>
          </w:tcPr>
          <w:p w14:paraId="22A691E4" w14:textId="667FAB9B" w:rsidR="53B277DD" w:rsidRDefault="53B277DD" w:rsidP="53B277DD">
            <w:pPr>
              <w:rPr>
                <w:b/>
                <w:bCs/>
              </w:rPr>
            </w:pPr>
            <w:r w:rsidRPr="53B277DD">
              <w:rPr>
                <w:b/>
                <w:bCs/>
              </w:rPr>
              <w:t xml:space="preserve">Assessment criteria for </w:t>
            </w:r>
            <w:r w:rsidR="26181FBD" w:rsidRPr="53B277DD">
              <w:rPr>
                <w:b/>
                <w:bCs/>
              </w:rPr>
              <w:t>proposals</w:t>
            </w:r>
          </w:p>
        </w:tc>
        <w:tc>
          <w:tcPr>
            <w:tcW w:w="1800" w:type="dxa"/>
          </w:tcPr>
          <w:p w14:paraId="012E1D30" w14:textId="1C8861B6" w:rsidR="53B277DD" w:rsidRDefault="53B277DD" w:rsidP="53B277DD">
            <w:pPr>
              <w:rPr>
                <w:b/>
                <w:bCs/>
              </w:rPr>
            </w:pPr>
            <w:r w:rsidRPr="53B277DD">
              <w:rPr>
                <w:b/>
                <w:bCs/>
              </w:rPr>
              <w:t>Weighting</w:t>
            </w:r>
          </w:p>
        </w:tc>
      </w:tr>
      <w:tr w:rsidR="53B277DD" w14:paraId="27F77D19" w14:textId="77777777" w:rsidTr="53B277DD">
        <w:tc>
          <w:tcPr>
            <w:tcW w:w="7215" w:type="dxa"/>
          </w:tcPr>
          <w:p w14:paraId="29FC793E" w14:textId="4CA594C6" w:rsidR="5A912F2C" w:rsidRDefault="5A912F2C" w:rsidP="53B277DD">
            <w:pPr>
              <w:spacing w:line="259" w:lineRule="auto"/>
              <w:rPr>
                <w:b/>
                <w:bCs/>
              </w:rPr>
            </w:pPr>
            <w:r w:rsidRPr="53B277DD">
              <w:rPr>
                <w:b/>
                <w:bCs/>
              </w:rPr>
              <w:t>Approach to building and managing the cohort of in-country research organisations</w:t>
            </w:r>
          </w:p>
          <w:p w14:paraId="7E0FFC05" w14:textId="7B95B4E8" w:rsidR="5A912F2C" w:rsidRDefault="5A912F2C" w:rsidP="53B277DD">
            <w:pPr>
              <w:pStyle w:val="ListParagraph"/>
              <w:numPr>
                <w:ilvl w:val="0"/>
                <w:numId w:val="6"/>
              </w:numPr>
              <w:spacing w:line="259" w:lineRule="auto"/>
              <w:rPr>
                <w:rFonts w:eastAsiaTheme="minorEastAsia"/>
              </w:rPr>
            </w:pPr>
            <w:r w:rsidRPr="53B277DD">
              <w:t>Transparent and inclusive recruitment process</w:t>
            </w:r>
          </w:p>
          <w:p w14:paraId="37B26959" w14:textId="65C2D88C" w:rsidR="2A1EE46B" w:rsidRDefault="2A1EE46B" w:rsidP="53B277DD">
            <w:pPr>
              <w:pStyle w:val="ListParagraph"/>
              <w:numPr>
                <w:ilvl w:val="0"/>
                <w:numId w:val="6"/>
              </w:numPr>
              <w:spacing w:line="259" w:lineRule="auto"/>
            </w:pPr>
            <w:r w:rsidRPr="53B277DD">
              <w:t>Co-</w:t>
            </w:r>
            <w:r w:rsidR="27B842DD" w:rsidRPr="53B277DD">
              <w:t>developed</w:t>
            </w:r>
            <w:r w:rsidR="596CA51F" w:rsidRPr="53B277DD">
              <w:t xml:space="preserve"> </w:t>
            </w:r>
            <w:r w:rsidR="7CEC73F0">
              <w:t>and youth-led</w:t>
            </w:r>
            <w:r w:rsidR="3E8AF8FA">
              <w:t xml:space="preserve"> </w:t>
            </w:r>
            <w:r w:rsidR="27B842DD" w:rsidRPr="53B277DD">
              <w:t>research methods</w:t>
            </w:r>
          </w:p>
          <w:p w14:paraId="546EB2B6" w14:textId="661F1657" w:rsidR="00001B30" w:rsidRDefault="00001B30" w:rsidP="53B277DD">
            <w:pPr>
              <w:pStyle w:val="ListParagraph"/>
              <w:numPr>
                <w:ilvl w:val="0"/>
                <w:numId w:val="6"/>
              </w:numPr>
              <w:spacing w:line="259" w:lineRule="auto"/>
            </w:pPr>
            <w:r>
              <w:lastRenderedPageBreak/>
              <w:t xml:space="preserve">Training on research methods </w:t>
            </w:r>
            <w:r w:rsidR="7DAF3612">
              <w:t>(including youth-led research methods)</w:t>
            </w:r>
            <w:r w:rsidR="67957EC1">
              <w:t xml:space="preserve"> </w:t>
            </w:r>
            <w:r>
              <w:t xml:space="preserve">if required </w:t>
            </w:r>
          </w:p>
          <w:p w14:paraId="1E640D6C" w14:textId="563D24C9" w:rsidR="6148779D" w:rsidRDefault="6148779D" w:rsidP="53B277DD">
            <w:pPr>
              <w:pStyle w:val="ListParagraph"/>
              <w:numPr>
                <w:ilvl w:val="0"/>
                <w:numId w:val="6"/>
              </w:numPr>
              <w:spacing w:line="259" w:lineRule="auto"/>
            </w:pPr>
            <w:r w:rsidRPr="53B277DD">
              <w:t>Supported</w:t>
            </w:r>
            <w:r w:rsidR="24CAE3E7" w:rsidRPr="53B277DD">
              <w:t xml:space="preserve"> </w:t>
            </w:r>
            <w:r w:rsidR="27B842DD" w:rsidRPr="53B277DD">
              <w:t>cross-organisational learning</w:t>
            </w:r>
          </w:p>
          <w:p w14:paraId="1590543E" w14:textId="225419A9" w:rsidR="0D3DCBC5" w:rsidRDefault="0D3DCBC5" w:rsidP="53B277DD">
            <w:pPr>
              <w:pStyle w:val="ListParagraph"/>
              <w:numPr>
                <w:ilvl w:val="0"/>
                <w:numId w:val="6"/>
              </w:numPr>
              <w:spacing w:line="259" w:lineRule="auto"/>
            </w:pPr>
            <w:r w:rsidRPr="53B277DD">
              <w:t xml:space="preserve">Embedded </w:t>
            </w:r>
            <w:r w:rsidR="209546F8" w:rsidRPr="53B277DD">
              <w:t>youth-led advisory group</w:t>
            </w:r>
            <w:r w:rsidR="12A42D19">
              <w:t xml:space="preserve"> and structures </w:t>
            </w:r>
          </w:p>
        </w:tc>
        <w:tc>
          <w:tcPr>
            <w:tcW w:w="1800" w:type="dxa"/>
          </w:tcPr>
          <w:p w14:paraId="1CEA16A1" w14:textId="796FD617" w:rsidR="6A0D88D5" w:rsidRDefault="007E54F8" w:rsidP="53B277DD">
            <w:pPr>
              <w:spacing w:line="259" w:lineRule="auto"/>
            </w:pPr>
            <w:r>
              <w:lastRenderedPageBreak/>
              <w:t>4</w:t>
            </w:r>
            <w:r w:rsidR="6A0D88D5" w:rsidRPr="53B277DD">
              <w:t>0</w:t>
            </w:r>
            <w:r w:rsidR="790CB918" w:rsidRPr="53B277DD">
              <w:t>%</w:t>
            </w:r>
          </w:p>
        </w:tc>
      </w:tr>
      <w:tr w:rsidR="53B277DD" w14:paraId="17F56E65" w14:textId="77777777" w:rsidTr="53B277DD">
        <w:tc>
          <w:tcPr>
            <w:tcW w:w="7215" w:type="dxa"/>
          </w:tcPr>
          <w:p w14:paraId="2DFC1731" w14:textId="700E9DFF" w:rsidR="168E17DB" w:rsidRDefault="168E17DB" w:rsidP="53B277DD">
            <w:pPr>
              <w:rPr>
                <w:b/>
                <w:bCs/>
              </w:rPr>
            </w:pPr>
            <w:r w:rsidRPr="53B277DD">
              <w:rPr>
                <w:b/>
                <w:bCs/>
              </w:rPr>
              <w:t>Approach to model generation</w:t>
            </w:r>
          </w:p>
          <w:p w14:paraId="208D4C63" w14:textId="6D2B4A40" w:rsidR="168E17DB" w:rsidRDefault="168E17DB" w:rsidP="53B277DD">
            <w:pPr>
              <w:pStyle w:val="ListParagraph"/>
              <w:numPr>
                <w:ilvl w:val="0"/>
                <w:numId w:val="3"/>
              </w:numPr>
              <w:rPr>
                <w:rFonts w:eastAsiaTheme="minorEastAsia"/>
              </w:rPr>
            </w:pPr>
            <w:r w:rsidRPr="53B277DD">
              <w:t>Understanding of the aims of the model</w:t>
            </w:r>
          </w:p>
          <w:p w14:paraId="63FA6EB1" w14:textId="67B6964E" w:rsidR="168E17DB" w:rsidRDefault="168E17DB" w:rsidP="53B277DD">
            <w:pPr>
              <w:pStyle w:val="ListParagraph"/>
              <w:numPr>
                <w:ilvl w:val="0"/>
                <w:numId w:val="3"/>
              </w:numPr>
              <w:rPr>
                <w:rFonts w:eastAsiaTheme="minorEastAsia"/>
              </w:rPr>
            </w:pPr>
            <w:r w:rsidRPr="53B277DD">
              <w:t xml:space="preserve">Iterative and inclusive </w:t>
            </w:r>
            <w:r w:rsidR="594AF61F" w:rsidRPr="53B277DD">
              <w:t xml:space="preserve">model generation </w:t>
            </w:r>
            <w:r w:rsidRPr="53B277DD">
              <w:t>approach</w:t>
            </w:r>
          </w:p>
          <w:p w14:paraId="3974DBE8" w14:textId="49A1AA16" w:rsidR="168E17DB" w:rsidRDefault="168E17DB" w:rsidP="53B277DD">
            <w:pPr>
              <w:pStyle w:val="ListParagraph"/>
              <w:numPr>
                <w:ilvl w:val="0"/>
                <w:numId w:val="3"/>
              </w:numPr>
              <w:rPr>
                <w:rFonts w:eastAsiaTheme="minorEastAsia"/>
              </w:rPr>
            </w:pPr>
            <w:r w:rsidRPr="53B277DD">
              <w:t>Robust and ethical approach</w:t>
            </w:r>
          </w:p>
        </w:tc>
        <w:tc>
          <w:tcPr>
            <w:tcW w:w="1800" w:type="dxa"/>
          </w:tcPr>
          <w:p w14:paraId="70FAD078" w14:textId="509262C5" w:rsidR="51985CA0" w:rsidRDefault="51985CA0" w:rsidP="53B277DD">
            <w:r w:rsidRPr="53B277DD">
              <w:t>30</w:t>
            </w:r>
            <w:r w:rsidR="5A985F8A" w:rsidRPr="53B277DD">
              <w:t>%</w:t>
            </w:r>
          </w:p>
        </w:tc>
      </w:tr>
      <w:tr w:rsidR="53B277DD" w14:paraId="16F152BC" w14:textId="77777777" w:rsidTr="53B277DD">
        <w:tc>
          <w:tcPr>
            <w:tcW w:w="7215" w:type="dxa"/>
          </w:tcPr>
          <w:p w14:paraId="7C20D4F5" w14:textId="6F224A54" w:rsidR="53B277DD" w:rsidRDefault="53B277DD" w:rsidP="53B277DD">
            <w:pPr>
              <w:rPr>
                <w:b/>
                <w:bCs/>
              </w:rPr>
            </w:pPr>
            <w:r w:rsidRPr="53B277DD">
              <w:rPr>
                <w:b/>
                <w:bCs/>
              </w:rPr>
              <w:t>T</w:t>
            </w:r>
            <w:r w:rsidR="475D8651" w:rsidRPr="53B277DD">
              <w:rPr>
                <w:b/>
                <w:bCs/>
              </w:rPr>
              <w:t xml:space="preserve">eam makeup and relevant experience </w:t>
            </w:r>
          </w:p>
          <w:p w14:paraId="5FDBB369" w14:textId="295A24B7" w:rsidR="7EEF1D5A" w:rsidRDefault="7EEF1D5A" w:rsidP="53B277DD">
            <w:pPr>
              <w:pStyle w:val="ListParagraph"/>
              <w:numPr>
                <w:ilvl w:val="0"/>
                <w:numId w:val="2"/>
              </w:numPr>
              <w:rPr>
                <w:rFonts w:eastAsiaTheme="minorEastAsia"/>
              </w:rPr>
            </w:pPr>
            <w:r w:rsidRPr="53B277DD">
              <w:t>Coordination, research, and synthesis expertise</w:t>
            </w:r>
          </w:p>
          <w:p w14:paraId="22960110" w14:textId="292BA5A2" w:rsidR="4480D47E" w:rsidRDefault="4480D47E" w:rsidP="0B4537AA">
            <w:pPr>
              <w:pStyle w:val="ListParagraph"/>
              <w:numPr>
                <w:ilvl w:val="0"/>
                <w:numId w:val="2"/>
              </w:numPr>
            </w:pPr>
            <w:r>
              <w:t xml:space="preserve">Experience and expertise in youth-led research and working collaboratively with young people </w:t>
            </w:r>
          </w:p>
          <w:p w14:paraId="7166D99D" w14:textId="6E3DED62" w:rsidR="7EEF1D5A" w:rsidRDefault="7EEF1D5A" w:rsidP="53B277DD">
            <w:pPr>
              <w:pStyle w:val="ListParagraph"/>
              <w:numPr>
                <w:ilvl w:val="0"/>
                <w:numId w:val="2"/>
              </w:numPr>
              <w:spacing w:line="259" w:lineRule="auto"/>
              <w:rPr>
                <w:rFonts w:eastAsiaTheme="minorEastAsia"/>
              </w:rPr>
            </w:pPr>
            <w:r w:rsidRPr="53B277DD">
              <w:t>Mental health familiarity</w:t>
            </w:r>
          </w:p>
          <w:p w14:paraId="2C172566" w14:textId="692C36A7" w:rsidR="292F6FCB" w:rsidRDefault="292F6FCB" w:rsidP="53B277DD">
            <w:pPr>
              <w:pStyle w:val="ListParagraph"/>
              <w:numPr>
                <w:ilvl w:val="0"/>
                <w:numId w:val="2"/>
              </w:numPr>
              <w:spacing w:line="259" w:lineRule="auto"/>
            </w:pPr>
            <w:r w:rsidRPr="53B277DD">
              <w:t>Diverse and inclusive team</w:t>
            </w:r>
          </w:p>
          <w:p w14:paraId="34E91FF5" w14:textId="385A49BC" w:rsidR="292F6FCB" w:rsidRDefault="292F6FCB" w:rsidP="53B277DD">
            <w:pPr>
              <w:pStyle w:val="ListParagraph"/>
              <w:numPr>
                <w:ilvl w:val="0"/>
                <w:numId w:val="2"/>
              </w:numPr>
              <w:spacing w:line="259" w:lineRule="auto"/>
            </w:pPr>
            <w:r w:rsidRPr="53B277DD">
              <w:t>Based in a</w:t>
            </w:r>
            <w:r w:rsidR="2CDC4A66" w:rsidRPr="53B277DD">
              <w:t>n</w:t>
            </w:r>
            <w:r w:rsidRPr="53B277DD">
              <w:t xml:space="preserve"> LMIC or with branches/existing partners in the four chosen research countries</w:t>
            </w:r>
          </w:p>
        </w:tc>
        <w:tc>
          <w:tcPr>
            <w:tcW w:w="1800" w:type="dxa"/>
          </w:tcPr>
          <w:p w14:paraId="6013B3AC" w14:textId="72E645F0" w:rsidR="292F6FCB" w:rsidRDefault="292F6FCB" w:rsidP="53B277DD">
            <w:r w:rsidRPr="53B277DD">
              <w:t>2</w:t>
            </w:r>
            <w:r w:rsidR="007E54F8">
              <w:t>0</w:t>
            </w:r>
            <w:r w:rsidR="53B277DD" w:rsidRPr="53B277DD">
              <w:t>%</w:t>
            </w:r>
          </w:p>
        </w:tc>
      </w:tr>
      <w:tr w:rsidR="53B277DD" w14:paraId="57723F70" w14:textId="77777777" w:rsidTr="53B277DD">
        <w:tc>
          <w:tcPr>
            <w:tcW w:w="7215" w:type="dxa"/>
          </w:tcPr>
          <w:p w14:paraId="259BD2C2" w14:textId="5A7EE953" w:rsidR="701D1229" w:rsidRDefault="701D1229" w:rsidP="53B277DD">
            <w:pPr>
              <w:spacing w:line="259" w:lineRule="auto"/>
              <w:rPr>
                <w:b/>
                <w:bCs/>
              </w:rPr>
            </w:pPr>
            <w:r w:rsidRPr="53B277DD">
              <w:rPr>
                <w:b/>
                <w:bCs/>
              </w:rPr>
              <w:t>Value for money and suitability of the budget in relation to the proposal</w:t>
            </w:r>
          </w:p>
        </w:tc>
        <w:tc>
          <w:tcPr>
            <w:tcW w:w="1800" w:type="dxa"/>
          </w:tcPr>
          <w:p w14:paraId="29261930" w14:textId="71446D8E" w:rsidR="701D1229" w:rsidRDefault="701D1229" w:rsidP="53B277DD">
            <w:r w:rsidRPr="53B277DD">
              <w:t>1</w:t>
            </w:r>
            <w:r w:rsidR="007E54F8">
              <w:t>0</w:t>
            </w:r>
            <w:r w:rsidR="53B277DD" w:rsidRPr="53B277DD">
              <w:t>%</w:t>
            </w:r>
          </w:p>
        </w:tc>
      </w:tr>
    </w:tbl>
    <w:p w14:paraId="0F9EAA0C" w14:textId="79B6BB45" w:rsidR="00A7014D" w:rsidRDefault="00A7014D" w:rsidP="53B277DD">
      <w:pPr>
        <w:spacing w:after="200" w:line="276" w:lineRule="auto"/>
        <w:rPr>
          <w:rFonts w:eastAsiaTheme="minorEastAsia"/>
          <w:color w:val="000000" w:themeColor="text1"/>
        </w:rPr>
      </w:pPr>
    </w:p>
    <w:p w14:paraId="505DD420" w14:textId="53049FB9" w:rsidR="00A7014D" w:rsidRDefault="583E36F4" w:rsidP="4E1D151A">
      <w:pPr>
        <w:spacing w:after="200" w:line="276" w:lineRule="auto"/>
        <w:rPr>
          <w:rFonts w:eastAsiaTheme="minorEastAsia"/>
          <w:color w:val="000000" w:themeColor="text1"/>
        </w:rPr>
      </w:pPr>
      <w:r w:rsidRPr="4E1D151A">
        <w:rPr>
          <w:rFonts w:eastAsiaTheme="minorEastAsia"/>
          <w:color w:val="000000" w:themeColor="text1"/>
        </w:rPr>
        <w:t xml:space="preserve">We recognise one individual or organisation may not feel equally able to deliver all </w:t>
      </w:r>
      <w:r w:rsidR="593131C0" w:rsidRPr="4E1D151A">
        <w:rPr>
          <w:rFonts w:eastAsiaTheme="minorEastAsia"/>
          <w:color w:val="000000" w:themeColor="text1"/>
        </w:rPr>
        <w:t xml:space="preserve">requirements for the </w:t>
      </w:r>
      <w:r w:rsidR="01801857" w:rsidRPr="4E1D151A">
        <w:rPr>
          <w:rFonts w:eastAsiaTheme="minorEastAsia"/>
          <w:color w:val="000000" w:themeColor="text1"/>
        </w:rPr>
        <w:t>C</w:t>
      </w:r>
      <w:r w:rsidR="593131C0" w:rsidRPr="4E1D151A">
        <w:rPr>
          <w:rFonts w:eastAsiaTheme="minorEastAsia"/>
          <w:color w:val="000000" w:themeColor="text1"/>
        </w:rPr>
        <w:t xml:space="preserve">oordinator role </w:t>
      </w:r>
      <w:r w:rsidRPr="4E1D151A">
        <w:rPr>
          <w:rFonts w:eastAsiaTheme="minorEastAsia"/>
          <w:color w:val="000000" w:themeColor="text1"/>
        </w:rPr>
        <w:t xml:space="preserve">and are therefore be happy to accept applications from a group of individuals or partner organisations. We will want one of these individuals or organisations to be identified as the lead contact. </w:t>
      </w:r>
    </w:p>
    <w:p w14:paraId="398ACB06" w14:textId="0B67C038" w:rsidR="00A7014D" w:rsidRDefault="583E36F4" w:rsidP="1B86DC80">
      <w:pPr>
        <w:pStyle w:val="ListParagraph"/>
        <w:numPr>
          <w:ilvl w:val="0"/>
          <w:numId w:val="12"/>
        </w:numPr>
        <w:spacing w:after="200" w:line="276" w:lineRule="auto"/>
        <w:rPr>
          <w:rFonts w:eastAsiaTheme="minorEastAsia"/>
          <w:color w:val="000000" w:themeColor="text1"/>
        </w:rPr>
      </w:pPr>
      <w:r w:rsidRPr="1B86DC80">
        <w:rPr>
          <w:rFonts w:eastAsiaTheme="minorEastAsia"/>
          <w:color w:val="000000" w:themeColor="text1"/>
        </w:rPr>
        <w:t xml:space="preserve">Suppliers submitting proposals as a registered company should review this </w:t>
      </w:r>
      <w:hyperlink r:id="rId17">
        <w:r w:rsidRPr="1B86DC80">
          <w:rPr>
            <w:rStyle w:val="Hyperlink"/>
            <w:rFonts w:eastAsiaTheme="minorEastAsia"/>
          </w:rPr>
          <w:t>document</w:t>
        </w:r>
      </w:hyperlink>
      <w:r w:rsidRPr="1B86DC80">
        <w:rPr>
          <w:rFonts w:eastAsiaTheme="minorEastAsia"/>
          <w:color w:val="000000" w:themeColor="text1"/>
        </w:rPr>
        <w:t>.</w:t>
      </w:r>
    </w:p>
    <w:p w14:paraId="276FE0A5" w14:textId="70A01B77" w:rsidR="00A7014D" w:rsidRDefault="583E36F4" w:rsidP="53B277DD">
      <w:pPr>
        <w:pStyle w:val="ListParagraph"/>
        <w:numPr>
          <w:ilvl w:val="0"/>
          <w:numId w:val="12"/>
        </w:numPr>
        <w:spacing w:after="200" w:line="276" w:lineRule="auto"/>
        <w:rPr>
          <w:rFonts w:eastAsiaTheme="minorEastAsia"/>
          <w:color w:val="000000" w:themeColor="text1"/>
        </w:rPr>
      </w:pPr>
      <w:r w:rsidRPr="53B277DD">
        <w:rPr>
          <w:rFonts w:eastAsiaTheme="minorEastAsia"/>
          <w:color w:val="000000" w:themeColor="text1"/>
        </w:rPr>
        <w:t xml:space="preserve">Individuals submitting proposals as a sole trader (not registered) should review this </w:t>
      </w:r>
      <w:hyperlink r:id="rId18">
        <w:r w:rsidRPr="53B277DD">
          <w:rPr>
            <w:rStyle w:val="Hyperlink"/>
            <w:rFonts w:eastAsiaTheme="minorEastAsia"/>
          </w:rPr>
          <w:t>document</w:t>
        </w:r>
      </w:hyperlink>
      <w:r w:rsidRPr="53B277DD">
        <w:rPr>
          <w:rFonts w:eastAsiaTheme="minorEastAsia"/>
          <w:color w:val="000000" w:themeColor="text1"/>
        </w:rPr>
        <w:t>.</w:t>
      </w:r>
    </w:p>
    <w:p w14:paraId="62145CA8" w14:textId="7263B1B1" w:rsidR="00A7014D" w:rsidRDefault="583E36F4" w:rsidP="53B277DD">
      <w:pPr>
        <w:pStyle w:val="ListParagraph"/>
        <w:numPr>
          <w:ilvl w:val="0"/>
          <w:numId w:val="12"/>
        </w:numPr>
        <w:spacing w:after="200" w:line="276" w:lineRule="auto"/>
        <w:rPr>
          <w:rFonts w:eastAsiaTheme="minorEastAsia"/>
          <w:color w:val="000000" w:themeColor="text1"/>
        </w:rPr>
      </w:pPr>
      <w:r w:rsidRPr="53B277DD">
        <w:rPr>
          <w:rFonts w:eastAsiaTheme="minorEastAsia"/>
          <w:color w:val="000000" w:themeColor="text1"/>
        </w:rPr>
        <w:t>Individuals submitting proposals through their own personal services company should highlight this to the Wellcome contact immediately.</w:t>
      </w:r>
    </w:p>
    <w:p w14:paraId="3963DC79" w14:textId="2B11908E" w:rsidR="00A7014D" w:rsidRDefault="583E36F4" w:rsidP="53B277DD">
      <w:pPr>
        <w:pStyle w:val="Heading3"/>
        <w:spacing w:before="120" w:after="40" w:line="276" w:lineRule="auto"/>
        <w:rPr>
          <w:rFonts w:asciiTheme="minorHAnsi" w:eastAsiaTheme="minorEastAsia" w:hAnsiTheme="minorHAnsi" w:cstheme="minorBidi"/>
          <w:b/>
          <w:bCs/>
          <w:color w:val="000000" w:themeColor="text1"/>
          <w:sz w:val="22"/>
          <w:szCs w:val="22"/>
          <w:u w:val="single"/>
        </w:rPr>
      </w:pPr>
      <w:r w:rsidRPr="53B277DD">
        <w:rPr>
          <w:rFonts w:asciiTheme="minorHAnsi" w:eastAsiaTheme="minorEastAsia" w:hAnsiTheme="minorHAnsi" w:cstheme="minorBidi"/>
          <w:b/>
          <w:bCs/>
          <w:color w:val="000000" w:themeColor="text1"/>
          <w:sz w:val="22"/>
          <w:szCs w:val="22"/>
          <w:u w:val="single"/>
        </w:rPr>
        <w:t>Contract Feedback</w:t>
      </w:r>
    </w:p>
    <w:p w14:paraId="36BDBC42" w14:textId="61CE9866"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This section allows </w:t>
      </w:r>
      <w:r w:rsidR="6496FDCA" w:rsidRPr="53B277DD">
        <w:rPr>
          <w:rFonts w:eastAsiaTheme="minorEastAsia"/>
          <w:color w:val="000000" w:themeColor="text1"/>
        </w:rPr>
        <w:t>s</w:t>
      </w:r>
      <w:r w:rsidRPr="53B277DD">
        <w:rPr>
          <w:rFonts w:eastAsiaTheme="minorEastAsia"/>
          <w:color w:val="000000" w:themeColor="text1"/>
        </w:rPr>
        <w:t>uppliers to provide specific feedback to the contractual agreement which will be used should their proposal be successful. Contract feedback is to be incorporated into your proposal as an annex and in the following format:</w:t>
      </w:r>
    </w:p>
    <w:tbl>
      <w:tblPr>
        <w:tblStyle w:val="TableGrid"/>
        <w:tblW w:w="0" w:type="auto"/>
        <w:tblLayout w:type="fixed"/>
        <w:tblLook w:val="04A0" w:firstRow="1" w:lastRow="0" w:firstColumn="1" w:lastColumn="0" w:noHBand="0" w:noVBand="1"/>
      </w:tblPr>
      <w:tblGrid>
        <w:gridCol w:w="3005"/>
        <w:gridCol w:w="3005"/>
        <w:gridCol w:w="3005"/>
      </w:tblGrid>
      <w:tr w:rsidR="53B277DD" w14:paraId="08D19253" w14:textId="77777777" w:rsidTr="53B277DD">
        <w:tc>
          <w:tcPr>
            <w:tcW w:w="3005" w:type="dxa"/>
          </w:tcPr>
          <w:p w14:paraId="70B6BE0E" w14:textId="06E9A150" w:rsidR="53B277DD" w:rsidRDefault="53B277DD" w:rsidP="53B277DD">
            <w:pPr>
              <w:spacing w:after="200" w:line="276" w:lineRule="auto"/>
              <w:rPr>
                <w:rFonts w:eastAsiaTheme="minorEastAsia"/>
              </w:rPr>
            </w:pPr>
            <w:r w:rsidRPr="53B277DD">
              <w:rPr>
                <w:rFonts w:eastAsiaTheme="minorEastAsia"/>
                <w:b/>
                <w:bCs/>
              </w:rPr>
              <w:t>Clause #</w:t>
            </w:r>
          </w:p>
        </w:tc>
        <w:tc>
          <w:tcPr>
            <w:tcW w:w="3005" w:type="dxa"/>
          </w:tcPr>
          <w:p w14:paraId="0DCA3F55" w14:textId="2FE960A7" w:rsidR="53B277DD" w:rsidRDefault="53B277DD" w:rsidP="53B277DD">
            <w:pPr>
              <w:spacing w:after="200" w:line="276" w:lineRule="auto"/>
              <w:rPr>
                <w:rFonts w:eastAsiaTheme="minorEastAsia"/>
              </w:rPr>
            </w:pPr>
            <w:r w:rsidRPr="53B277DD">
              <w:rPr>
                <w:rFonts w:eastAsiaTheme="minorEastAsia"/>
                <w:b/>
                <w:bCs/>
              </w:rPr>
              <w:t>Issue</w:t>
            </w:r>
          </w:p>
        </w:tc>
        <w:tc>
          <w:tcPr>
            <w:tcW w:w="3005" w:type="dxa"/>
          </w:tcPr>
          <w:p w14:paraId="3DBF08D1" w14:textId="77AC2D89" w:rsidR="53B277DD" w:rsidRDefault="53B277DD" w:rsidP="53B277DD">
            <w:pPr>
              <w:spacing w:after="200" w:line="276" w:lineRule="auto"/>
              <w:rPr>
                <w:rFonts w:eastAsiaTheme="minorEastAsia"/>
              </w:rPr>
            </w:pPr>
            <w:r w:rsidRPr="53B277DD">
              <w:rPr>
                <w:rFonts w:eastAsiaTheme="minorEastAsia"/>
                <w:b/>
                <w:bCs/>
              </w:rPr>
              <w:t>Proposed Solution/Comment</w:t>
            </w:r>
          </w:p>
        </w:tc>
      </w:tr>
      <w:tr w:rsidR="53B277DD" w14:paraId="10B8DFB5" w14:textId="77777777" w:rsidTr="53B277DD">
        <w:tc>
          <w:tcPr>
            <w:tcW w:w="3005" w:type="dxa"/>
          </w:tcPr>
          <w:p w14:paraId="71C4F3C6" w14:textId="6B5310C2" w:rsidR="53B277DD" w:rsidRDefault="53B277DD" w:rsidP="53B277DD">
            <w:pPr>
              <w:spacing w:after="200" w:line="276" w:lineRule="auto"/>
              <w:rPr>
                <w:rFonts w:eastAsiaTheme="minorEastAsia"/>
              </w:rPr>
            </w:pPr>
          </w:p>
        </w:tc>
        <w:tc>
          <w:tcPr>
            <w:tcW w:w="3005" w:type="dxa"/>
          </w:tcPr>
          <w:p w14:paraId="110C6D7E" w14:textId="02A1F600" w:rsidR="53B277DD" w:rsidRDefault="53B277DD" w:rsidP="53B277DD">
            <w:pPr>
              <w:spacing w:after="200" w:line="276" w:lineRule="auto"/>
              <w:rPr>
                <w:rFonts w:eastAsiaTheme="minorEastAsia"/>
              </w:rPr>
            </w:pPr>
          </w:p>
        </w:tc>
        <w:tc>
          <w:tcPr>
            <w:tcW w:w="3005" w:type="dxa"/>
          </w:tcPr>
          <w:p w14:paraId="077FAB0F" w14:textId="1A49F465" w:rsidR="53B277DD" w:rsidRDefault="53B277DD" w:rsidP="53B277DD">
            <w:pPr>
              <w:spacing w:after="200" w:line="276" w:lineRule="auto"/>
              <w:rPr>
                <w:rFonts w:eastAsiaTheme="minorEastAsia"/>
              </w:rPr>
            </w:pPr>
          </w:p>
        </w:tc>
      </w:tr>
    </w:tbl>
    <w:p w14:paraId="0DC61EDB" w14:textId="0399FA59" w:rsidR="00A7014D" w:rsidRDefault="583E36F4" w:rsidP="53B277DD">
      <w:pPr>
        <w:pStyle w:val="Heading3"/>
        <w:spacing w:before="120" w:after="40" w:line="276" w:lineRule="auto"/>
        <w:rPr>
          <w:rFonts w:asciiTheme="minorHAnsi" w:eastAsiaTheme="minorEastAsia" w:hAnsiTheme="minorHAnsi" w:cstheme="minorBidi"/>
          <w:b/>
          <w:bCs/>
          <w:color w:val="000000" w:themeColor="text1"/>
          <w:sz w:val="22"/>
          <w:szCs w:val="22"/>
          <w:u w:val="single"/>
        </w:rPr>
      </w:pPr>
      <w:r w:rsidRPr="53B277DD">
        <w:rPr>
          <w:rFonts w:asciiTheme="minorHAnsi" w:eastAsiaTheme="minorEastAsia" w:hAnsiTheme="minorHAnsi" w:cstheme="minorBidi"/>
          <w:b/>
          <w:bCs/>
          <w:color w:val="000000" w:themeColor="text1"/>
          <w:sz w:val="22"/>
          <w:szCs w:val="22"/>
          <w:u w:val="single"/>
        </w:rPr>
        <w:t>Information Governance</w:t>
      </w:r>
    </w:p>
    <w:p w14:paraId="3750CB14" w14:textId="438536B0"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Suppliers are asked to complete the </w:t>
      </w:r>
      <w:hyperlink r:id="rId19">
        <w:r w:rsidRPr="53B277DD">
          <w:rPr>
            <w:rStyle w:val="Hyperlink"/>
            <w:rFonts w:eastAsiaTheme="minorEastAsia"/>
          </w:rPr>
          <w:t>TPSRA2</w:t>
        </w:r>
      </w:hyperlink>
      <w:r w:rsidRPr="53B277DD">
        <w:rPr>
          <w:rFonts w:eastAsiaTheme="minorEastAsia"/>
          <w:color w:val="000000" w:themeColor="text1"/>
        </w:rPr>
        <w:t xml:space="preserve"> assessment before the RFP submission deadline for Wellcome to assess how you handle data.</w:t>
      </w:r>
    </w:p>
    <w:p w14:paraId="0FC2A769" w14:textId="2AE83370" w:rsidR="00A7014D" w:rsidRDefault="03CE394C"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8.</w:t>
      </w:r>
      <w:r w:rsidR="62E1137B"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Non-Disclosure and Confidentiality</w:t>
      </w:r>
    </w:p>
    <w:p w14:paraId="0758E8C6" w14:textId="4676834B"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Prospective </w:t>
      </w:r>
      <w:r w:rsidR="0F4EAEC7" w:rsidRPr="53B277DD">
        <w:rPr>
          <w:rFonts w:eastAsiaTheme="minorEastAsia"/>
          <w:color w:val="000000" w:themeColor="text1"/>
        </w:rPr>
        <w:t>s</w:t>
      </w:r>
      <w:r w:rsidRPr="53B277DD">
        <w:rPr>
          <w:rFonts w:eastAsiaTheme="minorEastAsia"/>
          <w:color w:val="000000" w:themeColor="text1"/>
        </w:rPr>
        <w:t xml:space="preserve">uppliers should be aware that inappropriate publicity could have a serious effect upon Wellcome’s business. The information contained within this document or subsequently made </w:t>
      </w:r>
      <w:r w:rsidRPr="53B277DD">
        <w:rPr>
          <w:rFonts w:eastAsiaTheme="minorEastAsia"/>
          <w:color w:val="000000" w:themeColor="text1"/>
        </w:rPr>
        <w:lastRenderedPageBreak/>
        <w:t>available to prospective suppliers is deemed confidential and must not be disclosed without the prior written consent of Wellcome unless required by law.</w:t>
      </w:r>
    </w:p>
    <w:p w14:paraId="2821827F" w14:textId="7F45AC07" w:rsidR="00A7014D" w:rsidRDefault="00BD3B2A" w:rsidP="53B277DD">
      <w:pPr>
        <w:pStyle w:val="Heading1"/>
        <w:spacing w:after="60" w:line="276" w:lineRule="auto"/>
        <w:rPr>
          <w:rFonts w:asciiTheme="minorHAnsi" w:eastAsiaTheme="minorEastAsia" w:hAnsiTheme="minorHAnsi" w:cstheme="minorBidi"/>
          <w:b/>
          <w:bCs/>
          <w:color w:val="000000" w:themeColor="text1"/>
          <w:sz w:val="24"/>
          <w:szCs w:val="24"/>
        </w:rPr>
      </w:pPr>
      <w:r>
        <w:rPr>
          <w:rFonts w:asciiTheme="minorHAnsi" w:eastAsiaTheme="minorEastAsia" w:hAnsiTheme="minorHAnsi" w:cstheme="minorBidi"/>
          <w:b/>
          <w:bCs/>
          <w:color w:val="000000" w:themeColor="text1"/>
          <w:sz w:val="24"/>
          <w:szCs w:val="24"/>
        </w:rPr>
        <w:t>9</w:t>
      </w:r>
      <w:r w:rsidR="6320ABE4"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Independent Proposal</w:t>
      </w:r>
    </w:p>
    <w:p w14:paraId="62FC5EC5" w14:textId="51BC7A6A"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By submission of a proposal, prospective </w:t>
      </w:r>
      <w:r w:rsidR="2BEF47CD" w:rsidRPr="53B277DD">
        <w:rPr>
          <w:rFonts w:eastAsiaTheme="minorEastAsia"/>
          <w:color w:val="000000" w:themeColor="text1"/>
        </w:rPr>
        <w:t>s</w:t>
      </w:r>
      <w:r w:rsidRPr="53B277DD">
        <w:rPr>
          <w:rFonts w:eastAsiaTheme="minorEastAsia"/>
          <w:color w:val="000000" w:themeColor="text1"/>
        </w:rPr>
        <w:t>uppliers warrant that the prices in the proposal have been arrived at independently, without consultation, communication, agreement or understanding for the purpose of restricting competition, as to any matter relating to such prices, with any other potential supplier or with any competitor.</w:t>
      </w:r>
    </w:p>
    <w:p w14:paraId="5A3AD8A0" w14:textId="49A99E7C" w:rsidR="00A7014D" w:rsidRDefault="00BD3B2A"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1</w:t>
      </w:r>
      <w:r>
        <w:rPr>
          <w:rFonts w:asciiTheme="minorHAnsi" w:eastAsiaTheme="minorEastAsia" w:hAnsiTheme="minorHAnsi" w:cstheme="minorBidi"/>
          <w:b/>
          <w:bCs/>
          <w:color w:val="000000" w:themeColor="text1"/>
          <w:sz w:val="24"/>
          <w:szCs w:val="24"/>
        </w:rPr>
        <w:t>0</w:t>
      </w:r>
      <w:r w:rsidR="2563F473"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Funding</w:t>
      </w:r>
    </w:p>
    <w:p w14:paraId="10ADB75E" w14:textId="6948E9C3"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For the avoidance of doubt, the output of this RFP exercise will be funded as a </w:t>
      </w:r>
      <w:r w:rsidRPr="53B277DD">
        <w:rPr>
          <w:rFonts w:eastAsiaTheme="minorEastAsia"/>
          <w:b/>
          <w:bCs/>
          <w:color w:val="000000" w:themeColor="text1"/>
        </w:rPr>
        <w:t>Contract</w:t>
      </w:r>
      <w:r w:rsidRPr="53B277DD">
        <w:rPr>
          <w:rFonts w:eastAsiaTheme="minorEastAsia"/>
          <w:color w:val="000000" w:themeColor="text1"/>
        </w:rPr>
        <w:t xml:space="preserve"> and not as a Grant. </w:t>
      </w:r>
    </w:p>
    <w:p w14:paraId="3448F282" w14:textId="0B31DBC8" w:rsidR="00A7014D" w:rsidRDefault="00BD3B2A"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1</w:t>
      </w:r>
      <w:r>
        <w:rPr>
          <w:rFonts w:asciiTheme="minorHAnsi" w:eastAsiaTheme="minorEastAsia" w:hAnsiTheme="minorHAnsi" w:cstheme="minorBidi"/>
          <w:b/>
          <w:bCs/>
          <w:color w:val="000000" w:themeColor="text1"/>
          <w:sz w:val="24"/>
          <w:szCs w:val="24"/>
        </w:rPr>
        <w:t>1</w:t>
      </w:r>
      <w:r w:rsidR="2E62EEA0"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Costs Incurred by Prospective Suppliers</w:t>
      </w:r>
    </w:p>
    <w:p w14:paraId="5E9BC061" w14:textId="2FC74AE9"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It should be noted that this document relates to a Request for Proposal only and not a firm commitment from Wellcome to enter into a contractual agreement. In addition, Wellcome will not be held responsible for any costs associated with the production of a response to this Request for Proposal.</w:t>
      </w:r>
    </w:p>
    <w:p w14:paraId="111DF11A" w14:textId="12C94E3E" w:rsidR="00A7014D" w:rsidRDefault="00BD3B2A"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1</w:t>
      </w:r>
      <w:r>
        <w:rPr>
          <w:rFonts w:asciiTheme="minorHAnsi" w:eastAsiaTheme="minorEastAsia" w:hAnsiTheme="minorHAnsi" w:cstheme="minorBidi"/>
          <w:b/>
          <w:bCs/>
          <w:color w:val="000000" w:themeColor="text1"/>
          <w:sz w:val="24"/>
          <w:szCs w:val="24"/>
        </w:rPr>
        <w:t>2</w:t>
      </w:r>
      <w:r w:rsidR="201B50D7"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Sustainability</w:t>
      </w:r>
    </w:p>
    <w:p w14:paraId="3EFFD7A0" w14:textId="41F863CD"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Wellcome is committed to procuring sustainable, ethical and responsibly sourced materials, goods and services. This means Wellcome seeks to purchase goods and services that minimise negative and enhance positive impacts on the environment and society locally, regionally and globally. To ensure Wellcome’s business is conducted ethically and sustainably, we expect our suppliers, and their supply chains, to adhere to these principles in a responsible manner.</w:t>
      </w:r>
    </w:p>
    <w:p w14:paraId="0A6F41F5" w14:textId="4FCB580B" w:rsidR="00A7014D" w:rsidRDefault="00BD3B2A"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1</w:t>
      </w:r>
      <w:r>
        <w:rPr>
          <w:rFonts w:asciiTheme="minorHAnsi" w:eastAsiaTheme="minorEastAsia" w:hAnsiTheme="minorHAnsi" w:cstheme="minorBidi"/>
          <w:b/>
          <w:bCs/>
          <w:color w:val="000000" w:themeColor="text1"/>
          <w:sz w:val="24"/>
          <w:szCs w:val="24"/>
        </w:rPr>
        <w:t>3</w:t>
      </w:r>
      <w:r w:rsidR="22DAD500"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Accessibility</w:t>
      </w:r>
    </w:p>
    <w:p w14:paraId="02D94AC3" w14:textId="7F71A957"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Wellcome is committed to ensuring that our RFP exercises are accessible to everyone. If you have a disability or a chronic health condition, we can offer adjustments to the response format </w:t>
      </w:r>
      <w:r w:rsidR="47F3E9B2" w:rsidRPr="53B277DD">
        <w:rPr>
          <w:rFonts w:eastAsiaTheme="minorEastAsia"/>
          <w:color w:val="000000" w:themeColor="text1"/>
        </w:rPr>
        <w:t>(</w:t>
      </w:r>
      <w:r w:rsidRPr="53B277DD">
        <w:rPr>
          <w:rFonts w:eastAsiaTheme="minorEastAsia"/>
          <w:color w:val="000000" w:themeColor="text1"/>
        </w:rPr>
        <w:t>e.g.</w:t>
      </w:r>
      <w:r w:rsidR="2FD46F51" w:rsidRPr="53B277DD">
        <w:rPr>
          <w:rFonts w:eastAsiaTheme="minorEastAsia"/>
          <w:color w:val="000000" w:themeColor="text1"/>
        </w:rPr>
        <w:t>,</w:t>
      </w:r>
      <w:r w:rsidRPr="53B277DD">
        <w:rPr>
          <w:rFonts w:eastAsiaTheme="minorEastAsia"/>
          <w:color w:val="000000" w:themeColor="text1"/>
        </w:rPr>
        <w:t xml:space="preserve"> submitting your response in an alternate format</w:t>
      </w:r>
      <w:r w:rsidR="11B4D9CA" w:rsidRPr="53B277DD">
        <w:rPr>
          <w:rFonts w:eastAsiaTheme="minorEastAsia"/>
          <w:color w:val="000000" w:themeColor="text1"/>
        </w:rPr>
        <w:t>)</w:t>
      </w:r>
      <w:r w:rsidRPr="53B277DD">
        <w:rPr>
          <w:rFonts w:eastAsiaTheme="minorEastAsia"/>
          <w:color w:val="000000" w:themeColor="text1"/>
        </w:rPr>
        <w:t>. For support during the RFP exercise, contact the Wellcome Contact.</w:t>
      </w:r>
    </w:p>
    <w:p w14:paraId="1547B785" w14:textId="37E65389"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If, within the proposed outputs of this RFP exercise, specific adjustments are required by you or your team which incur additional cost then outline them clearly within your commercial response. Wellcome is committed to evaluating all proposals fairly and will ensure any proposed adjustment costs sit outside the commercial evaluation.</w:t>
      </w:r>
    </w:p>
    <w:p w14:paraId="2B7E38D2" w14:textId="46FD8EB0" w:rsidR="00A7014D" w:rsidRDefault="00BD3B2A"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t>1</w:t>
      </w:r>
      <w:r>
        <w:rPr>
          <w:rFonts w:asciiTheme="minorHAnsi" w:eastAsiaTheme="minorEastAsia" w:hAnsiTheme="minorHAnsi" w:cstheme="minorBidi"/>
          <w:b/>
          <w:bCs/>
          <w:color w:val="000000" w:themeColor="text1"/>
          <w:sz w:val="24"/>
          <w:szCs w:val="24"/>
        </w:rPr>
        <w:t>4</w:t>
      </w:r>
      <w:r w:rsidR="36288E2C"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 xml:space="preserve">Diversity &amp; Inclusion </w:t>
      </w:r>
    </w:p>
    <w:p w14:paraId="03DBD694" w14:textId="5C846722"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 xml:space="preserve">Embracing </w:t>
      </w:r>
      <w:hyperlink r:id="rId20">
        <w:r w:rsidRPr="53B277DD">
          <w:rPr>
            <w:rStyle w:val="Hyperlink"/>
            <w:rFonts w:eastAsiaTheme="minorEastAsia"/>
          </w:rPr>
          <w:t>diversity and inclusion</w:t>
        </w:r>
      </w:hyperlink>
      <w:r w:rsidRPr="53B277DD">
        <w:rPr>
          <w:rFonts w:eastAsiaTheme="minorEastAsia"/>
          <w:color w:val="000000" w:themeColor="text1"/>
        </w:rPr>
        <w:t xml:space="preserve"> </w:t>
      </w:r>
      <w:r w:rsidR="0014018A">
        <w:rPr>
          <w:rFonts w:eastAsiaTheme="minorEastAsia"/>
          <w:color w:val="000000" w:themeColor="text1"/>
        </w:rPr>
        <w:t xml:space="preserve">(D&amp;I) </w:t>
      </w:r>
      <w:r w:rsidRPr="53B277DD">
        <w:rPr>
          <w:rFonts w:eastAsiaTheme="minorEastAsia"/>
          <w:color w:val="000000" w:themeColor="text1"/>
        </w:rPr>
        <w:t>is fundamental to delivering our mission to improve health, and we are committed to cultivating a fair and healthy environment for the people who work here and those we work with. As we learn more about barriers that disadvantage certain groups from progressing in our workplace, we will remove them.</w:t>
      </w:r>
    </w:p>
    <w:p w14:paraId="6F432E5C" w14:textId="59A7A235"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Wellcome takes diversity and inclusion seriously, and we want to partner with suppliers who share our commitment. We may ask you questions related to D&amp;I as part of our RFP processes.</w:t>
      </w:r>
    </w:p>
    <w:p w14:paraId="76804AF4" w14:textId="0857D6F9" w:rsidR="00A7014D" w:rsidRDefault="00A80A62" w:rsidP="53B277DD">
      <w:pPr>
        <w:pStyle w:val="Heading1"/>
        <w:spacing w:after="60" w:line="276" w:lineRule="auto"/>
        <w:rPr>
          <w:rFonts w:asciiTheme="minorHAnsi" w:eastAsiaTheme="minorEastAsia" w:hAnsiTheme="minorHAnsi" w:cstheme="minorBidi"/>
          <w:b/>
          <w:bCs/>
          <w:color w:val="000000" w:themeColor="text1"/>
          <w:sz w:val="24"/>
          <w:szCs w:val="24"/>
        </w:rPr>
      </w:pPr>
      <w:r w:rsidRPr="53B277DD">
        <w:rPr>
          <w:rFonts w:asciiTheme="minorHAnsi" w:eastAsiaTheme="minorEastAsia" w:hAnsiTheme="minorHAnsi" w:cstheme="minorBidi"/>
          <w:b/>
          <w:bCs/>
          <w:color w:val="000000" w:themeColor="text1"/>
          <w:sz w:val="24"/>
          <w:szCs w:val="24"/>
        </w:rPr>
        <w:lastRenderedPageBreak/>
        <w:t>1</w:t>
      </w:r>
      <w:r>
        <w:rPr>
          <w:rFonts w:asciiTheme="minorHAnsi" w:eastAsiaTheme="minorEastAsia" w:hAnsiTheme="minorHAnsi" w:cstheme="minorBidi"/>
          <w:b/>
          <w:bCs/>
          <w:color w:val="000000" w:themeColor="text1"/>
          <w:sz w:val="24"/>
          <w:szCs w:val="24"/>
        </w:rPr>
        <w:t>5</w:t>
      </w:r>
      <w:r w:rsidR="16888960" w:rsidRPr="53B277DD">
        <w:rPr>
          <w:rFonts w:asciiTheme="minorHAnsi" w:eastAsiaTheme="minorEastAsia" w:hAnsiTheme="minorHAnsi" w:cstheme="minorBidi"/>
          <w:b/>
          <w:bCs/>
          <w:color w:val="000000" w:themeColor="text1"/>
          <w:sz w:val="24"/>
          <w:szCs w:val="24"/>
        </w:rPr>
        <w:t xml:space="preserve">. </w:t>
      </w:r>
      <w:r w:rsidR="583E36F4" w:rsidRPr="53B277DD">
        <w:rPr>
          <w:rFonts w:asciiTheme="minorHAnsi" w:eastAsiaTheme="minorEastAsia" w:hAnsiTheme="minorHAnsi" w:cstheme="minorBidi"/>
          <w:b/>
          <w:bCs/>
          <w:color w:val="000000" w:themeColor="text1"/>
          <w:sz w:val="24"/>
          <w:szCs w:val="24"/>
        </w:rPr>
        <w:t>Wellcome Contact Details</w:t>
      </w:r>
    </w:p>
    <w:p w14:paraId="273EFD10" w14:textId="03FD3D71"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The single point of contact within this RFP exercise for all communications is as indicated below:</w:t>
      </w:r>
    </w:p>
    <w:p w14:paraId="6A6D06CD" w14:textId="103D0724"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Name</w:t>
      </w:r>
      <w:r w:rsidRPr="00271784">
        <w:rPr>
          <w:rFonts w:eastAsiaTheme="minorEastAsia"/>
          <w:color w:val="000000" w:themeColor="text1"/>
        </w:rPr>
        <w:t>:</w:t>
      </w:r>
      <w:r w:rsidR="00A47FB2" w:rsidRPr="00271784">
        <w:rPr>
          <w:rFonts w:eastAsiaTheme="minorEastAsia"/>
          <w:color w:val="000000" w:themeColor="text1"/>
        </w:rPr>
        <w:t xml:space="preserve"> Lily Ickowitz-Seidler </w:t>
      </w:r>
    </w:p>
    <w:p w14:paraId="22E07AB0" w14:textId="61E4E776" w:rsidR="00D114EF" w:rsidRPr="006B35E4" w:rsidRDefault="583E36F4" w:rsidP="53B277DD">
      <w:pPr>
        <w:spacing w:after="200" w:line="276" w:lineRule="auto"/>
        <w:rPr>
          <w:rFonts w:eastAsiaTheme="minorEastAsia"/>
          <w:color w:val="000000" w:themeColor="text1"/>
          <w:highlight w:val="yellow"/>
        </w:rPr>
      </w:pPr>
      <w:r w:rsidRPr="53B277DD">
        <w:rPr>
          <w:rFonts w:eastAsiaTheme="minorEastAsia"/>
          <w:color w:val="000000" w:themeColor="text1"/>
        </w:rPr>
        <w:t>Role</w:t>
      </w:r>
      <w:r w:rsidRPr="00271784">
        <w:rPr>
          <w:rFonts w:eastAsiaTheme="minorEastAsia"/>
          <w:color w:val="000000" w:themeColor="text1"/>
        </w:rPr>
        <w:t>:</w:t>
      </w:r>
      <w:r w:rsidR="00D114EF" w:rsidRPr="00271784">
        <w:rPr>
          <w:rFonts w:eastAsiaTheme="minorEastAsia"/>
          <w:color w:val="000000" w:themeColor="text1"/>
        </w:rPr>
        <w:t xml:space="preserve"> Project Manager</w:t>
      </w:r>
      <w:r w:rsidR="001B2978">
        <w:rPr>
          <w:rFonts w:eastAsiaTheme="minorEastAsia"/>
          <w:color w:val="000000" w:themeColor="text1"/>
        </w:rPr>
        <w:t>, Education Research</w:t>
      </w:r>
    </w:p>
    <w:p w14:paraId="02DDF97D" w14:textId="7EB8A3BA"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Telephone no</w:t>
      </w:r>
      <w:r w:rsidR="00B81F3C">
        <w:rPr>
          <w:rFonts w:eastAsiaTheme="minorEastAsia"/>
          <w:color w:val="000000" w:themeColor="text1"/>
        </w:rPr>
        <w:t>: 07738</w:t>
      </w:r>
      <w:r w:rsidR="00271784">
        <w:rPr>
          <w:rFonts w:eastAsiaTheme="minorEastAsia"/>
          <w:color w:val="000000" w:themeColor="text1"/>
        </w:rPr>
        <w:t xml:space="preserve"> 689 671</w:t>
      </w:r>
    </w:p>
    <w:p w14:paraId="399A227C" w14:textId="20143D93" w:rsidR="00A7014D" w:rsidRDefault="583E36F4" w:rsidP="53B277DD">
      <w:pPr>
        <w:spacing w:after="200" w:line="276" w:lineRule="auto"/>
        <w:rPr>
          <w:rFonts w:eastAsiaTheme="minorEastAsia"/>
          <w:color w:val="000000" w:themeColor="text1"/>
        </w:rPr>
      </w:pPr>
      <w:r w:rsidRPr="53B277DD">
        <w:rPr>
          <w:rFonts w:eastAsiaTheme="minorEastAsia"/>
          <w:color w:val="000000" w:themeColor="text1"/>
        </w:rPr>
        <w:t>Email</w:t>
      </w:r>
      <w:r w:rsidR="00B27817">
        <w:rPr>
          <w:rFonts w:eastAsiaTheme="minorEastAsia"/>
          <w:color w:val="000000" w:themeColor="text1"/>
        </w:rPr>
        <w:t>: l.ickowitz-seidler@wellcome.org</w:t>
      </w:r>
    </w:p>
    <w:p w14:paraId="00B5F4FB" w14:textId="2CDECA8D" w:rsidR="00A7014D" w:rsidRDefault="00A80A62" w:rsidP="53B277DD">
      <w:pPr>
        <w:pStyle w:val="Heading1"/>
        <w:spacing w:after="60" w:line="276" w:lineRule="auto"/>
        <w:rPr>
          <w:rFonts w:asciiTheme="minorHAnsi" w:eastAsiaTheme="minorEastAsia" w:hAnsiTheme="minorHAnsi" w:cstheme="minorBidi"/>
          <w:b/>
          <w:bCs/>
          <w:color w:val="000000" w:themeColor="text1"/>
          <w:sz w:val="24"/>
          <w:szCs w:val="24"/>
        </w:rPr>
      </w:pPr>
      <w:r w:rsidRPr="006143E2">
        <w:rPr>
          <w:rFonts w:asciiTheme="minorHAnsi" w:eastAsiaTheme="minorEastAsia" w:hAnsiTheme="minorHAnsi" w:cstheme="minorBidi"/>
          <w:b/>
          <w:color w:val="000000" w:themeColor="text1"/>
          <w:sz w:val="24"/>
          <w:szCs w:val="24"/>
        </w:rPr>
        <w:t>1</w:t>
      </w:r>
      <w:r>
        <w:rPr>
          <w:rFonts w:asciiTheme="minorHAnsi" w:eastAsiaTheme="minorEastAsia" w:hAnsiTheme="minorHAnsi" w:cstheme="minorBidi"/>
          <w:b/>
          <w:color w:val="000000" w:themeColor="text1"/>
          <w:sz w:val="24"/>
          <w:szCs w:val="24"/>
        </w:rPr>
        <w:t>6</w:t>
      </w:r>
      <w:r w:rsidR="021E574E" w:rsidRPr="006143E2">
        <w:rPr>
          <w:rFonts w:asciiTheme="minorHAnsi" w:eastAsiaTheme="minorEastAsia" w:hAnsiTheme="minorHAnsi" w:cstheme="minorBidi"/>
          <w:b/>
          <w:color w:val="000000" w:themeColor="text1"/>
          <w:sz w:val="24"/>
          <w:szCs w:val="24"/>
        </w:rPr>
        <w:t xml:space="preserve">. </w:t>
      </w:r>
      <w:r w:rsidR="583E36F4" w:rsidRPr="006143E2">
        <w:rPr>
          <w:rFonts w:asciiTheme="minorHAnsi" w:eastAsiaTheme="minorEastAsia" w:hAnsiTheme="minorHAnsi" w:cstheme="minorBidi"/>
          <w:b/>
          <w:color w:val="000000" w:themeColor="text1"/>
          <w:sz w:val="24"/>
          <w:szCs w:val="24"/>
        </w:rPr>
        <w:t>Wellcome Evaluation Panel</w:t>
      </w:r>
    </w:p>
    <w:p w14:paraId="5E5787A5" w14:textId="321F3A87" w:rsidR="00A7014D" w:rsidRDefault="583E36F4" w:rsidP="004339AC">
      <w:pPr>
        <w:spacing w:after="200" w:line="276" w:lineRule="auto"/>
        <w:rPr>
          <w:rFonts w:eastAsiaTheme="minorEastAsia"/>
          <w:color w:val="000000" w:themeColor="text1"/>
        </w:rPr>
      </w:pPr>
      <w:r w:rsidRPr="00F151A9">
        <w:rPr>
          <w:rFonts w:eastAsiaTheme="minorEastAsia"/>
          <w:color w:val="000000" w:themeColor="text1"/>
        </w:rPr>
        <w:t xml:space="preserve">The evaluation panel for this RFP exercise will consist of </w:t>
      </w:r>
      <w:r w:rsidR="005668DA">
        <w:rPr>
          <w:rFonts w:eastAsiaTheme="minorEastAsia"/>
          <w:color w:val="000000" w:themeColor="text1"/>
        </w:rPr>
        <w:t xml:space="preserve">members from the </w:t>
      </w:r>
      <w:r w:rsidR="001B2978" w:rsidRPr="00F151A9">
        <w:rPr>
          <w:rFonts w:eastAsiaTheme="minorEastAsia"/>
          <w:color w:val="000000" w:themeColor="text1"/>
        </w:rPr>
        <w:t xml:space="preserve">Education </w:t>
      </w:r>
      <w:r w:rsidR="005668DA">
        <w:rPr>
          <w:rFonts w:eastAsiaTheme="minorEastAsia"/>
          <w:color w:val="000000" w:themeColor="text1"/>
        </w:rPr>
        <w:t>and Learning, Mental Health and Public Engagement teams</w:t>
      </w:r>
      <w:r w:rsidR="033A38B1" w:rsidRPr="0B4537AA">
        <w:rPr>
          <w:rFonts w:eastAsiaTheme="minorEastAsia"/>
          <w:color w:val="000000" w:themeColor="text1"/>
        </w:rPr>
        <w:t xml:space="preserve"> and will include youth advisors with lived experience of mental health challenges</w:t>
      </w:r>
      <w:r w:rsidR="004339AC">
        <w:rPr>
          <w:rFonts w:eastAsiaTheme="minorEastAsia"/>
          <w:color w:val="000000" w:themeColor="text1"/>
        </w:rPr>
        <w:t>.</w:t>
      </w:r>
    </w:p>
    <w:p w14:paraId="5DDF283F" w14:textId="057CD1D6" w:rsidR="004339AC" w:rsidRPr="004339AC" w:rsidRDefault="004339AC" w:rsidP="004339AC">
      <w:pPr>
        <w:spacing w:after="200" w:line="276" w:lineRule="auto"/>
        <w:rPr>
          <w:rFonts w:eastAsiaTheme="minorEastAsia"/>
          <w:color w:val="000000" w:themeColor="text1"/>
        </w:rPr>
      </w:pPr>
    </w:p>
    <w:p w14:paraId="7000945A" w14:textId="0426D95D" w:rsidR="53B277DD" w:rsidRPr="00330E60" w:rsidRDefault="35C88ACA" w:rsidP="00330E60">
      <w:pPr>
        <w:rPr>
          <w:b/>
          <w:bCs/>
        </w:rPr>
      </w:pPr>
      <w:r w:rsidRPr="00330E60">
        <w:rPr>
          <w:b/>
          <w:bCs/>
        </w:rPr>
        <w:t>Thank you for considering this RFP.</w:t>
      </w:r>
    </w:p>
    <w:sectPr w:rsidR="53B277DD" w:rsidRPr="00330E60">
      <w:headerReference w:type="default" r:id="rId21"/>
      <w:footerReference w:type="default" r:id="rId22"/>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1EE" w16cex:dateUtc="2020-12-02T14:23:00Z"/>
  <w16cex:commentExtensible w16cex:durableId="237220B3" w16cex:dateUtc="2020-12-02T14:18:00Z"/>
  <w16cex:commentExtensible w16cex:durableId="675BB6DE" w16cex:dateUtc="2020-11-23T23:02:00Z"/>
  <w16cex:commentExtensible w16cex:durableId="23677C95" w16cex:dateUtc="2020-11-24T12:35:00Z"/>
  <w16cex:commentExtensible w16cex:durableId="23721DE6" w16cex:dateUtc="2020-12-02T14: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9246" w14:textId="77777777" w:rsidR="004E2D42" w:rsidRDefault="004E2D42">
      <w:pPr>
        <w:spacing w:after="0" w:line="240" w:lineRule="auto"/>
      </w:pPr>
      <w:r>
        <w:separator/>
      </w:r>
    </w:p>
  </w:endnote>
  <w:endnote w:type="continuationSeparator" w:id="0">
    <w:p w14:paraId="6672FE0D" w14:textId="77777777" w:rsidR="004E2D42" w:rsidRDefault="004E2D42">
      <w:pPr>
        <w:spacing w:after="0" w:line="240" w:lineRule="auto"/>
      </w:pPr>
      <w:r>
        <w:continuationSeparator/>
      </w:r>
    </w:p>
  </w:endnote>
  <w:endnote w:type="continuationNotice" w:id="1">
    <w:p w14:paraId="7AA823D3" w14:textId="77777777" w:rsidR="004E2D42" w:rsidRDefault="004E2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B277DD" w14:paraId="1877CAF6" w14:textId="77777777" w:rsidTr="53B277DD">
      <w:tc>
        <w:tcPr>
          <w:tcW w:w="3005" w:type="dxa"/>
        </w:tcPr>
        <w:p w14:paraId="54932638" w14:textId="153F30B4" w:rsidR="53B277DD" w:rsidRDefault="53B277DD" w:rsidP="53B277DD">
          <w:pPr>
            <w:pStyle w:val="Header"/>
            <w:ind w:left="-115"/>
          </w:pPr>
        </w:p>
      </w:tc>
      <w:tc>
        <w:tcPr>
          <w:tcW w:w="3005" w:type="dxa"/>
        </w:tcPr>
        <w:p w14:paraId="7940FED6" w14:textId="34943E80" w:rsidR="53B277DD" w:rsidRDefault="53B277DD" w:rsidP="53B277DD">
          <w:pPr>
            <w:pStyle w:val="Header"/>
            <w:jc w:val="center"/>
          </w:pPr>
          <w:r>
            <w:fldChar w:fldCharType="begin"/>
          </w:r>
          <w:r>
            <w:instrText>PAGE</w:instrText>
          </w:r>
          <w:r>
            <w:fldChar w:fldCharType="separate"/>
          </w:r>
          <w:r w:rsidR="007A0B43">
            <w:rPr>
              <w:noProof/>
            </w:rPr>
            <w:t>1</w:t>
          </w:r>
          <w:r>
            <w:fldChar w:fldCharType="end"/>
          </w:r>
          <w:r>
            <w:t xml:space="preserve"> of </w:t>
          </w:r>
          <w:r>
            <w:fldChar w:fldCharType="begin"/>
          </w:r>
          <w:r>
            <w:instrText>NUMPAGES</w:instrText>
          </w:r>
          <w:r>
            <w:fldChar w:fldCharType="separate"/>
          </w:r>
          <w:r w:rsidR="007A0B43">
            <w:rPr>
              <w:noProof/>
            </w:rPr>
            <w:t>2</w:t>
          </w:r>
          <w:r>
            <w:fldChar w:fldCharType="end"/>
          </w:r>
        </w:p>
      </w:tc>
      <w:tc>
        <w:tcPr>
          <w:tcW w:w="3005" w:type="dxa"/>
        </w:tcPr>
        <w:p w14:paraId="0950B697" w14:textId="6F9B4E49" w:rsidR="53B277DD" w:rsidRDefault="53B277DD" w:rsidP="53B277DD">
          <w:pPr>
            <w:pStyle w:val="Header"/>
            <w:ind w:right="-115"/>
            <w:jc w:val="right"/>
          </w:pPr>
        </w:p>
      </w:tc>
    </w:tr>
  </w:tbl>
  <w:p w14:paraId="1939E90B" w14:textId="57D6BB7B" w:rsidR="53B277DD" w:rsidRDefault="53B277DD" w:rsidP="53B2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E7A1" w14:textId="77777777" w:rsidR="004E2D42" w:rsidRDefault="004E2D42">
      <w:pPr>
        <w:spacing w:after="0" w:line="240" w:lineRule="auto"/>
      </w:pPr>
      <w:r>
        <w:separator/>
      </w:r>
    </w:p>
  </w:footnote>
  <w:footnote w:type="continuationSeparator" w:id="0">
    <w:p w14:paraId="6400ED29" w14:textId="77777777" w:rsidR="004E2D42" w:rsidRDefault="004E2D42">
      <w:pPr>
        <w:spacing w:after="0" w:line="240" w:lineRule="auto"/>
      </w:pPr>
      <w:r>
        <w:continuationSeparator/>
      </w:r>
    </w:p>
  </w:footnote>
  <w:footnote w:type="continuationNotice" w:id="1">
    <w:p w14:paraId="497658F8" w14:textId="77777777" w:rsidR="004E2D42" w:rsidRDefault="004E2D42">
      <w:pPr>
        <w:spacing w:after="0" w:line="240" w:lineRule="auto"/>
      </w:pPr>
    </w:p>
  </w:footnote>
  <w:footnote w:id="2">
    <w:p w14:paraId="67076D49" w14:textId="74397985" w:rsidR="4E1D151A" w:rsidRDefault="4E1D151A" w:rsidP="00CC664A">
      <w:pPr>
        <w:pStyle w:val="FootnoteText"/>
      </w:pPr>
      <w:r w:rsidRPr="4E1D151A">
        <w:rPr>
          <w:rStyle w:val="FootnoteReference"/>
        </w:rPr>
        <w:footnoteRef/>
      </w:r>
      <w:r>
        <w:t xml:space="preserve"> For a list of eligible countries with low-income or middle-income economies, see </w:t>
      </w:r>
      <w:hyperlink r:id="rId1" w:history="1">
        <w:r>
          <w:t>wellcome.org/grant-funding/guidance/low-and-middle-income-countries</w:t>
        </w:r>
      </w:hyperlink>
    </w:p>
  </w:footnote>
  <w:footnote w:id="3">
    <w:p w14:paraId="15294527" w14:textId="138E7689" w:rsidR="53B277DD" w:rsidRDefault="53B277DD" w:rsidP="53B277DD">
      <w:pPr>
        <w:pStyle w:val="FootnoteText"/>
      </w:pPr>
      <w:r w:rsidRPr="53B277DD">
        <w:rPr>
          <w:rStyle w:val="FootnoteReference"/>
        </w:rPr>
        <w:footnoteRef/>
      </w:r>
      <w:r>
        <w:t xml:space="preserve"> </w:t>
      </w:r>
      <w:hyperlink r:id="rId2">
        <w:r w:rsidRPr="53B277DD">
          <w:rPr>
            <w:rStyle w:val="Hyperlink"/>
            <w:rFonts w:ascii="Arial" w:eastAsia="Arial" w:hAnsi="Arial" w:cs="Arial"/>
            <w:sz w:val="18"/>
            <w:szCs w:val="18"/>
          </w:rPr>
          <w:t>https://www.unfpa.org/</w:t>
        </w:r>
      </w:hyperlink>
      <w:r w:rsidRPr="53B277DD">
        <w:rPr>
          <w:rFonts w:ascii="Arial" w:eastAsia="Arial" w:hAnsi="Arial" w:cs="Arial"/>
          <w:color w:val="000000" w:themeColor="text1"/>
          <w:sz w:val="18"/>
          <w:szCs w:val="18"/>
        </w:rPr>
        <w:t xml:space="preserve">; </w:t>
      </w:r>
      <w:hyperlink r:id="rId3">
        <w:r w:rsidRPr="53B277DD">
          <w:rPr>
            <w:rStyle w:val="Hyperlink"/>
            <w:rFonts w:ascii="Arial" w:eastAsia="Arial" w:hAnsi="Arial" w:cs="Arial"/>
            <w:sz w:val="18"/>
            <w:szCs w:val="18"/>
          </w:rPr>
          <w:t>https://www.unfpa.org/youth-participation-leadership</w:t>
        </w:r>
      </w:hyperlink>
      <w:r w:rsidRPr="53B277DD">
        <w:rPr>
          <w:rFonts w:ascii="Arial" w:eastAsia="Arial" w:hAnsi="Arial" w:cs="Arial"/>
          <w:color w:val="000000" w:themeColor="text1"/>
          <w:sz w:val="18"/>
          <w:szCs w:val="18"/>
        </w:rPr>
        <w:t xml:space="preserve">; </w:t>
      </w:r>
      <w:hyperlink r:id="rId4">
        <w:r w:rsidRPr="53B277DD">
          <w:rPr>
            <w:rStyle w:val="Hyperlink"/>
            <w:rFonts w:ascii="Arial" w:eastAsia="Arial" w:hAnsi="Arial" w:cs="Arial"/>
            <w:sz w:val="18"/>
            <w:szCs w:val="18"/>
          </w:rPr>
          <w:t>One page-overview on adolescent and youth demographics</w:t>
        </w:r>
      </w:hyperlink>
      <w:r w:rsidRPr="53B277DD">
        <w:rPr>
          <w:rStyle w:val="Hyperlink"/>
          <w:rFonts w:ascii="Arial" w:eastAsia="Arial" w:hAnsi="Arial" w:cs="Arial"/>
          <w:sz w:val="18"/>
          <w:szCs w:val="18"/>
        </w:rPr>
        <w:t xml:space="preserve">; https://population.un.org/wpp/ </w:t>
      </w:r>
      <w:hyperlink r:id="rId5">
        <w:r w:rsidRPr="53B277DD">
          <w:rPr>
            <w:rStyle w:val="Hyperlink"/>
            <w:rFonts w:ascii="Arial" w:eastAsia="Arial" w:hAnsi="Arial" w:cs="Arial"/>
            <w:sz w:val="18"/>
            <w:szCs w:val="18"/>
          </w:rPr>
          <w:t>https://population.un.org/wpp/</w:t>
        </w:r>
      </w:hyperlink>
    </w:p>
  </w:footnote>
  <w:footnote w:id="4">
    <w:p w14:paraId="06ED636F" w14:textId="4FBA8BE3" w:rsidR="00504989" w:rsidRPr="002C3385" w:rsidRDefault="00504989">
      <w:pPr>
        <w:pStyle w:val="FootnoteText"/>
        <w:rPr>
          <w:rFonts w:cstheme="minorHAnsi"/>
        </w:rPr>
      </w:pPr>
      <w:r w:rsidRPr="002C3385">
        <w:rPr>
          <w:rStyle w:val="FootnoteReference"/>
          <w:rFonts w:cstheme="minorHAnsi"/>
        </w:rPr>
        <w:footnoteRef/>
      </w:r>
      <w:r w:rsidRPr="002C3385">
        <w:rPr>
          <w:rFonts w:cstheme="minorHAnsi"/>
        </w:rPr>
        <w:t xml:space="preserve"> </w:t>
      </w:r>
      <w:hyperlink r:id="rId6" w:history="1">
        <w:r w:rsidR="002C3385" w:rsidRPr="000355A1">
          <w:rPr>
            <w:rStyle w:val="Hyperlink"/>
            <w:rFonts w:cstheme="minorHAnsi"/>
          </w:rPr>
          <w:t>wellcome.org/grant-funding/guidance/research-involving-people-low-and-middle-income-countries</w:t>
        </w:r>
      </w:hyperlink>
    </w:p>
  </w:footnote>
  <w:footnote w:id="5">
    <w:p w14:paraId="0D81F734" w14:textId="1233E4F3" w:rsidR="53B277DD" w:rsidRPr="002C3385" w:rsidRDefault="53B277DD" w:rsidP="53B277DD">
      <w:pPr>
        <w:pStyle w:val="FootnoteText"/>
        <w:rPr>
          <w:rFonts w:cstheme="minorHAnsi"/>
        </w:rPr>
      </w:pPr>
      <w:r w:rsidRPr="002C3385">
        <w:rPr>
          <w:rStyle w:val="FootnoteReference"/>
          <w:rFonts w:cstheme="minorHAnsi"/>
        </w:rPr>
        <w:footnoteRef/>
      </w:r>
      <w:r w:rsidRPr="002C3385">
        <w:rPr>
          <w:rFonts w:cstheme="minorHAnsi"/>
        </w:rPr>
        <w:t xml:space="preserve"> </w:t>
      </w:r>
      <w:hyperlink r:id="rId7">
        <w:r w:rsidRPr="002B7FF9">
          <w:rPr>
            <w:rStyle w:val="Hyperlink"/>
            <w:rFonts w:eastAsia="Arial" w:cstheme="minorHAnsi"/>
          </w:rPr>
          <w:t>gov.uk/government/publications/dfid-ethical-guidance-for-research-evaluation-and-monitoring-activities</w:t>
        </w:r>
      </w:hyperlink>
    </w:p>
  </w:footnote>
  <w:footnote w:id="6">
    <w:p w14:paraId="39E5D75C" w14:textId="6C708594" w:rsidR="53B277DD" w:rsidRDefault="53B277DD" w:rsidP="53B277DD">
      <w:pPr>
        <w:pStyle w:val="FootnoteText"/>
      </w:pPr>
      <w:r w:rsidRPr="002C3385">
        <w:rPr>
          <w:rStyle w:val="FootnoteReference"/>
          <w:rFonts w:cstheme="minorHAnsi"/>
        </w:rPr>
        <w:footnoteRef/>
      </w:r>
      <w:r w:rsidRPr="002C3385">
        <w:rPr>
          <w:rFonts w:cstheme="minorHAnsi"/>
        </w:rPr>
        <w:t xml:space="preserve"> </w:t>
      </w:r>
      <w:hyperlink r:id="rId8">
        <w:r w:rsidRPr="002B7FF9">
          <w:rPr>
            <w:rStyle w:val="Hyperlink"/>
            <w:rFonts w:eastAsia="Arial" w:cstheme="minorHAnsi"/>
          </w:rPr>
          <w:t>nuffieldbioethics.org/publications/research-in-global-health-emergencies</w:t>
        </w:r>
      </w:hyperlink>
    </w:p>
  </w:footnote>
  <w:footnote w:id="7">
    <w:p w14:paraId="1102D56F" w14:textId="41E276B3" w:rsidR="00F71898" w:rsidRDefault="00F71898">
      <w:pPr>
        <w:pStyle w:val="FootnoteText"/>
      </w:pPr>
      <w:r>
        <w:rPr>
          <w:rStyle w:val="FootnoteReference"/>
        </w:rPr>
        <w:footnoteRef/>
      </w:r>
      <w:r>
        <w:t xml:space="preserve"> </w:t>
      </w:r>
      <w:hyperlink r:id="rId9" w:history="1">
        <w:r w:rsidR="00F074D5" w:rsidRPr="00661569">
          <w:rPr>
            <w:rStyle w:val="Hyperlink"/>
          </w:rPr>
          <w:t>bond.org.uk/resources-support/safeguarding-resources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B277DD" w14:paraId="220B5826" w14:textId="77777777" w:rsidTr="53B277DD">
      <w:tc>
        <w:tcPr>
          <w:tcW w:w="3005" w:type="dxa"/>
        </w:tcPr>
        <w:p w14:paraId="2D4D2133" w14:textId="7AA074EB" w:rsidR="53B277DD" w:rsidRDefault="53B277DD" w:rsidP="53B277DD">
          <w:pPr>
            <w:pStyle w:val="Header"/>
            <w:ind w:left="-115"/>
          </w:pPr>
        </w:p>
      </w:tc>
      <w:tc>
        <w:tcPr>
          <w:tcW w:w="3005" w:type="dxa"/>
        </w:tcPr>
        <w:p w14:paraId="03ECFAA6" w14:textId="53A484F7" w:rsidR="53B277DD" w:rsidRDefault="53B277DD" w:rsidP="53B277DD">
          <w:pPr>
            <w:pStyle w:val="Header"/>
            <w:jc w:val="center"/>
          </w:pPr>
        </w:p>
      </w:tc>
      <w:tc>
        <w:tcPr>
          <w:tcW w:w="3005" w:type="dxa"/>
        </w:tcPr>
        <w:p w14:paraId="2B7D02AF" w14:textId="434B6F8F" w:rsidR="53B277DD" w:rsidRDefault="53B277DD" w:rsidP="53B277DD">
          <w:pPr>
            <w:pStyle w:val="Header"/>
            <w:ind w:right="-115"/>
            <w:jc w:val="right"/>
          </w:pPr>
        </w:p>
      </w:tc>
    </w:tr>
  </w:tbl>
  <w:p w14:paraId="52991CB4" w14:textId="327DC756" w:rsidR="53B277DD" w:rsidRDefault="53B277DD" w:rsidP="53B27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76A"/>
    <w:multiLevelType w:val="hybridMultilevel"/>
    <w:tmpl w:val="9782D23E"/>
    <w:lvl w:ilvl="0" w:tplc="0CA0B808">
      <w:start w:val="1"/>
      <w:numFmt w:val="decimal"/>
      <w:lvlText w:val="%1."/>
      <w:lvlJc w:val="left"/>
      <w:pPr>
        <w:ind w:left="720" w:hanging="360"/>
      </w:pPr>
    </w:lvl>
    <w:lvl w:ilvl="1" w:tplc="8780E262">
      <w:start w:val="1"/>
      <w:numFmt w:val="bullet"/>
      <w:lvlText w:val=""/>
      <w:lvlJc w:val="left"/>
      <w:pPr>
        <w:ind w:left="1440" w:hanging="360"/>
      </w:pPr>
      <w:rPr>
        <w:rFonts w:ascii="Symbol" w:hAnsi="Symbol" w:hint="default"/>
      </w:rPr>
    </w:lvl>
    <w:lvl w:ilvl="2" w:tplc="7C5C73E2">
      <w:start w:val="1"/>
      <w:numFmt w:val="lowerRoman"/>
      <w:lvlText w:val="%3."/>
      <w:lvlJc w:val="right"/>
      <w:pPr>
        <w:ind w:left="2160" w:hanging="180"/>
      </w:pPr>
    </w:lvl>
    <w:lvl w:ilvl="3" w:tplc="3DB84296">
      <w:start w:val="1"/>
      <w:numFmt w:val="decimal"/>
      <w:lvlText w:val="%4."/>
      <w:lvlJc w:val="left"/>
      <w:pPr>
        <w:ind w:left="2880" w:hanging="360"/>
      </w:pPr>
    </w:lvl>
    <w:lvl w:ilvl="4" w:tplc="00BC71D8">
      <w:start w:val="1"/>
      <w:numFmt w:val="lowerLetter"/>
      <w:lvlText w:val="%5."/>
      <w:lvlJc w:val="left"/>
      <w:pPr>
        <w:ind w:left="3600" w:hanging="360"/>
      </w:pPr>
    </w:lvl>
    <w:lvl w:ilvl="5" w:tplc="0688C942">
      <w:start w:val="1"/>
      <w:numFmt w:val="lowerRoman"/>
      <w:lvlText w:val="%6."/>
      <w:lvlJc w:val="right"/>
      <w:pPr>
        <w:ind w:left="4320" w:hanging="180"/>
      </w:pPr>
    </w:lvl>
    <w:lvl w:ilvl="6" w:tplc="79006D3E">
      <w:start w:val="1"/>
      <w:numFmt w:val="decimal"/>
      <w:lvlText w:val="%7."/>
      <w:lvlJc w:val="left"/>
      <w:pPr>
        <w:ind w:left="5040" w:hanging="360"/>
      </w:pPr>
    </w:lvl>
    <w:lvl w:ilvl="7" w:tplc="83C6CB64">
      <w:start w:val="1"/>
      <w:numFmt w:val="lowerLetter"/>
      <w:lvlText w:val="%8."/>
      <w:lvlJc w:val="left"/>
      <w:pPr>
        <w:ind w:left="5760" w:hanging="360"/>
      </w:pPr>
    </w:lvl>
    <w:lvl w:ilvl="8" w:tplc="3760B82A">
      <w:start w:val="1"/>
      <w:numFmt w:val="lowerRoman"/>
      <w:lvlText w:val="%9."/>
      <w:lvlJc w:val="right"/>
      <w:pPr>
        <w:ind w:left="6480" w:hanging="180"/>
      </w:pPr>
    </w:lvl>
  </w:abstractNum>
  <w:abstractNum w:abstractNumId="1" w15:restartNumberingAfterBreak="0">
    <w:nsid w:val="04FB38CF"/>
    <w:multiLevelType w:val="hybridMultilevel"/>
    <w:tmpl w:val="29EC9CAC"/>
    <w:lvl w:ilvl="0" w:tplc="F49CB85C">
      <w:start w:val="1"/>
      <w:numFmt w:val="decimal"/>
      <w:lvlText w:val="%1."/>
      <w:lvlJc w:val="left"/>
      <w:pPr>
        <w:ind w:left="720" w:hanging="360"/>
      </w:pPr>
    </w:lvl>
    <w:lvl w:ilvl="1" w:tplc="2E00328E">
      <w:start w:val="1"/>
      <w:numFmt w:val="lowerLetter"/>
      <w:lvlText w:val="%2."/>
      <w:lvlJc w:val="left"/>
      <w:pPr>
        <w:ind w:left="1440" w:hanging="360"/>
      </w:pPr>
    </w:lvl>
    <w:lvl w:ilvl="2" w:tplc="CCF425C6">
      <w:start w:val="1"/>
      <w:numFmt w:val="lowerRoman"/>
      <w:lvlText w:val="%3."/>
      <w:lvlJc w:val="right"/>
      <w:pPr>
        <w:ind w:left="2160" w:hanging="180"/>
      </w:pPr>
    </w:lvl>
    <w:lvl w:ilvl="3" w:tplc="6E703494">
      <w:start w:val="1"/>
      <w:numFmt w:val="decimal"/>
      <w:lvlText w:val="%4."/>
      <w:lvlJc w:val="left"/>
      <w:pPr>
        <w:ind w:left="2880" w:hanging="360"/>
      </w:pPr>
    </w:lvl>
    <w:lvl w:ilvl="4" w:tplc="65805476">
      <w:start w:val="1"/>
      <w:numFmt w:val="lowerLetter"/>
      <w:lvlText w:val="%5."/>
      <w:lvlJc w:val="left"/>
      <w:pPr>
        <w:ind w:left="3600" w:hanging="360"/>
      </w:pPr>
    </w:lvl>
    <w:lvl w:ilvl="5" w:tplc="C8BEC846">
      <w:start w:val="1"/>
      <w:numFmt w:val="lowerRoman"/>
      <w:lvlText w:val="%6."/>
      <w:lvlJc w:val="right"/>
      <w:pPr>
        <w:ind w:left="4320" w:hanging="180"/>
      </w:pPr>
    </w:lvl>
    <w:lvl w:ilvl="6" w:tplc="D592E3B6">
      <w:start w:val="1"/>
      <w:numFmt w:val="decimal"/>
      <w:lvlText w:val="%7."/>
      <w:lvlJc w:val="left"/>
      <w:pPr>
        <w:ind w:left="5040" w:hanging="360"/>
      </w:pPr>
    </w:lvl>
    <w:lvl w:ilvl="7" w:tplc="735649EC">
      <w:start w:val="1"/>
      <w:numFmt w:val="lowerLetter"/>
      <w:lvlText w:val="%8."/>
      <w:lvlJc w:val="left"/>
      <w:pPr>
        <w:ind w:left="5760" w:hanging="360"/>
      </w:pPr>
    </w:lvl>
    <w:lvl w:ilvl="8" w:tplc="4A005D9E">
      <w:start w:val="1"/>
      <w:numFmt w:val="lowerRoman"/>
      <w:lvlText w:val="%9."/>
      <w:lvlJc w:val="right"/>
      <w:pPr>
        <w:ind w:left="6480" w:hanging="180"/>
      </w:pPr>
    </w:lvl>
  </w:abstractNum>
  <w:abstractNum w:abstractNumId="2" w15:restartNumberingAfterBreak="0">
    <w:nsid w:val="073E78AB"/>
    <w:multiLevelType w:val="hybridMultilevel"/>
    <w:tmpl w:val="03EA70F4"/>
    <w:lvl w:ilvl="0" w:tplc="A25C289C">
      <w:start w:val="1"/>
      <w:numFmt w:val="decimal"/>
      <w:lvlText w:val="%1."/>
      <w:lvlJc w:val="left"/>
      <w:pPr>
        <w:ind w:left="720" w:hanging="360"/>
      </w:pPr>
    </w:lvl>
    <w:lvl w:ilvl="1" w:tplc="5D6EBA8E">
      <w:start w:val="1"/>
      <w:numFmt w:val="lowerLetter"/>
      <w:lvlText w:val="%2."/>
      <w:lvlJc w:val="left"/>
      <w:pPr>
        <w:ind w:left="1440" w:hanging="360"/>
      </w:pPr>
    </w:lvl>
    <w:lvl w:ilvl="2" w:tplc="92427B46">
      <w:start w:val="1"/>
      <w:numFmt w:val="lowerRoman"/>
      <w:lvlText w:val="%3."/>
      <w:lvlJc w:val="right"/>
      <w:pPr>
        <w:ind w:left="2160" w:hanging="180"/>
      </w:pPr>
    </w:lvl>
    <w:lvl w:ilvl="3" w:tplc="A3183BA8">
      <w:start w:val="1"/>
      <w:numFmt w:val="decimal"/>
      <w:lvlText w:val="%4."/>
      <w:lvlJc w:val="left"/>
      <w:pPr>
        <w:ind w:left="2880" w:hanging="360"/>
      </w:pPr>
    </w:lvl>
    <w:lvl w:ilvl="4" w:tplc="E75671D2">
      <w:start w:val="1"/>
      <w:numFmt w:val="lowerLetter"/>
      <w:lvlText w:val="%5."/>
      <w:lvlJc w:val="left"/>
      <w:pPr>
        <w:ind w:left="3600" w:hanging="360"/>
      </w:pPr>
    </w:lvl>
    <w:lvl w:ilvl="5" w:tplc="0BDAF7BA">
      <w:start w:val="1"/>
      <w:numFmt w:val="lowerRoman"/>
      <w:lvlText w:val="%6."/>
      <w:lvlJc w:val="right"/>
      <w:pPr>
        <w:ind w:left="4320" w:hanging="180"/>
      </w:pPr>
    </w:lvl>
    <w:lvl w:ilvl="6" w:tplc="21FE4EC4">
      <w:start w:val="1"/>
      <w:numFmt w:val="decimal"/>
      <w:lvlText w:val="%7."/>
      <w:lvlJc w:val="left"/>
      <w:pPr>
        <w:ind w:left="5040" w:hanging="360"/>
      </w:pPr>
    </w:lvl>
    <w:lvl w:ilvl="7" w:tplc="4904B4B8">
      <w:start w:val="1"/>
      <w:numFmt w:val="lowerLetter"/>
      <w:lvlText w:val="%8."/>
      <w:lvlJc w:val="left"/>
      <w:pPr>
        <w:ind w:left="5760" w:hanging="360"/>
      </w:pPr>
    </w:lvl>
    <w:lvl w:ilvl="8" w:tplc="7A7C4A94">
      <w:start w:val="1"/>
      <w:numFmt w:val="lowerRoman"/>
      <w:lvlText w:val="%9."/>
      <w:lvlJc w:val="right"/>
      <w:pPr>
        <w:ind w:left="6480" w:hanging="180"/>
      </w:pPr>
    </w:lvl>
  </w:abstractNum>
  <w:abstractNum w:abstractNumId="3" w15:restartNumberingAfterBreak="0">
    <w:nsid w:val="0875319E"/>
    <w:multiLevelType w:val="hybridMultilevel"/>
    <w:tmpl w:val="8A0A1ACC"/>
    <w:lvl w:ilvl="0" w:tplc="8B640544">
      <w:start w:val="1"/>
      <w:numFmt w:val="bullet"/>
      <w:lvlText w:val=""/>
      <w:lvlJc w:val="left"/>
      <w:pPr>
        <w:ind w:left="720" w:hanging="360"/>
      </w:pPr>
      <w:rPr>
        <w:rFonts w:ascii="Symbol" w:hAnsi="Symbol" w:hint="default"/>
      </w:rPr>
    </w:lvl>
    <w:lvl w:ilvl="1" w:tplc="73FE3BA4">
      <w:start w:val="1"/>
      <w:numFmt w:val="bullet"/>
      <w:lvlText w:val="o"/>
      <w:lvlJc w:val="left"/>
      <w:pPr>
        <w:ind w:left="1440" w:hanging="360"/>
      </w:pPr>
      <w:rPr>
        <w:rFonts w:ascii="Courier New" w:hAnsi="Courier New" w:hint="default"/>
      </w:rPr>
    </w:lvl>
    <w:lvl w:ilvl="2" w:tplc="8F4CE5B0">
      <w:start w:val="1"/>
      <w:numFmt w:val="bullet"/>
      <w:lvlText w:val=""/>
      <w:lvlJc w:val="left"/>
      <w:pPr>
        <w:ind w:left="2160" w:hanging="360"/>
      </w:pPr>
      <w:rPr>
        <w:rFonts w:ascii="Wingdings" w:hAnsi="Wingdings" w:hint="default"/>
      </w:rPr>
    </w:lvl>
    <w:lvl w:ilvl="3" w:tplc="3A3428F8">
      <w:start w:val="1"/>
      <w:numFmt w:val="bullet"/>
      <w:lvlText w:val=""/>
      <w:lvlJc w:val="left"/>
      <w:pPr>
        <w:ind w:left="2880" w:hanging="360"/>
      </w:pPr>
      <w:rPr>
        <w:rFonts w:ascii="Symbol" w:hAnsi="Symbol" w:hint="default"/>
      </w:rPr>
    </w:lvl>
    <w:lvl w:ilvl="4" w:tplc="32BE22DA">
      <w:start w:val="1"/>
      <w:numFmt w:val="bullet"/>
      <w:lvlText w:val="o"/>
      <w:lvlJc w:val="left"/>
      <w:pPr>
        <w:ind w:left="3600" w:hanging="360"/>
      </w:pPr>
      <w:rPr>
        <w:rFonts w:ascii="Courier New" w:hAnsi="Courier New" w:hint="default"/>
      </w:rPr>
    </w:lvl>
    <w:lvl w:ilvl="5" w:tplc="589A7A7E">
      <w:start w:val="1"/>
      <w:numFmt w:val="bullet"/>
      <w:lvlText w:val=""/>
      <w:lvlJc w:val="left"/>
      <w:pPr>
        <w:ind w:left="4320" w:hanging="360"/>
      </w:pPr>
      <w:rPr>
        <w:rFonts w:ascii="Wingdings" w:hAnsi="Wingdings" w:hint="default"/>
      </w:rPr>
    </w:lvl>
    <w:lvl w:ilvl="6" w:tplc="A426B458">
      <w:start w:val="1"/>
      <w:numFmt w:val="bullet"/>
      <w:lvlText w:val=""/>
      <w:lvlJc w:val="left"/>
      <w:pPr>
        <w:ind w:left="5040" w:hanging="360"/>
      </w:pPr>
      <w:rPr>
        <w:rFonts w:ascii="Symbol" w:hAnsi="Symbol" w:hint="default"/>
      </w:rPr>
    </w:lvl>
    <w:lvl w:ilvl="7" w:tplc="3E9C61E6">
      <w:start w:val="1"/>
      <w:numFmt w:val="bullet"/>
      <w:lvlText w:val="o"/>
      <w:lvlJc w:val="left"/>
      <w:pPr>
        <w:ind w:left="5760" w:hanging="360"/>
      </w:pPr>
      <w:rPr>
        <w:rFonts w:ascii="Courier New" w:hAnsi="Courier New" w:hint="default"/>
      </w:rPr>
    </w:lvl>
    <w:lvl w:ilvl="8" w:tplc="11D6919A">
      <w:start w:val="1"/>
      <w:numFmt w:val="bullet"/>
      <w:lvlText w:val=""/>
      <w:lvlJc w:val="left"/>
      <w:pPr>
        <w:ind w:left="6480" w:hanging="360"/>
      </w:pPr>
      <w:rPr>
        <w:rFonts w:ascii="Wingdings" w:hAnsi="Wingdings" w:hint="default"/>
      </w:rPr>
    </w:lvl>
  </w:abstractNum>
  <w:abstractNum w:abstractNumId="4" w15:restartNumberingAfterBreak="0">
    <w:nsid w:val="10611092"/>
    <w:multiLevelType w:val="hybridMultilevel"/>
    <w:tmpl w:val="B00085AC"/>
    <w:lvl w:ilvl="0" w:tplc="B93A796E">
      <w:start w:val="1"/>
      <w:numFmt w:val="decimal"/>
      <w:lvlText w:val="%1."/>
      <w:lvlJc w:val="left"/>
      <w:pPr>
        <w:ind w:left="720" w:hanging="360"/>
      </w:pPr>
    </w:lvl>
    <w:lvl w:ilvl="1" w:tplc="F3E2D262">
      <w:start w:val="1"/>
      <w:numFmt w:val="lowerLetter"/>
      <w:lvlText w:val="%2."/>
      <w:lvlJc w:val="left"/>
      <w:pPr>
        <w:ind w:left="1440" w:hanging="360"/>
      </w:pPr>
    </w:lvl>
    <w:lvl w:ilvl="2" w:tplc="8D488BB4">
      <w:start w:val="1"/>
      <w:numFmt w:val="lowerRoman"/>
      <w:lvlText w:val="%3."/>
      <w:lvlJc w:val="right"/>
      <w:pPr>
        <w:ind w:left="2160" w:hanging="180"/>
      </w:pPr>
    </w:lvl>
    <w:lvl w:ilvl="3" w:tplc="112C01F2">
      <w:start w:val="1"/>
      <w:numFmt w:val="decimal"/>
      <w:lvlText w:val="%4."/>
      <w:lvlJc w:val="left"/>
      <w:pPr>
        <w:ind w:left="2880" w:hanging="360"/>
      </w:pPr>
    </w:lvl>
    <w:lvl w:ilvl="4" w:tplc="09C66DC4">
      <w:start w:val="1"/>
      <w:numFmt w:val="lowerLetter"/>
      <w:lvlText w:val="%5."/>
      <w:lvlJc w:val="left"/>
      <w:pPr>
        <w:ind w:left="3600" w:hanging="360"/>
      </w:pPr>
    </w:lvl>
    <w:lvl w:ilvl="5" w:tplc="8CAAD874">
      <w:start w:val="1"/>
      <w:numFmt w:val="lowerRoman"/>
      <w:lvlText w:val="%6."/>
      <w:lvlJc w:val="right"/>
      <w:pPr>
        <w:ind w:left="4320" w:hanging="180"/>
      </w:pPr>
    </w:lvl>
    <w:lvl w:ilvl="6" w:tplc="6C66E204">
      <w:start w:val="1"/>
      <w:numFmt w:val="decimal"/>
      <w:lvlText w:val="%7."/>
      <w:lvlJc w:val="left"/>
      <w:pPr>
        <w:ind w:left="5040" w:hanging="360"/>
      </w:pPr>
    </w:lvl>
    <w:lvl w:ilvl="7" w:tplc="67FEF7C8">
      <w:start w:val="1"/>
      <w:numFmt w:val="lowerLetter"/>
      <w:lvlText w:val="%8."/>
      <w:lvlJc w:val="left"/>
      <w:pPr>
        <w:ind w:left="5760" w:hanging="360"/>
      </w:pPr>
    </w:lvl>
    <w:lvl w:ilvl="8" w:tplc="54D6F4D2">
      <w:start w:val="1"/>
      <w:numFmt w:val="lowerRoman"/>
      <w:lvlText w:val="%9."/>
      <w:lvlJc w:val="right"/>
      <w:pPr>
        <w:ind w:left="6480" w:hanging="180"/>
      </w:pPr>
    </w:lvl>
  </w:abstractNum>
  <w:abstractNum w:abstractNumId="5" w15:restartNumberingAfterBreak="0">
    <w:nsid w:val="15CD1D3E"/>
    <w:multiLevelType w:val="hybridMultilevel"/>
    <w:tmpl w:val="045819D0"/>
    <w:lvl w:ilvl="0" w:tplc="B8AAEFFA">
      <w:start w:val="1"/>
      <w:numFmt w:val="decimal"/>
      <w:lvlText w:val="%1."/>
      <w:lvlJc w:val="left"/>
      <w:pPr>
        <w:ind w:left="720" w:hanging="360"/>
      </w:pPr>
    </w:lvl>
    <w:lvl w:ilvl="1" w:tplc="11D6A546">
      <w:start w:val="1"/>
      <w:numFmt w:val="lowerLetter"/>
      <w:lvlText w:val="%2."/>
      <w:lvlJc w:val="left"/>
      <w:pPr>
        <w:ind w:left="1440" w:hanging="360"/>
      </w:pPr>
    </w:lvl>
    <w:lvl w:ilvl="2" w:tplc="033C4DC6">
      <w:start w:val="1"/>
      <w:numFmt w:val="lowerRoman"/>
      <w:lvlText w:val="%3."/>
      <w:lvlJc w:val="right"/>
      <w:pPr>
        <w:ind w:left="2160" w:hanging="180"/>
      </w:pPr>
    </w:lvl>
    <w:lvl w:ilvl="3" w:tplc="0D826F02">
      <w:start w:val="1"/>
      <w:numFmt w:val="decimal"/>
      <w:lvlText w:val="%4."/>
      <w:lvlJc w:val="left"/>
      <w:pPr>
        <w:ind w:left="2880" w:hanging="360"/>
      </w:pPr>
    </w:lvl>
    <w:lvl w:ilvl="4" w:tplc="37644900">
      <w:start w:val="1"/>
      <w:numFmt w:val="lowerLetter"/>
      <w:lvlText w:val="%5."/>
      <w:lvlJc w:val="left"/>
      <w:pPr>
        <w:ind w:left="3600" w:hanging="360"/>
      </w:pPr>
    </w:lvl>
    <w:lvl w:ilvl="5" w:tplc="04046E86">
      <w:start w:val="1"/>
      <w:numFmt w:val="lowerRoman"/>
      <w:lvlText w:val="%6."/>
      <w:lvlJc w:val="right"/>
      <w:pPr>
        <w:ind w:left="4320" w:hanging="180"/>
      </w:pPr>
    </w:lvl>
    <w:lvl w:ilvl="6" w:tplc="75189002">
      <w:start w:val="1"/>
      <w:numFmt w:val="decimal"/>
      <w:lvlText w:val="%7."/>
      <w:lvlJc w:val="left"/>
      <w:pPr>
        <w:ind w:left="5040" w:hanging="360"/>
      </w:pPr>
    </w:lvl>
    <w:lvl w:ilvl="7" w:tplc="4572A9C2">
      <w:start w:val="1"/>
      <w:numFmt w:val="lowerLetter"/>
      <w:lvlText w:val="%8."/>
      <w:lvlJc w:val="left"/>
      <w:pPr>
        <w:ind w:left="5760" w:hanging="360"/>
      </w:pPr>
    </w:lvl>
    <w:lvl w:ilvl="8" w:tplc="079062AE">
      <w:start w:val="1"/>
      <w:numFmt w:val="lowerRoman"/>
      <w:lvlText w:val="%9."/>
      <w:lvlJc w:val="right"/>
      <w:pPr>
        <w:ind w:left="6480" w:hanging="180"/>
      </w:pPr>
    </w:lvl>
  </w:abstractNum>
  <w:abstractNum w:abstractNumId="6" w15:restartNumberingAfterBreak="0">
    <w:nsid w:val="179E48CE"/>
    <w:multiLevelType w:val="hybridMultilevel"/>
    <w:tmpl w:val="A874E5A6"/>
    <w:lvl w:ilvl="0" w:tplc="9606EECE">
      <w:start w:val="1"/>
      <w:numFmt w:val="bullet"/>
      <w:lvlText w:val=""/>
      <w:lvlJc w:val="left"/>
      <w:pPr>
        <w:ind w:left="720" w:hanging="360"/>
      </w:pPr>
      <w:rPr>
        <w:rFonts w:ascii="Symbol" w:hAnsi="Symbol" w:hint="default"/>
      </w:rPr>
    </w:lvl>
    <w:lvl w:ilvl="1" w:tplc="0938175A">
      <w:start w:val="1"/>
      <w:numFmt w:val="bullet"/>
      <w:lvlText w:val="o"/>
      <w:lvlJc w:val="left"/>
      <w:pPr>
        <w:ind w:left="1440" w:hanging="360"/>
      </w:pPr>
      <w:rPr>
        <w:rFonts w:ascii="Courier New" w:hAnsi="Courier New" w:hint="default"/>
      </w:rPr>
    </w:lvl>
    <w:lvl w:ilvl="2" w:tplc="33941454">
      <w:start w:val="1"/>
      <w:numFmt w:val="bullet"/>
      <w:lvlText w:val=""/>
      <w:lvlJc w:val="left"/>
      <w:pPr>
        <w:ind w:left="2160" w:hanging="360"/>
      </w:pPr>
      <w:rPr>
        <w:rFonts w:ascii="Wingdings" w:hAnsi="Wingdings" w:hint="default"/>
      </w:rPr>
    </w:lvl>
    <w:lvl w:ilvl="3" w:tplc="2EACF238">
      <w:start w:val="1"/>
      <w:numFmt w:val="bullet"/>
      <w:lvlText w:val=""/>
      <w:lvlJc w:val="left"/>
      <w:pPr>
        <w:ind w:left="2880" w:hanging="360"/>
      </w:pPr>
      <w:rPr>
        <w:rFonts w:ascii="Symbol" w:hAnsi="Symbol" w:hint="default"/>
      </w:rPr>
    </w:lvl>
    <w:lvl w:ilvl="4" w:tplc="033666F8">
      <w:start w:val="1"/>
      <w:numFmt w:val="bullet"/>
      <w:lvlText w:val="o"/>
      <w:lvlJc w:val="left"/>
      <w:pPr>
        <w:ind w:left="3600" w:hanging="360"/>
      </w:pPr>
      <w:rPr>
        <w:rFonts w:ascii="Courier New" w:hAnsi="Courier New" w:hint="default"/>
      </w:rPr>
    </w:lvl>
    <w:lvl w:ilvl="5" w:tplc="A2F4077E">
      <w:start w:val="1"/>
      <w:numFmt w:val="bullet"/>
      <w:lvlText w:val=""/>
      <w:lvlJc w:val="left"/>
      <w:pPr>
        <w:ind w:left="4320" w:hanging="360"/>
      </w:pPr>
      <w:rPr>
        <w:rFonts w:ascii="Wingdings" w:hAnsi="Wingdings" w:hint="default"/>
      </w:rPr>
    </w:lvl>
    <w:lvl w:ilvl="6" w:tplc="BBCE432C">
      <w:start w:val="1"/>
      <w:numFmt w:val="bullet"/>
      <w:lvlText w:val=""/>
      <w:lvlJc w:val="left"/>
      <w:pPr>
        <w:ind w:left="5040" w:hanging="360"/>
      </w:pPr>
      <w:rPr>
        <w:rFonts w:ascii="Symbol" w:hAnsi="Symbol" w:hint="default"/>
      </w:rPr>
    </w:lvl>
    <w:lvl w:ilvl="7" w:tplc="44DE63D2">
      <w:start w:val="1"/>
      <w:numFmt w:val="bullet"/>
      <w:lvlText w:val="o"/>
      <w:lvlJc w:val="left"/>
      <w:pPr>
        <w:ind w:left="5760" w:hanging="360"/>
      </w:pPr>
      <w:rPr>
        <w:rFonts w:ascii="Courier New" w:hAnsi="Courier New" w:hint="default"/>
      </w:rPr>
    </w:lvl>
    <w:lvl w:ilvl="8" w:tplc="DAB4D2D2">
      <w:start w:val="1"/>
      <w:numFmt w:val="bullet"/>
      <w:lvlText w:val=""/>
      <w:lvlJc w:val="left"/>
      <w:pPr>
        <w:ind w:left="6480" w:hanging="360"/>
      </w:pPr>
      <w:rPr>
        <w:rFonts w:ascii="Wingdings" w:hAnsi="Wingdings" w:hint="default"/>
      </w:rPr>
    </w:lvl>
  </w:abstractNum>
  <w:abstractNum w:abstractNumId="7" w15:restartNumberingAfterBreak="0">
    <w:nsid w:val="1EDC26B4"/>
    <w:multiLevelType w:val="hybridMultilevel"/>
    <w:tmpl w:val="F1CCAB88"/>
    <w:lvl w:ilvl="0" w:tplc="1A28C16C">
      <w:start w:val="1"/>
      <w:numFmt w:val="bullet"/>
      <w:lvlText w:val=""/>
      <w:lvlJc w:val="left"/>
      <w:pPr>
        <w:ind w:left="720" w:hanging="360"/>
      </w:pPr>
      <w:rPr>
        <w:rFonts w:ascii="Symbol" w:hAnsi="Symbol" w:hint="default"/>
      </w:rPr>
    </w:lvl>
    <w:lvl w:ilvl="1" w:tplc="CA70BB26">
      <w:start w:val="1"/>
      <w:numFmt w:val="bullet"/>
      <w:lvlText w:val="o"/>
      <w:lvlJc w:val="left"/>
      <w:pPr>
        <w:ind w:left="1440" w:hanging="360"/>
      </w:pPr>
      <w:rPr>
        <w:rFonts w:ascii="Courier New" w:hAnsi="Courier New" w:hint="default"/>
      </w:rPr>
    </w:lvl>
    <w:lvl w:ilvl="2" w:tplc="2CC839A8">
      <w:start w:val="1"/>
      <w:numFmt w:val="bullet"/>
      <w:lvlText w:val=""/>
      <w:lvlJc w:val="left"/>
      <w:pPr>
        <w:ind w:left="2160" w:hanging="360"/>
      </w:pPr>
      <w:rPr>
        <w:rFonts w:ascii="Wingdings" w:hAnsi="Wingdings" w:hint="default"/>
      </w:rPr>
    </w:lvl>
    <w:lvl w:ilvl="3" w:tplc="49026138">
      <w:start w:val="1"/>
      <w:numFmt w:val="bullet"/>
      <w:lvlText w:val=""/>
      <w:lvlJc w:val="left"/>
      <w:pPr>
        <w:ind w:left="2880" w:hanging="360"/>
      </w:pPr>
      <w:rPr>
        <w:rFonts w:ascii="Symbol" w:hAnsi="Symbol" w:hint="default"/>
      </w:rPr>
    </w:lvl>
    <w:lvl w:ilvl="4" w:tplc="2618E056">
      <w:start w:val="1"/>
      <w:numFmt w:val="bullet"/>
      <w:lvlText w:val="o"/>
      <w:lvlJc w:val="left"/>
      <w:pPr>
        <w:ind w:left="3600" w:hanging="360"/>
      </w:pPr>
      <w:rPr>
        <w:rFonts w:ascii="Courier New" w:hAnsi="Courier New" w:hint="default"/>
      </w:rPr>
    </w:lvl>
    <w:lvl w:ilvl="5" w:tplc="EC589CC2">
      <w:start w:val="1"/>
      <w:numFmt w:val="bullet"/>
      <w:lvlText w:val=""/>
      <w:lvlJc w:val="left"/>
      <w:pPr>
        <w:ind w:left="4320" w:hanging="360"/>
      </w:pPr>
      <w:rPr>
        <w:rFonts w:ascii="Wingdings" w:hAnsi="Wingdings" w:hint="default"/>
      </w:rPr>
    </w:lvl>
    <w:lvl w:ilvl="6" w:tplc="3D9E67C2">
      <w:start w:val="1"/>
      <w:numFmt w:val="bullet"/>
      <w:lvlText w:val=""/>
      <w:lvlJc w:val="left"/>
      <w:pPr>
        <w:ind w:left="5040" w:hanging="360"/>
      </w:pPr>
      <w:rPr>
        <w:rFonts w:ascii="Symbol" w:hAnsi="Symbol" w:hint="default"/>
      </w:rPr>
    </w:lvl>
    <w:lvl w:ilvl="7" w:tplc="FEBAF0F4">
      <w:start w:val="1"/>
      <w:numFmt w:val="bullet"/>
      <w:lvlText w:val="o"/>
      <w:lvlJc w:val="left"/>
      <w:pPr>
        <w:ind w:left="5760" w:hanging="360"/>
      </w:pPr>
      <w:rPr>
        <w:rFonts w:ascii="Courier New" w:hAnsi="Courier New" w:hint="default"/>
      </w:rPr>
    </w:lvl>
    <w:lvl w:ilvl="8" w:tplc="62944A20">
      <w:start w:val="1"/>
      <w:numFmt w:val="bullet"/>
      <w:lvlText w:val=""/>
      <w:lvlJc w:val="left"/>
      <w:pPr>
        <w:ind w:left="6480" w:hanging="360"/>
      </w:pPr>
      <w:rPr>
        <w:rFonts w:ascii="Wingdings" w:hAnsi="Wingdings" w:hint="default"/>
      </w:rPr>
    </w:lvl>
  </w:abstractNum>
  <w:abstractNum w:abstractNumId="8" w15:restartNumberingAfterBreak="0">
    <w:nsid w:val="20E6476A"/>
    <w:multiLevelType w:val="hybridMultilevel"/>
    <w:tmpl w:val="DC2C1D9C"/>
    <w:lvl w:ilvl="0" w:tplc="7514EF1E">
      <w:start w:val="1"/>
      <w:numFmt w:val="bullet"/>
      <w:lvlText w:val=""/>
      <w:lvlJc w:val="left"/>
      <w:pPr>
        <w:ind w:left="720" w:hanging="360"/>
      </w:pPr>
      <w:rPr>
        <w:rFonts w:ascii="Symbol" w:hAnsi="Symbol" w:hint="default"/>
      </w:rPr>
    </w:lvl>
    <w:lvl w:ilvl="1" w:tplc="E38AD208">
      <w:start w:val="1"/>
      <w:numFmt w:val="bullet"/>
      <w:lvlText w:val="o"/>
      <w:lvlJc w:val="left"/>
      <w:pPr>
        <w:ind w:left="1440" w:hanging="360"/>
      </w:pPr>
      <w:rPr>
        <w:rFonts w:ascii="Courier New" w:hAnsi="Courier New" w:hint="default"/>
      </w:rPr>
    </w:lvl>
    <w:lvl w:ilvl="2" w:tplc="0F58F02C">
      <w:start w:val="1"/>
      <w:numFmt w:val="bullet"/>
      <w:lvlText w:val=""/>
      <w:lvlJc w:val="left"/>
      <w:pPr>
        <w:ind w:left="2160" w:hanging="360"/>
      </w:pPr>
      <w:rPr>
        <w:rFonts w:ascii="Wingdings" w:hAnsi="Wingdings" w:hint="default"/>
      </w:rPr>
    </w:lvl>
    <w:lvl w:ilvl="3" w:tplc="622818F0">
      <w:start w:val="1"/>
      <w:numFmt w:val="bullet"/>
      <w:lvlText w:val=""/>
      <w:lvlJc w:val="left"/>
      <w:pPr>
        <w:ind w:left="2880" w:hanging="360"/>
      </w:pPr>
      <w:rPr>
        <w:rFonts w:ascii="Symbol" w:hAnsi="Symbol" w:hint="default"/>
      </w:rPr>
    </w:lvl>
    <w:lvl w:ilvl="4" w:tplc="F224EF36">
      <w:start w:val="1"/>
      <w:numFmt w:val="bullet"/>
      <w:lvlText w:val="o"/>
      <w:lvlJc w:val="left"/>
      <w:pPr>
        <w:ind w:left="3600" w:hanging="360"/>
      </w:pPr>
      <w:rPr>
        <w:rFonts w:ascii="Courier New" w:hAnsi="Courier New" w:hint="default"/>
      </w:rPr>
    </w:lvl>
    <w:lvl w:ilvl="5" w:tplc="9AB6DA6A">
      <w:start w:val="1"/>
      <w:numFmt w:val="bullet"/>
      <w:lvlText w:val=""/>
      <w:lvlJc w:val="left"/>
      <w:pPr>
        <w:ind w:left="4320" w:hanging="360"/>
      </w:pPr>
      <w:rPr>
        <w:rFonts w:ascii="Wingdings" w:hAnsi="Wingdings" w:hint="default"/>
      </w:rPr>
    </w:lvl>
    <w:lvl w:ilvl="6" w:tplc="9844030E">
      <w:start w:val="1"/>
      <w:numFmt w:val="bullet"/>
      <w:lvlText w:val=""/>
      <w:lvlJc w:val="left"/>
      <w:pPr>
        <w:ind w:left="5040" w:hanging="360"/>
      </w:pPr>
      <w:rPr>
        <w:rFonts w:ascii="Symbol" w:hAnsi="Symbol" w:hint="default"/>
      </w:rPr>
    </w:lvl>
    <w:lvl w:ilvl="7" w:tplc="8036F854">
      <w:start w:val="1"/>
      <w:numFmt w:val="bullet"/>
      <w:lvlText w:val="o"/>
      <w:lvlJc w:val="left"/>
      <w:pPr>
        <w:ind w:left="5760" w:hanging="360"/>
      </w:pPr>
      <w:rPr>
        <w:rFonts w:ascii="Courier New" w:hAnsi="Courier New" w:hint="default"/>
      </w:rPr>
    </w:lvl>
    <w:lvl w:ilvl="8" w:tplc="56D6C020">
      <w:start w:val="1"/>
      <w:numFmt w:val="bullet"/>
      <w:lvlText w:val=""/>
      <w:lvlJc w:val="left"/>
      <w:pPr>
        <w:ind w:left="6480" w:hanging="360"/>
      </w:pPr>
      <w:rPr>
        <w:rFonts w:ascii="Wingdings" w:hAnsi="Wingdings" w:hint="default"/>
      </w:rPr>
    </w:lvl>
  </w:abstractNum>
  <w:abstractNum w:abstractNumId="9" w15:restartNumberingAfterBreak="0">
    <w:nsid w:val="2265328C"/>
    <w:multiLevelType w:val="hybridMultilevel"/>
    <w:tmpl w:val="B22A6AAE"/>
    <w:lvl w:ilvl="0" w:tplc="2196C8D4">
      <w:start w:val="1"/>
      <w:numFmt w:val="decimal"/>
      <w:lvlText w:val="%1."/>
      <w:lvlJc w:val="left"/>
      <w:pPr>
        <w:ind w:left="720" w:hanging="360"/>
      </w:pPr>
    </w:lvl>
    <w:lvl w:ilvl="1" w:tplc="E3164434">
      <w:start w:val="1"/>
      <w:numFmt w:val="lowerLetter"/>
      <w:lvlText w:val="%2."/>
      <w:lvlJc w:val="left"/>
      <w:pPr>
        <w:ind w:left="1440" w:hanging="360"/>
      </w:pPr>
    </w:lvl>
    <w:lvl w:ilvl="2" w:tplc="12DCC416">
      <w:start w:val="1"/>
      <w:numFmt w:val="lowerRoman"/>
      <w:lvlText w:val="%3."/>
      <w:lvlJc w:val="right"/>
      <w:pPr>
        <w:ind w:left="2160" w:hanging="180"/>
      </w:pPr>
    </w:lvl>
    <w:lvl w:ilvl="3" w:tplc="0368E7A0">
      <w:start w:val="1"/>
      <w:numFmt w:val="decimal"/>
      <w:lvlText w:val="%4."/>
      <w:lvlJc w:val="left"/>
      <w:pPr>
        <w:ind w:left="2880" w:hanging="360"/>
      </w:pPr>
    </w:lvl>
    <w:lvl w:ilvl="4" w:tplc="7F74E5BE">
      <w:start w:val="1"/>
      <w:numFmt w:val="lowerLetter"/>
      <w:lvlText w:val="%5."/>
      <w:lvlJc w:val="left"/>
      <w:pPr>
        <w:ind w:left="3600" w:hanging="360"/>
      </w:pPr>
    </w:lvl>
    <w:lvl w:ilvl="5" w:tplc="29367068">
      <w:start w:val="1"/>
      <w:numFmt w:val="lowerRoman"/>
      <w:lvlText w:val="%6."/>
      <w:lvlJc w:val="right"/>
      <w:pPr>
        <w:ind w:left="4320" w:hanging="180"/>
      </w:pPr>
    </w:lvl>
    <w:lvl w:ilvl="6" w:tplc="E858318E">
      <w:start w:val="1"/>
      <w:numFmt w:val="decimal"/>
      <w:lvlText w:val="%7."/>
      <w:lvlJc w:val="left"/>
      <w:pPr>
        <w:ind w:left="5040" w:hanging="360"/>
      </w:pPr>
    </w:lvl>
    <w:lvl w:ilvl="7" w:tplc="60B47856">
      <w:start w:val="1"/>
      <w:numFmt w:val="lowerLetter"/>
      <w:lvlText w:val="%8."/>
      <w:lvlJc w:val="left"/>
      <w:pPr>
        <w:ind w:left="5760" w:hanging="360"/>
      </w:pPr>
    </w:lvl>
    <w:lvl w:ilvl="8" w:tplc="E32A6C30">
      <w:start w:val="1"/>
      <w:numFmt w:val="lowerRoman"/>
      <w:lvlText w:val="%9."/>
      <w:lvlJc w:val="right"/>
      <w:pPr>
        <w:ind w:left="6480" w:hanging="180"/>
      </w:pPr>
    </w:lvl>
  </w:abstractNum>
  <w:abstractNum w:abstractNumId="10" w15:restartNumberingAfterBreak="0">
    <w:nsid w:val="2C015745"/>
    <w:multiLevelType w:val="hybridMultilevel"/>
    <w:tmpl w:val="6666E640"/>
    <w:lvl w:ilvl="0" w:tplc="D86AD77A">
      <w:start w:val="1"/>
      <w:numFmt w:val="decimal"/>
      <w:lvlText w:val="%1."/>
      <w:lvlJc w:val="left"/>
      <w:pPr>
        <w:ind w:left="720" w:hanging="360"/>
      </w:pPr>
    </w:lvl>
    <w:lvl w:ilvl="1" w:tplc="226C0E2E">
      <w:start w:val="1"/>
      <w:numFmt w:val="lowerLetter"/>
      <w:lvlText w:val="%2."/>
      <w:lvlJc w:val="left"/>
      <w:pPr>
        <w:ind w:left="1440" w:hanging="360"/>
      </w:pPr>
    </w:lvl>
    <w:lvl w:ilvl="2" w:tplc="46BAA072">
      <w:start w:val="1"/>
      <w:numFmt w:val="lowerRoman"/>
      <w:lvlText w:val="%3."/>
      <w:lvlJc w:val="right"/>
      <w:pPr>
        <w:ind w:left="2160" w:hanging="180"/>
      </w:pPr>
    </w:lvl>
    <w:lvl w:ilvl="3" w:tplc="C58C34C8">
      <w:start w:val="1"/>
      <w:numFmt w:val="decimal"/>
      <w:lvlText w:val="%4."/>
      <w:lvlJc w:val="left"/>
      <w:pPr>
        <w:ind w:left="2880" w:hanging="360"/>
      </w:pPr>
    </w:lvl>
    <w:lvl w:ilvl="4" w:tplc="62249E92">
      <w:start w:val="1"/>
      <w:numFmt w:val="lowerLetter"/>
      <w:lvlText w:val="%5."/>
      <w:lvlJc w:val="left"/>
      <w:pPr>
        <w:ind w:left="3600" w:hanging="360"/>
      </w:pPr>
    </w:lvl>
    <w:lvl w:ilvl="5" w:tplc="F266DFEC">
      <w:start w:val="1"/>
      <w:numFmt w:val="lowerRoman"/>
      <w:lvlText w:val="%6."/>
      <w:lvlJc w:val="right"/>
      <w:pPr>
        <w:ind w:left="4320" w:hanging="180"/>
      </w:pPr>
    </w:lvl>
    <w:lvl w:ilvl="6" w:tplc="FE942C2C">
      <w:start w:val="1"/>
      <w:numFmt w:val="decimal"/>
      <w:lvlText w:val="%7."/>
      <w:lvlJc w:val="left"/>
      <w:pPr>
        <w:ind w:left="5040" w:hanging="360"/>
      </w:pPr>
    </w:lvl>
    <w:lvl w:ilvl="7" w:tplc="FF04E930">
      <w:start w:val="1"/>
      <w:numFmt w:val="lowerLetter"/>
      <w:lvlText w:val="%8."/>
      <w:lvlJc w:val="left"/>
      <w:pPr>
        <w:ind w:left="5760" w:hanging="360"/>
      </w:pPr>
    </w:lvl>
    <w:lvl w:ilvl="8" w:tplc="989AE982">
      <w:start w:val="1"/>
      <w:numFmt w:val="lowerRoman"/>
      <w:lvlText w:val="%9."/>
      <w:lvlJc w:val="right"/>
      <w:pPr>
        <w:ind w:left="6480" w:hanging="180"/>
      </w:pPr>
    </w:lvl>
  </w:abstractNum>
  <w:abstractNum w:abstractNumId="11" w15:restartNumberingAfterBreak="0">
    <w:nsid w:val="2DFE25E3"/>
    <w:multiLevelType w:val="hybridMultilevel"/>
    <w:tmpl w:val="61B6FEB8"/>
    <w:lvl w:ilvl="0" w:tplc="8E38A6FE">
      <w:start w:val="1"/>
      <w:numFmt w:val="bullet"/>
      <w:lvlText w:val=""/>
      <w:lvlJc w:val="left"/>
      <w:pPr>
        <w:ind w:left="720" w:hanging="360"/>
      </w:pPr>
      <w:rPr>
        <w:rFonts w:ascii="Symbol" w:hAnsi="Symbol" w:hint="default"/>
      </w:rPr>
    </w:lvl>
    <w:lvl w:ilvl="1" w:tplc="1186A18E">
      <w:start w:val="1"/>
      <w:numFmt w:val="bullet"/>
      <w:lvlText w:val="o"/>
      <w:lvlJc w:val="left"/>
      <w:pPr>
        <w:ind w:left="1440" w:hanging="360"/>
      </w:pPr>
      <w:rPr>
        <w:rFonts w:ascii="Courier New" w:hAnsi="Courier New" w:hint="default"/>
      </w:rPr>
    </w:lvl>
    <w:lvl w:ilvl="2" w:tplc="73D4FAF0">
      <w:start w:val="1"/>
      <w:numFmt w:val="bullet"/>
      <w:lvlText w:val=""/>
      <w:lvlJc w:val="left"/>
      <w:pPr>
        <w:ind w:left="2160" w:hanging="360"/>
      </w:pPr>
      <w:rPr>
        <w:rFonts w:ascii="Wingdings" w:hAnsi="Wingdings" w:hint="default"/>
      </w:rPr>
    </w:lvl>
    <w:lvl w:ilvl="3" w:tplc="6CB490E4">
      <w:start w:val="1"/>
      <w:numFmt w:val="bullet"/>
      <w:lvlText w:val=""/>
      <w:lvlJc w:val="left"/>
      <w:pPr>
        <w:ind w:left="2880" w:hanging="360"/>
      </w:pPr>
      <w:rPr>
        <w:rFonts w:ascii="Symbol" w:hAnsi="Symbol" w:hint="default"/>
      </w:rPr>
    </w:lvl>
    <w:lvl w:ilvl="4" w:tplc="172A270A">
      <w:start w:val="1"/>
      <w:numFmt w:val="bullet"/>
      <w:lvlText w:val="o"/>
      <w:lvlJc w:val="left"/>
      <w:pPr>
        <w:ind w:left="3600" w:hanging="360"/>
      </w:pPr>
      <w:rPr>
        <w:rFonts w:ascii="Courier New" w:hAnsi="Courier New" w:hint="default"/>
      </w:rPr>
    </w:lvl>
    <w:lvl w:ilvl="5" w:tplc="EEC8053C">
      <w:start w:val="1"/>
      <w:numFmt w:val="bullet"/>
      <w:lvlText w:val=""/>
      <w:lvlJc w:val="left"/>
      <w:pPr>
        <w:ind w:left="4320" w:hanging="360"/>
      </w:pPr>
      <w:rPr>
        <w:rFonts w:ascii="Wingdings" w:hAnsi="Wingdings" w:hint="default"/>
      </w:rPr>
    </w:lvl>
    <w:lvl w:ilvl="6" w:tplc="2990F9FC">
      <w:start w:val="1"/>
      <w:numFmt w:val="bullet"/>
      <w:lvlText w:val=""/>
      <w:lvlJc w:val="left"/>
      <w:pPr>
        <w:ind w:left="5040" w:hanging="360"/>
      </w:pPr>
      <w:rPr>
        <w:rFonts w:ascii="Symbol" w:hAnsi="Symbol" w:hint="default"/>
      </w:rPr>
    </w:lvl>
    <w:lvl w:ilvl="7" w:tplc="FBBE5360">
      <w:start w:val="1"/>
      <w:numFmt w:val="bullet"/>
      <w:lvlText w:val="o"/>
      <w:lvlJc w:val="left"/>
      <w:pPr>
        <w:ind w:left="5760" w:hanging="360"/>
      </w:pPr>
      <w:rPr>
        <w:rFonts w:ascii="Courier New" w:hAnsi="Courier New" w:hint="default"/>
      </w:rPr>
    </w:lvl>
    <w:lvl w:ilvl="8" w:tplc="0316DB80">
      <w:start w:val="1"/>
      <w:numFmt w:val="bullet"/>
      <w:lvlText w:val=""/>
      <w:lvlJc w:val="left"/>
      <w:pPr>
        <w:ind w:left="6480" w:hanging="360"/>
      </w:pPr>
      <w:rPr>
        <w:rFonts w:ascii="Wingdings" w:hAnsi="Wingdings" w:hint="default"/>
      </w:rPr>
    </w:lvl>
  </w:abstractNum>
  <w:abstractNum w:abstractNumId="12" w15:restartNumberingAfterBreak="0">
    <w:nsid w:val="3E411715"/>
    <w:multiLevelType w:val="multilevel"/>
    <w:tmpl w:val="FB2C7A9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4577A"/>
    <w:multiLevelType w:val="hybridMultilevel"/>
    <w:tmpl w:val="48A8AE12"/>
    <w:lvl w:ilvl="0" w:tplc="67EE9D1C">
      <w:start w:val="1"/>
      <w:numFmt w:val="bullet"/>
      <w:lvlText w:val=""/>
      <w:lvlJc w:val="left"/>
      <w:pPr>
        <w:ind w:left="720" w:hanging="360"/>
      </w:pPr>
      <w:rPr>
        <w:rFonts w:ascii="Symbol" w:hAnsi="Symbol" w:hint="default"/>
      </w:rPr>
    </w:lvl>
    <w:lvl w:ilvl="1" w:tplc="EB583298">
      <w:start w:val="1"/>
      <w:numFmt w:val="bullet"/>
      <w:lvlText w:val="o"/>
      <w:lvlJc w:val="left"/>
      <w:pPr>
        <w:ind w:left="1440" w:hanging="360"/>
      </w:pPr>
      <w:rPr>
        <w:rFonts w:ascii="Courier New" w:hAnsi="Courier New" w:hint="default"/>
      </w:rPr>
    </w:lvl>
    <w:lvl w:ilvl="2" w:tplc="55228428">
      <w:start w:val="1"/>
      <w:numFmt w:val="bullet"/>
      <w:lvlText w:val=""/>
      <w:lvlJc w:val="left"/>
      <w:pPr>
        <w:ind w:left="2160" w:hanging="360"/>
      </w:pPr>
      <w:rPr>
        <w:rFonts w:ascii="Wingdings" w:hAnsi="Wingdings" w:hint="default"/>
      </w:rPr>
    </w:lvl>
    <w:lvl w:ilvl="3" w:tplc="864A2C10">
      <w:start w:val="1"/>
      <w:numFmt w:val="bullet"/>
      <w:lvlText w:val=""/>
      <w:lvlJc w:val="left"/>
      <w:pPr>
        <w:ind w:left="2880" w:hanging="360"/>
      </w:pPr>
      <w:rPr>
        <w:rFonts w:ascii="Symbol" w:hAnsi="Symbol" w:hint="default"/>
      </w:rPr>
    </w:lvl>
    <w:lvl w:ilvl="4" w:tplc="D382DA54">
      <w:start w:val="1"/>
      <w:numFmt w:val="bullet"/>
      <w:lvlText w:val="o"/>
      <w:lvlJc w:val="left"/>
      <w:pPr>
        <w:ind w:left="3600" w:hanging="360"/>
      </w:pPr>
      <w:rPr>
        <w:rFonts w:ascii="Courier New" w:hAnsi="Courier New" w:hint="default"/>
      </w:rPr>
    </w:lvl>
    <w:lvl w:ilvl="5" w:tplc="4EDE26B6">
      <w:start w:val="1"/>
      <w:numFmt w:val="bullet"/>
      <w:lvlText w:val=""/>
      <w:lvlJc w:val="left"/>
      <w:pPr>
        <w:ind w:left="4320" w:hanging="360"/>
      </w:pPr>
      <w:rPr>
        <w:rFonts w:ascii="Wingdings" w:hAnsi="Wingdings" w:hint="default"/>
      </w:rPr>
    </w:lvl>
    <w:lvl w:ilvl="6" w:tplc="5DD2A13A">
      <w:start w:val="1"/>
      <w:numFmt w:val="bullet"/>
      <w:lvlText w:val=""/>
      <w:lvlJc w:val="left"/>
      <w:pPr>
        <w:ind w:left="5040" w:hanging="360"/>
      </w:pPr>
      <w:rPr>
        <w:rFonts w:ascii="Symbol" w:hAnsi="Symbol" w:hint="default"/>
      </w:rPr>
    </w:lvl>
    <w:lvl w:ilvl="7" w:tplc="C5F007D4">
      <w:start w:val="1"/>
      <w:numFmt w:val="bullet"/>
      <w:lvlText w:val="o"/>
      <w:lvlJc w:val="left"/>
      <w:pPr>
        <w:ind w:left="5760" w:hanging="360"/>
      </w:pPr>
      <w:rPr>
        <w:rFonts w:ascii="Courier New" w:hAnsi="Courier New" w:hint="default"/>
      </w:rPr>
    </w:lvl>
    <w:lvl w:ilvl="8" w:tplc="BDF8810E">
      <w:start w:val="1"/>
      <w:numFmt w:val="bullet"/>
      <w:lvlText w:val=""/>
      <w:lvlJc w:val="left"/>
      <w:pPr>
        <w:ind w:left="6480" w:hanging="360"/>
      </w:pPr>
      <w:rPr>
        <w:rFonts w:ascii="Wingdings" w:hAnsi="Wingdings" w:hint="default"/>
      </w:rPr>
    </w:lvl>
  </w:abstractNum>
  <w:abstractNum w:abstractNumId="14" w15:restartNumberingAfterBreak="0">
    <w:nsid w:val="400E2AF4"/>
    <w:multiLevelType w:val="hybridMultilevel"/>
    <w:tmpl w:val="F61E859E"/>
    <w:lvl w:ilvl="0" w:tplc="8EE8C082">
      <w:start w:val="1"/>
      <w:numFmt w:val="bullet"/>
      <w:lvlText w:val=""/>
      <w:lvlJc w:val="left"/>
      <w:pPr>
        <w:ind w:left="720" w:hanging="360"/>
      </w:pPr>
      <w:rPr>
        <w:rFonts w:ascii="Symbol" w:hAnsi="Symbol" w:hint="default"/>
      </w:rPr>
    </w:lvl>
    <w:lvl w:ilvl="1" w:tplc="D6028168">
      <w:start w:val="1"/>
      <w:numFmt w:val="bullet"/>
      <w:lvlText w:val="o"/>
      <w:lvlJc w:val="left"/>
      <w:pPr>
        <w:ind w:left="1440" w:hanging="360"/>
      </w:pPr>
      <w:rPr>
        <w:rFonts w:ascii="Courier New" w:hAnsi="Courier New" w:hint="default"/>
      </w:rPr>
    </w:lvl>
    <w:lvl w:ilvl="2" w:tplc="F63E3868">
      <w:start w:val="1"/>
      <w:numFmt w:val="bullet"/>
      <w:lvlText w:val=""/>
      <w:lvlJc w:val="left"/>
      <w:pPr>
        <w:ind w:left="2160" w:hanging="360"/>
      </w:pPr>
      <w:rPr>
        <w:rFonts w:ascii="Wingdings" w:hAnsi="Wingdings" w:hint="default"/>
      </w:rPr>
    </w:lvl>
    <w:lvl w:ilvl="3" w:tplc="39F036FE">
      <w:start w:val="1"/>
      <w:numFmt w:val="bullet"/>
      <w:lvlText w:val=""/>
      <w:lvlJc w:val="left"/>
      <w:pPr>
        <w:ind w:left="2880" w:hanging="360"/>
      </w:pPr>
      <w:rPr>
        <w:rFonts w:ascii="Symbol" w:hAnsi="Symbol" w:hint="default"/>
      </w:rPr>
    </w:lvl>
    <w:lvl w:ilvl="4" w:tplc="F572C838">
      <w:start w:val="1"/>
      <w:numFmt w:val="bullet"/>
      <w:lvlText w:val="o"/>
      <w:lvlJc w:val="left"/>
      <w:pPr>
        <w:ind w:left="3600" w:hanging="360"/>
      </w:pPr>
      <w:rPr>
        <w:rFonts w:ascii="Courier New" w:hAnsi="Courier New" w:hint="default"/>
      </w:rPr>
    </w:lvl>
    <w:lvl w:ilvl="5" w:tplc="A4A86020">
      <w:start w:val="1"/>
      <w:numFmt w:val="bullet"/>
      <w:lvlText w:val=""/>
      <w:lvlJc w:val="left"/>
      <w:pPr>
        <w:ind w:left="4320" w:hanging="360"/>
      </w:pPr>
      <w:rPr>
        <w:rFonts w:ascii="Wingdings" w:hAnsi="Wingdings" w:hint="default"/>
      </w:rPr>
    </w:lvl>
    <w:lvl w:ilvl="6" w:tplc="42AE88CC">
      <w:start w:val="1"/>
      <w:numFmt w:val="bullet"/>
      <w:lvlText w:val=""/>
      <w:lvlJc w:val="left"/>
      <w:pPr>
        <w:ind w:left="5040" w:hanging="360"/>
      </w:pPr>
      <w:rPr>
        <w:rFonts w:ascii="Symbol" w:hAnsi="Symbol" w:hint="default"/>
      </w:rPr>
    </w:lvl>
    <w:lvl w:ilvl="7" w:tplc="65BEC26A">
      <w:start w:val="1"/>
      <w:numFmt w:val="bullet"/>
      <w:lvlText w:val="o"/>
      <w:lvlJc w:val="left"/>
      <w:pPr>
        <w:ind w:left="5760" w:hanging="360"/>
      </w:pPr>
      <w:rPr>
        <w:rFonts w:ascii="Courier New" w:hAnsi="Courier New" w:hint="default"/>
      </w:rPr>
    </w:lvl>
    <w:lvl w:ilvl="8" w:tplc="D642226A">
      <w:start w:val="1"/>
      <w:numFmt w:val="bullet"/>
      <w:lvlText w:val=""/>
      <w:lvlJc w:val="left"/>
      <w:pPr>
        <w:ind w:left="6480" w:hanging="360"/>
      </w:pPr>
      <w:rPr>
        <w:rFonts w:ascii="Wingdings" w:hAnsi="Wingdings" w:hint="default"/>
      </w:rPr>
    </w:lvl>
  </w:abstractNum>
  <w:abstractNum w:abstractNumId="15" w15:restartNumberingAfterBreak="0">
    <w:nsid w:val="44B46096"/>
    <w:multiLevelType w:val="hybridMultilevel"/>
    <w:tmpl w:val="63B20B72"/>
    <w:lvl w:ilvl="0" w:tplc="8A26794E">
      <w:start w:val="1"/>
      <w:numFmt w:val="bullet"/>
      <w:lvlText w:val=""/>
      <w:lvlJc w:val="left"/>
      <w:pPr>
        <w:ind w:left="720" w:hanging="360"/>
      </w:pPr>
      <w:rPr>
        <w:rFonts w:ascii="Symbol" w:hAnsi="Symbol" w:hint="default"/>
      </w:rPr>
    </w:lvl>
    <w:lvl w:ilvl="1" w:tplc="1E90EAC2">
      <w:start w:val="1"/>
      <w:numFmt w:val="bullet"/>
      <w:lvlText w:val="o"/>
      <w:lvlJc w:val="left"/>
      <w:pPr>
        <w:ind w:left="1440" w:hanging="360"/>
      </w:pPr>
      <w:rPr>
        <w:rFonts w:ascii="Courier New" w:hAnsi="Courier New" w:hint="default"/>
      </w:rPr>
    </w:lvl>
    <w:lvl w:ilvl="2" w:tplc="AE32380A">
      <w:start w:val="1"/>
      <w:numFmt w:val="bullet"/>
      <w:lvlText w:val=""/>
      <w:lvlJc w:val="left"/>
      <w:pPr>
        <w:ind w:left="2160" w:hanging="360"/>
      </w:pPr>
      <w:rPr>
        <w:rFonts w:ascii="Wingdings" w:hAnsi="Wingdings" w:hint="default"/>
      </w:rPr>
    </w:lvl>
    <w:lvl w:ilvl="3" w:tplc="6994E9C8">
      <w:start w:val="1"/>
      <w:numFmt w:val="bullet"/>
      <w:lvlText w:val=""/>
      <w:lvlJc w:val="left"/>
      <w:pPr>
        <w:ind w:left="2880" w:hanging="360"/>
      </w:pPr>
      <w:rPr>
        <w:rFonts w:ascii="Symbol" w:hAnsi="Symbol" w:hint="default"/>
      </w:rPr>
    </w:lvl>
    <w:lvl w:ilvl="4" w:tplc="342CC31E">
      <w:start w:val="1"/>
      <w:numFmt w:val="bullet"/>
      <w:lvlText w:val="o"/>
      <w:lvlJc w:val="left"/>
      <w:pPr>
        <w:ind w:left="3600" w:hanging="360"/>
      </w:pPr>
      <w:rPr>
        <w:rFonts w:ascii="Courier New" w:hAnsi="Courier New" w:hint="default"/>
      </w:rPr>
    </w:lvl>
    <w:lvl w:ilvl="5" w:tplc="E01C3F40">
      <w:start w:val="1"/>
      <w:numFmt w:val="bullet"/>
      <w:lvlText w:val=""/>
      <w:lvlJc w:val="left"/>
      <w:pPr>
        <w:ind w:left="4320" w:hanging="360"/>
      </w:pPr>
      <w:rPr>
        <w:rFonts w:ascii="Wingdings" w:hAnsi="Wingdings" w:hint="default"/>
      </w:rPr>
    </w:lvl>
    <w:lvl w:ilvl="6" w:tplc="FCBC84EC">
      <w:start w:val="1"/>
      <w:numFmt w:val="bullet"/>
      <w:lvlText w:val=""/>
      <w:lvlJc w:val="left"/>
      <w:pPr>
        <w:ind w:left="5040" w:hanging="360"/>
      </w:pPr>
      <w:rPr>
        <w:rFonts w:ascii="Symbol" w:hAnsi="Symbol" w:hint="default"/>
      </w:rPr>
    </w:lvl>
    <w:lvl w:ilvl="7" w:tplc="CE729FEA">
      <w:start w:val="1"/>
      <w:numFmt w:val="bullet"/>
      <w:lvlText w:val="o"/>
      <w:lvlJc w:val="left"/>
      <w:pPr>
        <w:ind w:left="5760" w:hanging="360"/>
      </w:pPr>
      <w:rPr>
        <w:rFonts w:ascii="Courier New" w:hAnsi="Courier New" w:hint="default"/>
      </w:rPr>
    </w:lvl>
    <w:lvl w:ilvl="8" w:tplc="41A248CA">
      <w:start w:val="1"/>
      <w:numFmt w:val="bullet"/>
      <w:lvlText w:val=""/>
      <w:lvlJc w:val="left"/>
      <w:pPr>
        <w:ind w:left="6480" w:hanging="360"/>
      </w:pPr>
      <w:rPr>
        <w:rFonts w:ascii="Wingdings" w:hAnsi="Wingdings" w:hint="default"/>
      </w:rPr>
    </w:lvl>
  </w:abstractNum>
  <w:abstractNum w:abstractNumId="16" w15:restartNumberingAfterBreak="0">
    <w:nsid w:val="4BD5613C"/>
    <w:multiLevelType w:val="hybridMultilevel"/>
    <w:tmpl w:val="093C9596"/>
    <w:lvl w:ilvl="0" w:tplc="0B2C03C4">
      <w:start w:val="1"/>
      <w:numFmt w:val="bullet"/>
      <w:lvlText w:val=""/>
      <w:lvlJc w:val="left"/>
      <w:pPr>
        <w:ind w:left="720" w:hanging="360"/>
      </w:pPr>
      <w:rPr>
        <w:rFonts w:ascii="Symbol" w:hAnsi="Symbol" w:hint="default"/>
      </w:rPr>
    </w:lvl>
    <w:lvl w:ilvl="1" w:tplc="DFE0276A">
      <w:start w:val="1"/>
      <w:numFmt w:val="bullet"/>
      <w:lvlText w:val="o"/>
      <w:lvlJc w:val="left"/>
      <w:pPr>
        <w:ind w:left="1440" w:hanging="360"/>
      </w:pPr>
      <w:rPr>
        <w:rFonts w:ascii="Courier New" w:hAnsi="Courier New" w:hint="default"/>
      </w:rPr>
    </w:lvl>
    <w:lvl w:ilvl="2" w:tplc="84FACA7E">
      <w:start w:val="1"/>
      <w:numFmt w:val="bullet"/>
      <w:lvlText w:val=""/>
      <w:lvlJc w:val="left"/>
      <w:pPr>
        <w:ind w:left="2160" w:hanging="360"/>
      </w:pPr>
      <w:rPr>
        <w:rFonts w:ascii="Wingdings" w:hAnsi="Wingdings" w:hint="default"/>
      </w:rPr>
    </w:lvl>
    <w:lvl w:ilvl="3" w:tplc="DBACD994">
      <w:start w:val="1"/>
      <w:numFmt w:val="bullet"/>
      <w:lvlText w:val=""/>
      <w:lvlJc w:val="left"/>
      <w:pPr>
        <w:ind w:left="2880" w:hanging="360"/>
      </w:pPr>
      <w:rPr>
        <w:rFonts w:ascii="Symbol" w:hAnsi="Symbol" w:hint="default"/>
      </w:rPr>
    </w:lvl>
    <w:lvl w:ilvl="4" w:tplc="B386CDDA">
      <w:start w:val="1"/>
      <w:numFmt w:val="bullet"/>
      <w:lvlText w:val="o"/>
      <w:lvlJc w:val="left"/>
      <w:pPr>
        <w:ind w:left="3600" w:hanging="360"/>
      </w:pPr>
      <w:rPr>
        <w:rFonts w:ascii="Courier New" w:hAnsi="Courier New" w:hint="default"/>
      </w:rPr>
    </w:lvl>
    <w:lvl w:ilvl="5" w:tplc="B6043BA6">
      <w:start w:val="1"/>
      <w:numFmt w:val="bullet"/>
      <w:lvlText w:val=""/>
      <w:lvlJc w:val="left"/>
      <w:pPr>
        <w:ind w:left="4320" w:hanging="360"/>
      </w:pPr>
      <w:rPr>
        <w:rFonts w:ascii="Wingdings" w:hAnsi="Wingdings" w:hint="default"/>
      </w:rPr>
    </w:lvl>
    <w:lvl w:ilvl="6" w:tplc="9C1E9E94">
      <w:start w:val="1"/>
      <w:numFmt w:val="bullet"/>
      <w:lvlText w:val=""/>
      <w:lvlJc w:val="left"/>
      <w:pPr>
        <w:ind w:left="5040" w:hanging="360"/>
      </w:pPr>
      <w:rPr>
        <w:rFonts w:ascii="Symbol" w:hAnsi="Symbol" w:hint="default"/>
      </w:rPr>
    </w:lvl>
    <w:lvl w:ilvl="7" w:tplc="20E0A97C">
      <w:start w:val="1"/>
      <w:numFmt w:val="bullet"/>
      <w:lvlText w:val="o"/>
      <w:lvlJc w:val="left"/>
      <w:pPr>
        <w:ind w:left="5760" w:hanging="360"/>
      </w:pPr>
      <w:rPr>
        <w:rFonts w:ascii="Courier New" w:hAnsi="Courier New" w:hint="default"/>
      </w:rPr>
    </w:lvl>
    <w:lvl w:ilvl="8" w:tplc="70D4CF6E">
      <w:start w:val="1"/>
      <w:numFmt w:val="bullet"/>
      <w:lvlText w:val=""/>
      <w:lvlJc w:val="left"/>
      <w:pPr>
        <w:ind w:left="6480" w:hanging="360"/>
      </w:pPr>
      <w:rPr>
        <w:rFonts w:ascii="Wingdings" w:hAnsi="Wingdings" w:hint="default"/>
      </w:rPr>
    </w:lvl>
  </w:abstractNum>
  <w:abstractNum w:abstractNumId="17" w15:restartNumberingAfterBreak="0">
    <w:nsid w:val="519B5FBF"/>
    <w:multiLevelType w:val="hybridMultilevel"/>
    <w:tmpl w:val="D7765F44"/>
    <w:lvl w:ilvl="0" w:tplc="45C057F8">
      <w:start w:val="1"/>
      <w:numFmt w:val="bullet"/>
      <w:lvlText w:val=""/>
      <w:lvlJc w:val="left"/>
      <w:pPr>
        <w:ind w:left="720" w:hanging="360"/>
      </w:pPr>
      <w:rPr>
        <w:rFonts w:ascii="Symbol" w:hAnsi="Symbol" w:hint="default"/>
      </w:rPr>
    </w:lvl>
    <w:lvl w:ilvl="1" w:tplc="2FAE8B46">
      <w:start w:val="1"/>
      <w:numFmt w:val="bullet"/>
      <w:lvlText w:val="o"/>
      <w:lvlJc w:val="left"/>
      <w:pPr>
        <w:ind w:left="1440" w:hanging="360"/>
      </w:pPr>
      <w:rPr>
        <w:rFonts w:ascii="Courier New" w:hAnsi="Courier New" w:hint="default"/>
      </w:rPr>
    </w:lvl>
    <w:lvl w:ilvl="2" w:tplc="849A98DA">
      <w:start w:val="1"/>
      <w:numFmt w:val="bullet"/>
      <w:lvlText w:val=""/>
      <w:lvlJc w:val="left"/>
      <w:pPr>
        <w:ind w:left="2160" w:hanging="360"/>
      </w:pPr>
      <w:rPr>
        <w:rFonts w:ascii="Wingdings" w:hAnsi="Wingdings" w:hint="default"/>
      </w:rPr>
    </w:lvl>
    <w:lvl w:ilvl="3" w:tplc="8B8CF6DA">
      <w:start w:val="1"/>
      <w:numFmt w:val="bullet"/>
      <w:lvlText w:val=""/>
      <w:lvlJc w:val="left"/>
      <w:pPr>
        <w:ind w:left="2880" w:hanging="360"/>
      </w:pPr>
      <w:rPr>
        <w:rFonts w:ascii="Symbol" w:hAnsi="Symbol" w:hint="default"/>
      </w:rPr>
    </w:lvl>
    <w:lvl w:ilvl="4" w:tplc="A3FCA6E2">
      <w:start w:val="1"/>
      <w:numFmt w:val="bullet"/>
      <w:lvlText w:val="o"/>
      <w:lvlJc w:val="left"/>
      <w:pPr>
        <w:ind w:left="3600" w:hanging="360"/>
      </w:pPr>
      <w:rPr>
        <w:rFonts w:ascii="Courier New" w:hAnsi="Courier New" w:hint="default"/>
      </w:rPr>
    </w:lvl>
    <w:lvl w:ilvl="5" w:tplc="C7E67452">
      <w:start w:val="1"/>
      <w:numFmt w:val="bullet"/>
      <w:lvlText w:val=""/>
      <w:lvlJc w:val="left"/>
      <w:pPr>
        <w:ind w:left="4320" w:hanging="360"/>
      </w:pPr>
      <w:rPr>
        <w:rFonts w:ascii="Wingdings" w:hAnsi="Wingdings" w:hint="default"/>
      </w:rPr>
    </w:lvl>
    <w:lvl w:ilvl="6" w:tplc="D7AA114E">
      <w:start w:val="1"/>
      <w:numFmt w:val="bullet"/>
      <w:lvlText w:val=""/>
      <w:lvlJc w:val="left"/>
      <w:pPr>
        <w:ind w:left="5040" w:hanging="360"/>
      </w:pPr>
      <w:rPr>
        <w:rFonts w:ascii="Symbol" w:hAnsi="Symbol" w:hint="default"/>
      </w:rPr>
    </w:lvl>
    <w:lvl w:ilvl="7" w:tplc="4B9AD996">
      <w:start w:val="1"/>
      <w:numFmt w:val="bullet"/>
      <w:lvlText w:val="o"/>
      <w:lvlJc w:val="left"/>
      <w:pPr>
        <w:ind w:left="5760" w:hanging="360"/>
      </w:pPr>
      <w:rPr>
        <w:rFonts w:ascii="Courier New" w:hAnsi="Courier New" w:hint="default"/>
      </w:rPr>
    </w:lvl>
    <w:lvl w:ilvl="8" w:tplc="DB90CDE0">
      <w:start w:val="1"/>
      <w:numFmt w:val="bullet"/>
      <w:lvlText w:val=""/>
      <w:lvlJc w:val="left"/>
      <w:pPr>
        <w:ind w:left="6480" w:hanging="360"/>
      </w:pPr>
      <w:rPr>
        <w:rFonts w:ascii="Wingdings" w:hAnsi="Wingdings" w:hint="default"/>
      </w:rPr>
    </w:lvl>
  </w:abstractNum>
  <w:abstractNum w:abstractNumId="18" w15:restartNumberingAfterBreak="0">
    <w:nsid w:val="55950BAB"/>
    <w:multiLevelType w:val="hybridMultilevel"/>
    <w:tmpl w:val="C09E1D6C"/>
    <w:lvl w:ilvl="0" w:tplc="395A9AFE">
      <w:start w:val="1"/>
      <w:numFmt w:val="decimal"/>
      <w:lvlText w:val="%1."/>
      <w:lvlJc w:val="left"/>
      <w:pPr>
        <w:ind w:left="720" w:hanging="360"/>
      </w:pPr>
    </w:lvl>
    <w:lvl w:ilvl="1" w:tplc="94BEE354">
      <w:start w:val="1"/>
      <w:numFmt w:val="bullet"/>
      <w:lvlText w:val=""/>
      <w:lvlJc w:val="left"/>
      <w:pPr>
        <w:ind w:left="1440" w:hanging="360"/>
      </w:pPr>
      <w:rPr>
        <w:rFonts w:ascii="Symbol" w:hAnsi="Symbol" w:hint="default"/>
      </w:rPr>
    </w:lvl>
    <w:lvl w:ilvl="2" w:tplc="9B8A811E">
      <w:start w:val="1"/>
      <w:numFmt w:val="lowerRoman"/>
      <w:lvlText w:val="%3."/>
      <w:lvlJc w:val="right"/>
      <w:pPr>
        <w:ind w:left="2160" w:hanging="180"/>
      </w:pPr>
    </w:lvl>
    <w:lvl w:ilvl="3" w:tplc="CC489756">
      <w:start w:val="1"/>
      <w:numFmt w:val="decimal"/>
      <w:lvlText w:val="%4."/>
      <w:lvlJc w:val="left"/>
      <w:pPr>
        <w:ind w:left="2880" w:hanging="360"/>
      </w:pPr>
    </w:lvl>
    <w:lvl w:ilvl="4" w:tplc="579EA8A4">
      <w:start w:val="1"/>
      <w:numFmt w:val="lowerLetter"/>
      <w:lvlText w:val="%5."/>
      <w:lvlJc w:val="left"/>
      <w:pPr>
        <w:ind w:left="3600" w:hanging="360"/>
      </w:pPr>
    </w:lvl>
    <w:lvl w:ilvl="5" w:tplc="49EA2384">
      <w:start w:val="1"/>
      <w:numFmt w:val="lowerRoman"/>
      <w:lvlText w:val="%6."/>
      <w:lvlJc w:val="right"/>
      <w:pPr>
        <w:ind w:left="4320" w:hanging="180"/>
      </w:pPr>
    </w:lvl>
    <w:lvl w:ilvl="6" w:tplc="D7DA6744">
      <w:start w:val="1"/>
      <w:numFmt w:val="decimal"/>
      <w:lvlText w:val="%7."/>
      <w:lvlJc w:val="left"/>
      <w:pPr>
        <w:ind w:left="5040" w:hanging="360"/>
      </w:pPr>
    </w:lvl>
    <w:lvl w:ilvl="7" w:tplc="319227B8">
      <w:start w:val="1"/>
      <w:numFmt w:val="lowerLetter"/>
      <w:lvlText w:val="%8."/>
      <w:lvlJc w:val="left"/>
      <w:pPr>
        <w:ind w:left="5760" w:hanging="360"/>
      </w:pPr>
    </w:lvl>
    <w:lvl w:ilvl="8" w:tplc="47B8CD00">
      <w:start w:val="1"/>
      <w:numFmt w:val="lowerRoman"/>
      <w:lvlText w:val="%9."/>
      <w:lvlJc w:val="right"/>
      <w:pPr>
        <w:ind w:left="6480" w:hanging="180"/>
      </w:pPr>
    </w:lvl>
  </w:abstractNum>
  <w:abstractNum w:abstractNumId="19" w15:restartNumberingAfterBreak="0">
    <w:nsid w:val="68DF78F8"/>
    <w:multiLevelType w:val="hybridMultilevel"/>
    <w:tmpl w:val="3F9A42A2"/>
    <w:lvl w:ilvl="0" w:tplc="933C11EC">
      <w:start w:val="1"/>
      <w:numFmt w:val="bullet"/>
      <w:lvlText w:val=""/>
      <w:lvlJc w:val="left"/>
      <w:pPr>
        <w:ind w:left="720" w:hanging="360"/>
      </w:pPr>
      <w:rPr>
        <w:rFonts w:ascii="Symbol" w:hAnsi="Symbol" w:hint="default"/>
      </w:rPr>
    </w:lvl>
    <w:lvl w:ilvl="1" w:tplc="0A468918">
      <w:start w:val="1"/>
      <w:numFmt w:val="bullet"/>
      <w:lvlText w:val="o"/>
      <w:lvlJc w:val="left"/>
      <w:pPr>
        <w:ind w:left="1440" w:hanging="360"/>
      </w:pPr>
      <w:rPr>
        <w:rFonts w:ascii="Courier New" w:hAnsi="Courier New" w:hint="default"/>
      </w:rPr>
    </w:lvl>
    <w:lvl w:ilvl="2" w:tplc="DE60A7D0">
      <w:start w:val="1"/>
      <w:numFmt w:val="bullet"/>
      <w:lvlText w:val=""/>
      <w:lvlJc w:val="left"/>
      <w:pPr>
        <w:ind w:left="2160" w:hanging="360"/>
      </w:pPr>
      <w:rPr>
        <w:rFonts w:ascii="Wingdings" w:hAnsi="Wingdings" w:hint="default"/>
      </w:rPr>
    </w:lvl>
    <w:lvl w:ilvl="3" w:tplc="42D68F94">
      <w:start w:val="1"/>
      <w:numFmt w:val="bullet"/>
      <w:lvlText w:val=""/>
      <w:lvlJc w:val="left"/>
      <w:pPr>
        <w:ind w:left="2880" w:hanging="360"/>
      </w:pPr>
      <w:rPr>
        <w:rFonts w:ascii="Symbol" w:hAnsi="Symbol" w:hint="default"/>
      </w:rPr>
    </w:lvl>
    <w:lvl w:ilvl="4" w:tplc="A8623A78">
      <w:start w:val="1"/>
      <w:numFmt w:val="bullet"/>
      <w:lvlText w:val="o"/>
      <w:lvlJc w:val="left"/>
      <w:pPr>
        <w:ind w:left="3600" w:hanging="360"/>
      </w:pPr>
      <w:rPr>
        <w:rFonts w:ascii="Courier New" w:hAnsi="Courier New" w:hint="default"/>
      </w:rPr>
    </w:lvl>
    <w:lvl w:ilvl="5" w:tplc="84F65EE6">
      <w:start w:val="1"/>
      <w:numFmt w:val="bullet"/>
      <w:lvlText w:val=""/>
      <w:lvlJc w:val="left"/>
      <w:pPr>
        <w:ind w:left="4320" w:hanging="360"/>
      </w:pPr>
      <w:rPr>
        <w:rFonts w:ascii="Wingdings" w:hAnsi="Wingdings" w:hint="default"/>
      </w:rPr>
    </w:lvl>
    <w:lvl w:ilvl="6" w:tplc="F4BA36BC">
      <w:start w:val="1"/>
      <w:numFmt w:val="bullet"/>
      <w:lvlText w:val=""/>
      <w:lvlJc w:val="left"/>
      <w:pPr>
        <w:ind w:left="5040" w:hanging="360"/>
      </w:pPr>
      <w:rPr>
        <w:rFonts w:ascii="Symbol" w:hAnsi="Symbol" w:hint="default"/>
      </w:rPr>
    </w:lvl>
    <w:lvl w:ilvl="7" w:tplc="597C6CF6">
      <w:start w:val="1"/>
      <w:numFmt w:val="bullet"/>
      <w:lvlText w:val="o"/>
      <w:lvlJc w:val="left"/>
      <w:pPr>
        <w:ind w:left="5760" w:hanging="360"/>
      </w:pPr>
      <w:rPr>
        <w:rFonts w:ascii="Courier New" w:hAnsi="Courier New" w:hint="default"/>
      </w:rPr>
    </w:lvl>
    <w:lvl w:ilvl="8" w:tplc="B7D26EC6">
      <w:start w:val="1"/>
      <w:numFmt w:val="bullet"/>
      <w:lvlText w:val=""/>
      <w:lvlJc w:val="left"/>
      <w:pPr>
        <w:ind w:left="6480" w:hanging="360"/>
      </w:pPr>
      <w:rPr>
        <w:rFonts w:ascii="Wingdings" w:hAnsi="Wingdings" w:hint="default"/>
      </w:rPr>
    </w:lvl>
  </w:abstractNum>
  <w:abstractNum w:abstractNumId="20" w15:restartNumberingAfterBreak="0">
    <w:nsid w:val="6A2258D6"/>
    <w:multiLevelType w:val="hybridMultilevel"/>
    <w:tmpl w:val="9DF2DFF4"/>
    <w:lvl w:ilvl="0" w:tplc="57A49CB6">
      <w:start w:val="1"/>
      <w:numFmt w:val="decimal"/>
      <w:lvlText w:val="%1."/>
      <w:lvlJc w:val="left"/>
      <w:pPr>
        <w:ind w:left="720" w:hanging="360"/>
      </w:pPr>
    </w:lvl>
    <w:lvl w:ilvl="1" w:tplc="9954999C">
      <w:start w:val="1"/>
      <w:numFmt w:val="lowerLetter"/>
      <w:lvlText w:val="%2."/>
      <w:lvlJc w:val="left"/>
      <w:pPr>
        <w:ind w:left="1440" w:hanging="360"/>
      </w:pPr>
    </w:lvl>
    <w:lvl w:ilvl="2" w:tplc="A03A568C">
      <w:start w:val="1"/>
      <w:numFmt w:val="lowerRoman"/>
      <w:lvlText w:val="%3."/>
      <w:lvlJc w:val="right"/>
      <w:pPr>
        <w:ind w:left="2160" w:hanging="180"/>
      </w:pPr>
    </w:lvl>
    <w:lvl w:ilvl="3" w:tplc="BCE87FB0">
      <w:start w:val="1"/>
      <w:numFmt w:val="decimal"/>
      <w:lvlText w:val="%4."/>
      <w:lvlJc w:val="left"/>
      <w:pPr>
        <w:ind w:left="2880" w:hanging="360"/>
      </w:pPr>
    </w:lvl>
    <w:lvl w:ilvl="4" w:tplc="EE3CF5E2">
      <w:start w:val="1"/>
      <w:numFmt w:val="lowerLetter"/>
      <w:lvlText w:val="%5."/>
      <w:lvlJc w:val="left"/>
      <w:pPr>
        <w:ind w:left="3600" w:hanging="360"/>
      </w:pPr>
    </w:lvl>
    <w:lvl w:ilvl="5" w:tplc="601C66C6">
      <w:start w:val="1"/>
      <w:numFmt w:val="lowerRoman"/>
      <w:lvlText w:val="%6."/>
      <w:lvlJc w:val="right"/>
      <w:pPr>
        <w:ind w:left="4320" w:hanging="180"/>
      </w:pPr>
    </w:lvl>
    <w:lvl w:ilvl="6" w:tplc="432EBB32">
      <w:start w:val="1"/>
      <w:numFmt w:val="decimal"/>
      <w:lvlText w:val="%7."/>
      <w:lvlJc w:val="left"/>
      <w:pPr>
        <w:ind w:left="5040" w:hanging="360"/>
      </w:pPr>
    </w:lvl>
    <w:lvl w:ilvl="7" w:tplc="08724B82">
      <w:start w:val="1"/>
      <w:numFmt w:val="lowerLetter"/>
      <w:lvlText w:val="%8."/>
      <w:lvlJc w:val="left"/>
      <w:pPr>
        <w:ind w:left="5760" w:hanging="360"/>
      </w:pPr>
    </w:lvl>
    <w:lvl w:ilvl="8" w:tplc="1D084484">
      <w:start w:val="1"/>
      <w:numFmt w:val="lowerRoman"/>
      <w:lvlText w:val="%9."/>
      <w:lvlJc w:val="right"/>
      <w:pPr>
        <w:ind w:left="6480" w:hanging="180"/>
      </w:pPr>
    </w:lvl>
  </w:abstractNum>
  <w:abstractNum w:abstractNumId="21" w15:restartNumberingAfterBreak="0">
    <w:nsid w:val="6F304A62"/>
    <w:multiLevelType w:val="hybridMultilevel"/>
    <w:tmpl w:val="C6949E9C"/>
    <w:lvl w:ilvl="0" w:tplc="410CD8FE">
      <w:start w:val="1"/>
      <w:numFmt w:val="bullet"/>
      <w:lvlText w:val=""/>
      <w:lvlJc w:val="left"/>
      <w:pPr>
        <w:ind w:left="720" w:hanging="360"/>
      </w:pPr>
      <w:rPr>
        <w:rFonts w:ascii="Symbol" w:hAnsi="Symbol" w:hint="default"/>
      </w:rPr>
    </w:lvl>
    <w:lvl w:ilvl="1" w:tplc="126C0B8A">
      <w:start w:val="1"/>
      <w:numFmt w:val="bullet"/>
      <w:lvlText w:val="o"/>
      <w:lvlJc w:val="left"/>
      <w:pPr>
        <w:ind w:left="1440" w:hanging="360"/>
      </w:pPr>
      <w:rPr>
        <w:rFonts w:ascii="Courier New" w:hAnsi="Courier New" w:hint="default"/>
      </w:rPr>
    </w:lvl>
    <w:lvl w:ilvl="2" w:tplc="1A8CF19E">
      <w:start w:val="1"/>
      <w:numFmt w:val="bullet"/>
      <w:lvlText w:val=""/>
      <w:lvlJc w:val="left"/>
      <w:pPr>
        <w:ind w:left="2160" w:hanging="360"/>
      </w:pPr>
      <w:rPr>
        <w:rFonts w:ascii="Wingdings" w:hAnsi="Wingdings" w:hint="default"/>
      </w:rPr>
    </w:lvl>
    <w:lvl w:ilvl="3" w:tplc="03EA6F6E">
      <w:start w:val="1"/>
      <w:numFmt w:val="bullet"/>
      <w:lvlText w:val=""/>
      <w:lvlJc w:val="left"/>
      <w:pPr>
        <w:ind w:left="2880" w:hanging="360"/>
      </w:pPr>
      <w:rPr>
        <w:rFonts w:ascii="Symbol" w:hAnsi="Symbol" w:hint="default"/>
      </w:rPr>
    </w:lvl>
    <w:lvl w:ilvl="4" w:tplc="6838A3B2">
      <w:start w:val="1"/>
      <w:numFmt w:val="bullet"/>
      <w:lvlText w:val="o"/>
      <w:lvlJc w:val="left"/>
      <w:pPr>
        <w:ind w:left="3600" w:hanging="360"/>
      </w:pPr>
      <w:rPr>
        <w:rFonts w:ascii="Courier New" w:hAnsi="Courier New" w:hint="default"/>
      </w:rPr>
    </w:lvl>
    <w:lvl w:ilvl="5" w:tplc="8EEEB6F2">
      <w:start w:val="1"/>
      <w:numFmt w:val="bullet"/>
      <w:lvlText w:val=""/>
      <w:lvlJc w:val="left"/>
      <w:pPr>
        <w:ind w:left="4320" w:hanging="360"/>
      </w:pPr>
      <w:rPr>
        <w:rFonts w:ascii="Wingdings" w:hAnsi="Wingdings" w:hint="default"/>
      </w:rPr>
    </w:lvl>
    <w:lvl w:ilvl="6" w:tplc="DE086DC6">
      <w:start w:val="1"/>
      <w:numFmt w:val="bullet"/>
      <w:lvlText w:val=""/>
      <w:lvlJc w:val="left"/>
      <w:pPr>
        <w:ind w:left="5040" w:hanging="360"/>
      </w:pPr>
      <w:rPr>
        <w:rFonts w:ascii="Symbol" w:hAnsi="Symbol" w:hint="default"/>
      </w:rPr>
    </w:lvl>
    <w:lvl w:ilvl="7" w:tplc="E36EB462">
      <w:start w:val="1"/>
      <w:numFmt w:val="bullet"/>
      <w:lvlText w:val="o"/>
      <w:lvlJc w:val="left"/>
      <w:pPr>
        <w:ind w:left="5760" w:hanging="360"/>
      </w:pPr>
      <w:rPr>
        <w:rFonts w:ascii="Courier New" w:hAnsi="Courier New" w:hint="default"/>
      </w:rPr>
    </w:lvl>
    <w:lvl w:ilvl="8" w:tplc="96ACBA72">
      <w:start w:val="1"/>
      <w:numFmt w:val="bullet"/>
      <w:lvlText w:val=""/>
      <w:lvlJc w:val="left"/>
      <w:pPr>
        <w:ind w:left="6480" w:hanging="360"/>
      </w:pPr>
      <w:rPr>
        <w:rFonts w:ascii="Wingdings" w:hAnsi="Wingdings" w:hint="default"/>
      </w:rPr>
    </w:lvl>
  </w:abstractNum>
  <w:abstractNum w:abstractNumId="22" w15:restartNumberingAfterBreak="0">
    <w:nsid w:val="7E3517CA"/>
    <w:multiLevelType w:val="hybridMultilevel"/>
    <w:tmpl w:val="0C70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14A84"/>
    <w:multiLevelType w:val="hybridMultilevel"/>
    <w:tmpl w:val="D0D4078A"/>
    <w:lvl w:ilvl="0" w:tplc="7BFE5538">
      <w:start w:val="1"/>
      <w:numFmt w:val="bullet"/>
      <w:lvlText w:val=""/>
      <w:lvlJc w:val="left"/>
      <w:pPr>
        <w:ind w:left="720" w:hanging="360"/>
      </w:pPr>
      <w:rPr>
        <w:rFonts w:ascii="Symbol" w:hAnsi="Symbol" w:hint="default"/>
      </w:rPr>
    </w:lvl>
    <w:lvl w:ilvl="1" w:tplc="D42883F0">
      <w:start w:val="1"/>
      <w:numFmt w:val="bullet"/>
      <w:lvlText w:val="o"/>
      <w:lvlJc w:val="left"/>
      <w:pPr>
        <w:ind w:left="1440" w:hanging="360"/>
      </w:pPr>
      <w:rPr>
        <w:rFonts w:ascii="Courier New" w:hAnsi="Courier New" w:hint="default"/>
      </w:rPr>
    </w:lvl>
    <w:lvl w:ilvl="2" w:tplc="2392DF70">
      <w:start w:val="1"/>
      <w:numFmt w:val="bullet"/>
      <w:lvlText w:val=""/>
      <w:lvlJc w:val="left"/>
      <w:pPr>
        <w:ind w:left="2160" w:hanging="360"/>
      </w:pPr>
      <w:rPr>
        <w:rFonts w:ascii="Wingdings" w:hAnsi="Wingdings" w:hint="default"/>
      </w:rPr>
    </w:lvl>
    <w:lvl w:ilvl="3" w:tplc="86E0A69A">
      <w:start w:val="1"/>
      <w:numFmt w:val="bullet"/>
      <w:lvlText w:val=""/>
      <w:lvlJc w:val="left"/>
      <w:pPr>
        <w:ind w:left="2880" w:hanging="360"/>
      </w:pPr>
      <w:rPr>
        <w:rFonts w:ascii="Symbol" w:hAnsi="Symbol" w:hint="default"/>
      </w:rPr>
    </w:lvl>
    <w:lvl w:ilvl="4" w:tplc="CC0A3BF6">
      <w:start w:val="1"/>
      <w:numFmt w:val="bullet"/>
      <w:lvlText w:val="o"/>
      <w:lvlJc w:val="left"/>
      <w:pPr>
        <w:ind w:left="3600" w:hanging="360"/>
      </w:pPr>
      <w:rPr>
        <w:rFonts w:ascii="Courier New" w:hAnsi="Courier New" w:hint="default"/>
      </w:rPr>
    </w:lvl>
    <w:lvl w:ilvl="5" w:tplc="9D44DB54">
      <w:start w:val="1"/>
      <w:numFmt w:val="bullet"/>
      <w:lvlText w:val=""/>
      <w:lvlJc w:val="left"/>
      <w:pPr>
        <w:ind w:left="4320" w:hanging="360"/>
      </w:pPr>
      <w:rPr>
        <w:rFonts w:ascii="Wingdings" w:hAnsi="Wingdings" w:hint="default"/>
      </w:rPr>
    </w:lvl>
    <w:lvl w:ilvl="6" w:tplc="C768555E">
      <w:start w:val="1"/>
      <w:numFmt w:val="bullet"/>
      <w:lvlText w:val=""/>
      <w:lvlJc w:val="left"/>
      <w:pPr>
        <w:ind w:left="5040" w:hanging="360"/>
      </w:pPr>
      <w:rPr>
        <w:rFonts w:ascii="Symbol" w:hAnsi="Symbol" w:hint="default"/>
      </w:rPr>
    </w:lvl>
    <w:lvl w:ilvl="7" w:tplc="68BC6504">
      <w:start w:val="1"/>
      <w:numFmt w:val="bullet"/>
      <w:lvlText w:val="o"/>
      <w:lvlJc w:val="left"/>
      <w:pPr>
        <w:ind w:left="5760" w:hanging="360"/>
      </w:pPr>
      <w:rPr>
        <w:rFonts w:ascii="Courier New" w:hAnsi="Courier New" w:hint="default"/>
      </w:rPr>
    </w:lvl>
    <w:lvl w:ilvl="8" w:tplc="DBE8E2C0">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3"/>
  </w:num>
  <w:num w:numId="4">
    <w:abstractNumId w:val="11"/>
  </w:num>
  <w:num w:numId="5">
    <w:abstractNumId w:val="13"/>
  </w:num>
  <w:num w:numId="6">
    <w:abstractNumId w:val="16"/>
  </w:num>
  <w:num w:numId="7">
    <w:abstractNumId w:val="7"/>
  </w:num>
  <w:num w:numId="8">
    <w:abstractNumId w:val="6"/>
  </w:num>
  <w:num w:numId="9">
    <w:abstractNumId w:val="10"/>
  </w:num>
  <w:num w:numId="10">
    <w:abstractNumId w:val="20"/>
  </w:num>
  <w:num w:numId="11">
    <w:abstractNumId w:val="3"/>
  </w:num>
  <w:num w:numId="12">
    <w:abstractNumId w:val="8"/>
  </w:num>
  <w:num w:numId="13">
    <w:abstractNumId w:val="2"/>
  </w:num>
  <w:num w:numId="14">
    <w:abstractNumId w:val="12"/>
  </w:num>
  <w:num w:numId="15">
    <w:abstractNumId w:val="5"/>
  </w:num>
  <w:num w:numId="16">
    <w:abstractNumId w:val="0"/>
  </w:num>
  <w:num w:numId="17">
    <w:abstractNumId w:val="17"/>
  </w:num>
  <w:num w:numId="18">
    <w:abstractNumId w:val="18"/>
  </w:num>
  <w:num w:numId="19">
    <w:abstractNumId w:val="4"/>
  </w:num>
  <w:num w:numId="20">
    <w:abstractNumId w:val="21"/>
  </w:num>
  <w:num w:numId="21">
    <w:abstractNumId w:val="22"/>
  </w:num>
  <w:num w:numId="22">
    <w:abstractNumId w:val="9"/>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6C8B6C"/>
    <w:rsid w:val="00001B30"/>
    <w:rsid w:val="00002CC6"/>
    <w:rsid w:val="00007A5E"/>
    <w:rsid w:val="0001130D"/>
    <w:rsid w:val="0001243F"/>
    <w:rsid w:val="00014151"/>
    <w:rsid w:val="0001429D"/>
    <w:rsid w:val="000155DE"/>
    <w:rsid w:val="00016169"/>
    <w:rsid w:val="00021FE9"/>
    <w:rsid w:val="000256E8"/>
    <w:rsid w:val="00032681"/>
    <w:rsid w:val="00033047"/>
    <w:rsid w:val="000355A1"/>
    <w:rsid w:val="000359E8"/>
    <w:rsid w:val="00037C3C"/>
    <w:rsid w:val="00040F47"/>
    <w:rsid w:val="00041BCE"/>
    <w:rsid w:val="000437D6"/>
    <w:rsid w:val="00044439"/>
    <w:rsid w:val="0005066C"/>
    <w:rsid w:val="00052C34"/>
    <w:rsid w:val="00052F35"/>
    <w:rsid w:val="0005482A"/>
    <w:rsid w:val="000613D0"/>
    <w:rsid w:val="000704B3"/>
    <w:rsid w:val="00075267"/>
    <w:rsid w:val="00080AE7"/>
    <w:rsid w:val="0008437F"/>
    <w:rsid w:val="00087494"/>
    <w:rsid w:val="00092F20"/>
    <w:rsid w:val="000972A3"/>
    <w:rsid w:val="000A6614"/>
    <w:rsid w:val="000B21AA"/>
    <w:rsid w:val="000B32A4"/>
    <w:rsid w:val="000C350A"/>
    <w:rsid w:val="000D145B"/>
    <w:rsid w:val="000D3D4F"/>
    <w:rsid w:val="000E034A"/>
    <w:rsid w:val="000E0A79"/>
    <w:rsid w:val="000E512F"/>
    <w:rsid w:val="000F10E2"/>
    <w:rsid w:val="000F3471"/>
    <w:rsid w:val="000F4FAD"/>
    <w:rsid w:val="000F74E3"/>
    <w:rsid w:val="000F7878"/>
    <w:rsid w:val="001024B0"/>
    <w:rsid w:val="001024DD"/>
    <w:rsid w:val="00103D70"/>
    <w:rsid w:val="00106704"/>
    <w:rsid w:val="0010720B"/>
    <w:rsid w:val="00111761"/>
    <w:rsid w:val="00114BD7"/>
    <w:rsid w:val="001160DC"/>
    <w:rsid w:val="001178E6"/>
    <w:rsid w:val="00124437"/>
    <w:rsid w:val="00126B83"/>
    <w:rsid w:val="0013141A"/>
    <w:rsid w:val="00131CCC"/>
    <w:rsid w:val="00132E5D"/>
    <w:rsid w:val="001332A9"/>
    <w:rsid w:val="00133EDE"/>
    <w:rsid w:val="0014018A"/>
    <w:rsid w:val="00142FBE"/>
    <w:rsid w:val="00145BBC"/>
    <w:rsid w:val="00145EA0"/>
    <w:rsid w:val="0014640F"/>
    <w:rsid w:val="001470D4"/>
    <w:rsid w:val="00152D4F"/>
    <w:rsid w:val="001570FB"/>
    <w:rsid w:val="00164A3C"/>
    <w:rsid w:val="0017341A"/>
    <w:rsid w:val="00173E0F"/>
    <w:rsid w:val="00174222"/>
    <w:rsid w:val="00191930"/>
    <w:rsid w:val="001948FE"/>
    <w:rsid w:val="00197F9D"/>
    <w:rsid w:val="001A1EB6"/>
    <w:rsid w:val="001A4D71"/>
    <w:rsid w:val="001B190F"/>
    <w:rsid w:val="001B2978"/>
    <w:rsid w:val="001B3BCA"/>
    <w:rsid w:val="001B3F63"/>
    <w:rsid w:val="001B5F37"/>
    <w:rsid w:val="001C17F8"/>
    <w:rsid w:val="001C1DA5"/>
    <w:rsid w:val="001C4865"/>
    <w:rsid w:val="001C6834"/>
    <w:rsid w:val="001E2E78"/>
    <w:rsid w:val="001E59FA"/>
    <w:rsid w:val="001F12EB"/>
    <w:rsid w:val="001F1A90"/>
    <w:rsid w:val="001F2E73"/>
    <w:rsid w:val="001F355B"/>
    <w:rsid w:val="001F3891"/>
    <w:rsid w:val="001F49C6"/>
    <w:rsid w:val="001F557A"/>
    <w:rsid w:val="001F7471"/>
    <w:rsid w:val="001F78B8"/>
    <w:rsid w:val="00200C59"/>
    <w:rsid w:val="0020185F"/>
    <w:rsid w:val="00205644"/>
    <w:rsid w:val="0020629B"/>
    <w:rsid w:val="0020679D"/>
    <w:rsid w:val="00207859"/>
    <w:rsid w:val="00210C40"/>
    <w:rsid w:val="00217D87"/>
    <w:rsid w:val="00222522"/>
    <w:rsid w:val="00224D8C"/>
    <w:rsid w:val="0022731A"/>
    <w:rsid w:val="00230605"/>
    <w:rsid w:val="00230A6F"/>
    <w:rsid w:val="00231A9D"/>
    <w:rsid w:val="002323A9"/>
    <w:rsid w:val="00232F98"/>
    <w:rsid w:val="00234206"/>
    <w:rsid w:val="00240059"/>
    <w:rsid w:val="00250BA6"/>
    <w:rsid w:val="00262E69"/>
    <w:rsid w:val="00263AC5"/>
    <w:rsid w:val="00263E49"/>
    <w:rsid w:val="00271784"/>
    <w:rsid w:val="00271CFB"/>
    <w:rsid w:val="00272EBD"/>
    <w:rsid w:val="00283559"/>
    <w:rsid w:val="00286B61"/>
    <w:rsid w:val="00287F8A"/>
    <w:rsid w:val="00290B72"/>
    <w:rsid w:val="0029721B"/>
    <w:rsid w:val="00297405"/>
    <w:rsid w:val="002A0549"/>
    <w:rsid w:val="002A1124"/>
    <w:rsid w:val="002A1368"/>
    <w:rsid w:val="002A3E3C"/>
    <w:rsid w:val="002A5FCB"/>
    <w:rsid w:val="002A62FB"/>
    <w:rsid w:val="002A7300"/>
    <w:rsid w:val="002B4D76"/>
    <w:rsid w:val="002B7FF9"/>
    <w:rsid w:val="002C3385"/>
    <w:rsid w:val="002C47DD"/>
    <w:rsid w:val="002C528D"/>
    <w:rsid w:val="002C69CC"/>
    <w:rsid w:val="002D3087"/>
    <w:rsid w:val="002D363A"/>
    <w:rsid w:val="002D3721"/>
    <w:rsid w:val="002D5311"/>
    <w:rsid w:val="002D721A"/>
    <w:rsid w:val="002E0674"/>
    <w:rsid w:val="002E349A"/>
    <w:rsid w:val="002E3C4B"/>
    <w:rsid w:val="002E3DFB"/>
    <w:rsid w:val="002E4044"/>
    <w:rsid w:val="002E5996"/>
    <w:rsid w:val="002E5ADB"/>
    <w:rsid w:val="002E718E"/>
    <w:rsid w:val="002F4CBC"/>
    <w:rsid w:val="002F5BDC"/>
    <w:rsid w:val="00300534"/>
    <w:rsid w:val="00305D4B"/>
    <w:rsid w:val="003071BF"/>
    <w:rsid w:val="003117BF"/>
    <w:rsid w:val="00312567"/>
    <w:rsid w:val="00317DD1"/>
    <w:rsid w:val="003203ED"/>
    <w:rsid w:val="00323953"/>
    <w:rsid w:val="00325AA9"/>
    <w:rsid w:val="00326FDA"/>
    <w:rsid w:val="003302CA"/>
    <w:rsid w:val="00330E60"/>
    <w:rsid w:val="00332BA4"/>
    <w:rsid w:val="003332B2"/>
    <w:rsid w:val="0033394D"/>
    <w:rsid w:val="00336449"/>
    <w:rsid w:val="00337A86"/>
    <w:rsid w:val="0034059E"/>
    <w:rsid w:val="003429BD"/>
    <w:rsid w:val="00342CB0"/>
    <w:rsid w:val="00345A0D"/>
    <w:rsid w:val="003511A9"/>
    <w:rsid w:val="00351469"/>
    <w:rsid w:val="003516D3"/>
    <w:rsid w:val="00352073"/>
    <w:rsid w:val="003526C8"/>
    <w:rsid w:val="00357028"/>
    <w:rsid w:val="003572B5"/>
    <w:rsid w:val="00360B2E"/>
    <w:rsid w:val="00361138"/>
    <w:rsid w:val="0036283E"/>
    <w:rsid w:val="00365656"/>
    <w:rsid w:val="00365B4D"/>
    <w:rsid w:val="00373E8A"/>
    <w:rsid w:val="003798AC"/>
    <w:rsid w:val="00384F8A"/>
    <w:rsid w:val="003924E2"/>
    <w:rsid w:val="00393F43"/>
    <w:rsid w:val="00395DC4"/>
    <w:rsid w:val="003A4A30"/>
    <w:rsid w:val="003A778B"/>
    <w:rsid w:val="003B0C40"/>
    <w:rsid w:val="003B2BB4"/>
    <w:rsid w:val="003B40BF"/>
    <w:rsid w:val="003B47EA"/>
    <w:rsid w:val="003B611A"/>
    <w:rsid w:val="003C30B6"/>
    <w:rsid w:val="003C61EA"/>
    <w:rsid w:val="003C7EB9"/>
    <w:rsid w:val="003E2CC4"/>
    <w:rsid w:val="003E7CD7"/>
    <w:rsid w:val="003F016D"/>
    <w:rsid w:val="003F31A7"/>
    <w:rsid w:val="003F6AB9"/>
    <w:rsid w:val="0040053A"/>
    <w:rsid w:val="004022D6"/>
    <w:rsid w:val="00403959"/>
    <w:rsid w:val="00412ACB"/>
    <w:rsid w:val="00415FA5"/>
    <w:rsid w:val="00420C1B"/>
    <w:rsid w:val="00422B67"/>
    <w:rsid w:val="00425AC4"/>
    <w:rsid w:val="00432E55"/>
    <w:rsid w:val="004339AC"/>
    <w:rsid w:val="004354E8"/>
    <w:rsid w:val="00440971"/>
    <w:rsid w:val="0044209A"/>
    <w:rsid w:val="00447E43"/>
    <w:rsid w:val="00452689"/>
    <w:rsid w:val="00454684"/>
    <w:rsid w:val="00454AFB"/>
    <w:rsid w:val="00456802"/>
    <w:rsid w:val="004643BD"/>
    <w:rsid w:val="004649A3"/>
    <w:rsid w:val="00465357"/>
    <w:rsid w:val="004676DC"/>
    <w:rsid w:val="0046AB43"/>
    <w:rsid w:val="00480A7F"/>
    <w:rsid w:val="00481AAF"/>
    <w:rsid w:val="004840D5"/>
    <w:rsid w:val="00491D7C"/>
    <w:rsid w:val="00492C89"/>
    <w:rsid w:val="0049364F"/>
    <w:rsid w:val="0049482E"/>
    <w:rsid w:val="004A301A"/>
    <w:rsid w:val="004A5410"/>
    <w:rsid w:val="004A6F09"/>
    <w:rsid w:val="004B1DE6"/>
    <w:rsid w:val="004B239A"/>
    <w:rsid w:val="004B2B1F"/>
    <w:rsid w:val="004C14F8"/>
    <w:rsid w:val="004C5033"/>
    <w:rsid w:val="004C5FE0"/>
    <w:rsid w:val="004D36DA"/>
    <w:rsid w:val="004D3E08"/>
    <w:rsid w:val="004E2D42"/>
    <w:rsid w:val="004E4658"/>
    <w:rsid w:val="004E4A24"/>
    <w:rsid w:val="004E7F5F"/>
    <w:rsid w:val="004F3554"/>
    <w:rsid w:val="004F3F9F"/>
    <w:rsid w:val="004F58E3"/>
    <w:rsid w:val="004F6218"/>
    <w:rsid w:val="00500AB7"/>
    <w:rsid w:val="0050154D"/>
    <w:rsid w:val="00501CDD"/>
    <w:rsid w:val="00502718"/>
    <w:rsid w:val="00504989"/>
    <w:rsid w:val="005053E1"/>
    <w:rsid w:val="00506305"/>
    <w:rsid w:val="00510466"/>
    <w:rsid w:val="0051158D"/>
    <w:rsid w:val="00515F59"/>
    <w:rsid w:val="005166B3"/>
    <w:rsid w:val="00520819"/>
    <w:rsid w:val="005223B6"/>
    <w:rsid w:val="00526C78"/>
    <w:rsid w:val="00526E43"/>
    <w:rsid w:val="00532F6F"/>
    <w:rsid w:val="00534AE8"/>
    <w:rsid w:val="005441D2"/>
    <w:rsid w:val="005535C0"/>
    <w:rsid w:val="00561FD5"/>
    <w:rsid w:val="00562D22"/>
    <w:rsid w:val="005641C1"/>
    <w:rsid w:val="00565B97"/>
    <w:rsid w:val="005668DA"/>
    <w:rsid w:val="00566D69"/>
    <w:rsid w:val="00572BEF"/>
    <w:rsid w:val="005763B8"/>
    <w:rsid w:val="00580F3B"/>
    <w:rsid w:val="00582249"/>
    <w:rsid w:val="005835F2"/>
    <w:rsid w:val="005878AE"/>
    <w:rsid w:val="00592786"/>
    <w:rsid w:val="0059455B"/>
    <w:rsid w:val="005A18F4"/>
    <w:rsid w:val="005A6BE0"/>
    <w:rsid w:val="005A6C17"/>
    <w:rsid w:val="005B1143"/>
    <w:rsid w:val="005B1827"/>
    <w:rsid w:val="005B199F"/>
    <w:rsid w:val="005B37BF"/>
    <w:rsid w:val="005C2052"/>
    <w:rsid w:val="005C271A"/>
    <w:rsid w:val="005C61C7"/>
    <w:rsid w:val="005D40D8"/>
    <w:rsid w:val="005D56A2"/>
    <w:rsid w:val="005E116D"/>
    <w:rsid w:val="005E5310"/>
    <w:rsid w:val="005E5BB1"/>
    <w:rsid w:val="005E69AC"/>
    <w:rsid w:val="005E73D4"/>
    <w:rsid w:val="005F1893"/>
    <w:rsid w:val="005F5F34"/>
    <w:rsid w:val="005F7D7C"/>
    <w:rsid w:val="0060093B"/>
    <w:rsid w:val="00603F67"/>
    <w:rsid w:val="00606DB9"/>
    <w:rsid w:val="0061280D"/>
    <w:rsid w:val="00612CA2"/>
    <w:rsid w:val="006143E2"/>
    <w:rsid w:val="006165A3"/>
    <w:rsid w:val="006238EB"/>
    <w:rsid w:val="00624CB4"/>
    <w:rsid w:val="00627352"/>
    <w:rsid w:val="00627D72"/>
    <w:rsid w:val="00635E85"/>
    <w:rsid w:val="0064052C"/>
    <w:rsid w:val="00640EAE"/>
    <w:rsid w:val="00641106"/>
    <w:rsid w:val="00641569"/>
    <w:rsid w:val="00643BFE"/>
    <w:rsid w:val="00644495"/>
    <w:rsid w:val="00644AFC"/>
    <w:rsid w:val="00644CD3"/>
    <w:rsid w:val="00645F0C"/>
    <w:rsid w:val="00657810"/>
    <w:rsid w:val="00664318"/>
    <w:rsid w:val="00664FC2"/>
    <w:rsid w:val="00670422"/>
    <w:rsid w:val="00671330"/>
    <w:rsid w:val="00677F62"/>
    <w:rsid w:val="006818F6"/>
    <w:rsid w:val="006832C6"/>
    <w:rsid w:val="00684973"/>
    <w:rsid w:val="00684FCC"/>
    <w:rsid w:val="00685B66"/>
    <w:rsid w:val="00686517"/>
    <w:rsid w:val="00692619"/>
    <w:rsid w:val="006A319B"/>
    <w:rsid w:val="006A3312"/>
    <w:rsid w:val="006A5AAC"/>
    <w:rsid w:val="006B11B8"/>
    <w:rsid w:val="006B35E4"/>
    <w:rsid w:val="006B37BF"/>
    <w:rsid w:val="006C7AAE"/>
    <w:rsid w:val="006D6A40"/>
    <w:rsid w:val="006E07B2"/>
    <w:rsid w:val="006E0FA2"/>
    <w:rsid w:val="006E1E38"/>
    <w:rsid w:val="006E6991"/>
    <w:rsid w:val="006E6C11"/>
    <w:rsid w:val="006E788C"/>
    <w:rsid w:val="006E7E01"/>
    <w:rsid w:val="006E7F76"/>
    <w:rsid w:val="006F36B3"/>
    <w:rsid w:val="006F4717"/>
    <w:rsid w:val="00700A22"/>
    <w:rsid w:val="00701624"/>
    <w:rsid w:val="007026DD"/>
    <w:rsid w:val="00702F48"/>
    <w:rsid w:val="007060E7"/>
    <w:rsid w:val="00706D76"/>
    <w:rsid w:val="0070792B"/>
    <w:rsid w:val="0071123A"/>
    <w:rsid w:val="00711A0F"/>
    <w:rsid w:val="00714A4D"/>
    <w:rsid w:val="00714B99"/>
    <w:rsid w:val="00726ADA"/>
    <w:rsid w:val="00732058"/>
    <w:rsid w:val="00733C0F"/>
    <w:rsid w:val="007360DB"/>
    <w:rsid w:val="00747536"/>
    <w:rsid w:val="00750053"/>
    <w:rsid w:val="00755C1D"/>
    <w:rsid w:val="00760A41"/>
    <w:rsid w:val="00764460"/>
    <w:rsid w:val="007705E3"/>
    <w:rsid w:val="00771C0C"/>
    <w:rsid w:val="0077625F"/>
    <w:rsid w:val="007775DB"/>
    <w:rsid w:val="00782ED3"/>
    <w:rsid w:val="0078673B"/>
    <w:rsid w:val="00787288"/>
    <w:rsid w:val="007905CD"/>
    <w:rsid w:val="00794BAA"/>
    <w:rsid w:val="007A03A3"/>
    <w:rsid w:val="007A0B43"/>
    <w:rsid w:val="007A3079"/>
    <w:rsid w:val="007A3446"/>
    <w:rsid w:val="007A45E5"/>
    <w:rsid w:val="007A48B6"/>
    <w:rsid w:val="007A65A3"/>
    <w:rsid w:val="007A6DE2"/>
    <w:rsid w:val="007B3478"/>
    <w:rsid w:val="007B4F40"/>
    <w:rsid w:val="007B5047"/>
    <w:rsid w:val="007B57B3"/>
    <w:rsid w:val="007B6CA3"/>
    <w:rsid w:val="007B7983"/>
    <w:rsid w:val="007C4420"/>
    <w:rsid w:val="007C48D0"/>
    <w:rsid w:val="007D10C0"/>
    <w:rsid w:val="007E2C46"/>
    <w:rsid w:val="007E54F8"/>
    <w:rsid w:val="007E602E"/>
    <w:rsid w:val="007E6F5B"/>
    <w:rsid w:val="007E7D4B"/>
    <w:rsid w:val="007F0792"/>
    <w:rsid w:val="007F2173"/>
    <w:rsid w:val="007F2333"/>
    <w:rsid w:val="007F3A96"/>
    <w:rsid w:val="007F3DF4"/>
    <w:rsid w:val="007F44CA"/>
    <w:rsid w:val="00806622"/>
    <w:rsid w:val="00810390"/>
    <w:rsid w:val="008132CE"/>
    <w:rsid w:val="008223CD"/>
    <w:rsid w:val="00824095"/>
    <w:rsid w:val="0082418B"/>
    <w:rsid w:val="00830676"/>
    <w:rsid w:val="00833A9C"/>
    <w:rsid w:val="00836188"/>
    <w:rsid w:val="008363F7"/>
    <w:rsid w:val="008415E5"/>
    <w:rsid w:val="008446BB"/>
    <w:rsid w:val="00847C5C"/>
    <w:rsid w:val="00850EE6"/>
    <w:rsid w:val="00864D7B"/>
    <w:rsid w:val="00866F30"/>
    <w:rsid w:val="008672AA"/>
    <w:rsid w:val="00867674"/>
    <w:rsid w:val="00872FF8"/>
    <w:rsid w:val="00881441"/>
    <w:rsid w:val="008824F6"/>
    <w:rsid w:val="008831D0"/>
    <w:rsid w:val="00883A61"/>
    <w:rsid w:val="0088427A"/>
    <w:rsid w:val="00886DC4"/>
    <w:rsid w:val="00887990"/>
    <w:rsid w:val="008A0DD8"/>
    <w:rsid w:val="008A34E2"/>
    <w:rsid w:val="008A6DDB"/>
    <w:rsid w:val="008B01C3"/>
    <w:rsid w:val="008B738E"/>
    <w:rsid w:val="008C0B18"/>
    <w:rsid w:val="008C3078"/>
    <w:rsid w:val="008D41DC"/>
    <w:rsid w:val="008E4F4E"/>
    <w:rsid w:val="008F3A19"/>
    <w:rsid w:val="008F3F86"/>
    <w:rsid w:val="008F45D9"/>
    <w:rsid w:val="008F7534"/>
    <w:rsid w:val="008F7668"/>
    <w:rsid w:val="009001CA"/>
    <w:rsid w:val="00902AF4"/>
    <w:rsid w:val="00911C21"/>
    <w:rsid w:val="00912415"/>
    <w:rsid w:val="009175C3"/>
    <w:rsid w:val="009179DB"/>
    <w:rsid w:val="00921CCA"/>
    <w:rsid w:val="00921D60"/>
    <w:rsid w:val="00927D52"/>
    <w:rsid w:val="00927F4F"/>
    <w:rsid w:val="00933068"/>
    <w:rsid w:val="009334D4"/>
    <w:rsid w:val="00936699"/>
    <w:rsid w:val="0093682C"/>
    <w:rsid w:val="00940161"/>
    <w:rsid w:val="00945B0D"/>
    <w:rsid w:val="009469DF"/>
    <w:rsid w:val="009545E6"/>
    <w:rsid w:val="009553A2"/>
    <w:rsid w:val="00955F1E"/>
    <w:rsid w:val="00961BBB"/>
    <w:rsid w:val="0097085A"/>
    <w:rsid w:val="00973FA8"/>
    <w:rsid w:val="00974C18"/>
    <w:rsid w:val="00976A31"/>
    <w:rsid w:val="00976C8C"/>
    <w:rsid w:val="00976F85"/>
    <w:rsid w:val="0097768B"/>
    <w:rsid w:val="00980F21"/>
    <w:rsid w:val="0098383C"/>
    <w:rsid w:val="00987C3D"/>
    <w:rsid w:val="00990815"/>
    <w:rsid w:val="00993A79"/>
    <w:rsid w:val="009A0B75"/>
    <w:rsid w:val="009A4C93"/>
    <w:rsid w:val="009A548B"/>
    <w:rsid w:val="009A567E"/>
    <w:rsid w:val="009A5C01"/>
    <w:rsid w:val="009A67C6"/>
    <w:rsid w:val="009B09BF"/>
    <w:rsid w:val="009B7B3A"/>
    <w:rsid w:val="009C1B52"/>
    <w:rsid w:val="009C222B"/>
    <w:rsid w:val="009C2992"/>
    <w:rsid w:val="009C31C6"/>
    <w:rsid w:val="009C384B"/>
    <w:rsid w:val="009C3DBD"/>
    <w:rsid w:val="009D1EBE"/>
    <w:rsid w:val="009D3B5B"/>
    <w:rsid w:val="009D496B"/>
    <w:rsid w:val="009D782E"/>
    <w:rsid w:val="009E0A84"/>
    <w:rsid w:val="009E27DC"/>
    <w:rsid w:val="009E31C0"/>
    <w:rsid w:val="009E48A8"/>
    <w:rsid w:val="009E7938"/>
    <w:rsid w:val="009F1A12"/>
    <w:rsid w:val="009F206A"/>
    <w:rsid w:val="009F61AB"/>
    <w:rsid w:val="009F6C2A"/>
    <w:rsid w:val="00A0005D"/>
    <w:rsid w:val="00A074F1"/>
    <w:rsid w:val="00A113AC"/>
    <w:rsid w:val="00A122F1"/>
    <w:rsid w:val="00A145C8"/>
    <w:rsid w:val="00A21FAF"/>
    <w:rsid w:val="00A238D8"/>
    <w:rsid w:val="00A270A9"/>
    <w:rsid w:val="00A328C6"/>
    <w:rsid w:val="00A3372F"/>
    <w:rsid w:val="00A33D23"/>
    <w:rsid w:val="00A36BBD"/>
    <w:rsid w:val="00A37998"/>
    <w:rsid w:val="00A40BFA"/>
    <w:rsid w:val="00A4556C"/>
    <w:rsid w:val="00A47FB2"/>
    <w:rsid w:val="00A52CA2"/>
    <w:rsid w:val="00A5350F"/>
    <w:rsid w:val="00A55058"/>
    <w:rsid w:val="00A7014D"/>
    <w:rsid w:val="00A70585"/>
    <w:rsid w:val="00A72AE0"/>
    <w:rsid w:val="00A80A62"/>
    <w:rsid w:val="00A83546"/>
    <w:rsid w:val="00A95761"/>
    <w:rsid w:val="00A9707D"/>
    <w:rsid w:val="00AA0571"/>
    <w:rsid w:val="00AA4C9C"/>
    <w:rsid w:val="00AA4F44"/>
    <w:rsid w:val="00AA5776"/>
    <w:rsid w:val="00AB1D30"/>
    <w:rsid w:val="00AB1E61"/>
    <w:rsid w:val="00AB2A29"/>
    <w:rsid w:val="00AB4391"/>
    <w:rsid w:val="00AB4CFD"/>
    <w:rsid w:val="00AB5912"/>
    <w:rsid w:val="00AB6BEC"/>
    <w:rsid w:val="00AC3998"/>
    <w:rsid w:val="00AD32FA"/>
    <w:rsid w:val="00AD44B7"/>
    <w:rsid w:val="00AE36CF"/>
    <w:rsid w:val="00AF34AA"/>
    <w:rsid w:val="00AF6AB9"/>
    <w:rsid w:val="00B05CCC"/>
    <w:rsid w:val="00B115CE"/>
    <w:rsid w:val="00B144F4"/>
    <w:rsid w:val="00B16B7F"/>
    <w:rsid w:val="00B219A9"/>
    <w:rsid w:val="00B21C15"/>
    <w:rsid w:val="00B22202"/>
    <w:rsid w:val="00B2375E"/>
    <w:rsid w:val="00B25694"/>
    <w:rsid w:val="00B26999"/>
    <w:rsid w:val="00B26E10"/>
    <w:rsid w:val="00B27817"/>
    <w:rsid w:val="00B31375"/>
    <w:rsid w:val="00B36746"/>
    <w:rsid w:val="00B41094"/>
    <w:rsid w:val="00B41A71"/>
    <w:rsid w:val="00B45A80"/>
    <w:rsid w:val="00B46F6D"/>
    <w:rsid w:val="00B473A2"/>
    <w:rsid w:val="00B47D39"/>
    <w:rsid w:val="00B5237E"/>
    <w:rsid w:val="00B5327B"/>
    <w:rsid w:val="00B557DA"/>
    <w:rsid w:val="00B57661"/>
    <w:rsid w:val="00B735CB"/>
    <w:rsid w:val="00B81F3C"/>
    <w:rsid w:val="00B832E9"/>
    <w:rsid w:val="00B83C87"/>
    <w:rsid w:val="00B86C88"/>
    <w:rsid w:val="00B8790C"/>
    <w:rsid w:val="00B87A39"/>
    <w:rsid w:val="00B90B69"/>
    <w:rsid w:val="00B90EAD"/>
    <w:rsid w:val="00B93345"/>
    <w:rsid w:val="00B954BA"/>
    <w:rsid w:val="00B95544"/>
    <w:rsid w:val="00B9742E"/>
    <w:rsid w:val="00BA0A4F"/>
    <w:rsid w:val="00BB142E"/>
    <w:rsid w:val="00BB2463"/>
    <w:rsid w:val="00BB600D"/>
    <w:rsid w:val="00BC1CEC"/>
    <w:rsid w:val="00BC28BE"/>
    <w:rsid w:val="00BD05F2"/>
    <w:rsid w:val="00BD3B2A"/>
    <w:rsid w:val="00BD60EC"/>
    <w:rsid w:val="00BE125F"/>
    <w:rsid w:val="00BE41DB"/>
    <w:rsid w:val="00BF0EAF"/>
    <w:rsid w:val="00BF2C2F"/>
    <w:rsid w:val="00BF38A3"/>
    <w:rsid w:val="00BF3BAD"/>
    <w:rsid w:val="00C001EC"/>
    <w:rsid w:val="00C054B5"/>
    <w:rsid w:val="00C16DE5"/>
    <w:rsid w:val="00C17CA8"/>
    <w:rsid w:val="00C17DE1"/>
    <w:rsid w:val="00C20E1F"/>
    <w:rsid w:val="00C22D2A"/>
    <w:rsid w:val="00C236AB"/>
    <w:rsid w:val="00C23DEE"/>
    <w:rsid w:val="00C3216D"/>
    <w:rsid w:val="00C346F0"/>
    <w:rsid w:val="00C40364"/>
    <w:rsid w:val="00C42D5D"/>
    <w:rsid w:val="00C47D59"/>
    <w:rsid w:val="00C4A601"/>
    <w:rsid w:val="00C50258"/>
    <w:rsid w:val="00C5271A"/>
    <w:rsid w:val="00C5304B"/>
    <w:rsid w:val="00C53E99"/>
    <w:rsid w:val="00C53EAC"/>
    <w:rsid w:val="00C54FB2"/>
    <w:rsid w:val="00C57C6D"/>
    <w:rsid w:val="00C645C3"/>
    <w:rsid w:val="00C65777"/>
    <w:rsid w:val="00C65EFF"/>
    <w:rsid w:val="00C66596"/>
    <w:rsid w:val="00C6673D"/>
    <w:rsid w:val="00C737BB"/>
    <w:rsid w:val="00C74A81"/>
    <w:rsid w:val="00C8158F"/>
    <w:rsid w:val="00C84360"/>
    <w:rsid w:val="00C87C86"/>
    <w:rsid w:val="00C91CE7"/>
    <w:rsid w:val="00C9569B"/>
    <w:rsid w:val="00CA41F5"/>
    <w:rsid w:val="00CA4D5D"/>
    <w:rsid w:val="00CB1C5D"/>
    <w:rsid w:val="00CC5EA1"/>
    <w:rsid w:val="00CC664A"/>
    <w:rsid w:val="00CC7C3F"/>
    <w:rsid w:val="00CD1516"/>
    <w:rsid w:val="00CD567E"/>
    <w:rsid w:val="00CD6020"/>
    <w:rsid w:val="00CD637F"/>
    <w:rsid w:val="00CE533B"/>
    <w:rsid w:val="00CF1FAB"/>
    <w:rsid w:val="00CF531E"/>
    <w:rsid w:val="00D112DD"/>
    <w:rsid w:val="00D114EF"/>
    <w:rsid w:val="00D13132"/>
    <w:rsid w:val="00D13C28"/>
    <w:rsid w:val="00D151BB"/>
    <w:rsid w:val="00D179C9"/>
    <w:rsid w:val="00D20C5C"/>
    <w:rsid w:val="00D32E2F"/>
    <w:rsid w:val="00D3562D"/>
    <w:rsid w:val="00D361B4"/>
    <w:rsid w:val="00D37C17"/>
    <w:rsid w:val="00D37C51"/>
    <w:rsid w:val="00D40B90"/>
    <w:rsid w:val="00D41CD4"/>
    <w:rsid w:val="00D423C1"/>
    <w:rsid w:val="00D43031"/>
    <w:rsid w:val="00D4760E"/>
    <w:rsid w:val="00D51554"/>
    <w:rsid w:val="00D6072D"/>
    <w:rsid w:val="00D61385"/>
    <w:rsid w:val="00D61AB7"/>
    <w:rsid w:val="00D64295"/>
    <w:rsid w:val="00D645A5"/>
    <w:rsid w:val="00D66DF8"/>
    <w:rsid w:val="00D83F9E"/>
    <w:rsid w:val="00D842F0"/>
    <w:rsid w:val="00D92E46"/>
    <w:rsid w:val="00D95DB6"/>
    <w:rsid w:val="00DA006E"/>
    <w:rsid w:val="00DA37E8"/>
    <w:rsid w:val="00DA6DD4"/>
    <w:rsid w:val="00DB09E2"/>
    <w:rsid w:val="00DB0A30"/>
    <w:rsid w:val="00DB5F14"/>
    <w:rsid w:val="00DB7E1B"/>
    <w:rsid w:val="00DC0A18"/>
    <w:rsid w:val="00DC15AC"/>
    <w:rsid w:val="00DC1BE5"/>
    <w:rsid w:val="00DC3CDE"/>
    <w:rsid w:val="00DC5E04"/>
    <w:rsid w:val="00DC610C"/>
    <w:rsid w:val="00DC66EC"/>
    <w:rsid w:val="00DD1441"/>
    <w:rsid w:val="00DD3F8A"/>
    <w:rsid w:val="00DD5F05"/>
    <w:rsid w:val="00DF0894"/>
    <w:rsid w:val="00DF21D9"/>
    <w:rsid w:val="00E034E1"/>
    <w:rsid w:val="00E160F2"/>
    <w:rsid w:val="00E174E1"/>
    <w:rsid w:val="00E17B8E"/>
    <w:rsid w:val="00E411A7"/>
    <w:rsid w:val="00E5237C"/>
    <w:rsid w:val="00E527DA"/>
    <w:rsid w:val="00E53B3E"/>
    <w:rsid w:val="00E57099"/>
    <w:rsid w:val="00E60949"/>
    <w:rsid w:val="00E63678"/>
    <w:rsid w:val="00E644E9"/>
    <w:rsid w:val="00E650E8"/>
    <w:rsid w:val="00E77052"/>
    <w:rsid w:val="00E7711F"/>
    <w:rsid w:val="00E81D18"/>
    <w:rsid w:val="00E83D85"/>
    <w:rsid w:val="00E87011"/>
    <w:rsid w:val="00E91DEC"/>
    <w:rsid w:val="00E9212F"/>
    <w:rsid w:val="00E96C99"/>
    <w:rsid w:val="00EA3D82"/>
    <w:rsid w:val="00EA714B"/>
    <w:rsid w:val="00EB0A95"/>
    <w:rsid w:val="00EB32ED"/>
    <w:rsid w:val="00EB3449"/>
    <w:rsid w:val="00EB4226"/>
    <w:rsid w:val="00EB746C"/>
    <w:rsid w:val="00EB7CB0"/>
    <w:rsid w:val="00EC1CB7"/>
    <w:rsid w:val="00EC5CF6"/>
    <w:rsid w:val="00ED7D67"/>
    <w:rsid w:val="00EE18A8"/>
    <w:rsid w:val="00EE18D2"/>
    <w:rsid w:val="00EE3119"/>
    <w:rsid w:val="00EE4906"/>
    <w:rsid w:val="00EF234E"/>
    <w:rsid w:val="00EF51D8"/>
    <w:rsid w:val="00EF68DB"/>
    <w:rsid w:val="00EF78AA"/>
    <w:rsid w:val="00F03989"/>
    <w:rsid w:val="00F074D5"/>
    <w:rsid w:val="00F10A39"/>
    <w:rsid w:val="00F1135A"/>
    <w:rsid w:val="00F1311B"/>
    <w:rsid w:val="00F139A4"/>
    <w:rsid w:val="00F13B68"/>
    <w:rsid w:val="00F151A9"/>
    <w:rsid w:val="00F20C73"/>
    <w:rsid w:val="00F2353D"/>
    <w:rsid w:val="00F24471"/>
    <w:rsid w:val="00F27B12"/>
    <w:rsid w:val="00F319AA"/>
    <w:rsid w:val="00F34E86"/>
    <w:rsid w:val="00F358D6"/>
    <w:rsid w:val="00F3599D"/>
    <w:rsid w:val="00F44A2D"/>
    <w:rsid w:val="00F44B8E"/>
    <w:rsid w:val="00F47051"/>
    <w:rsid w:val="00F52970"/>
    <w:rsid w:val="00F558D8"/>
    <w:rsid w:val="00F55ABD"/>
    <w:rsid w:val="00F56E2E"/>
    <w:rsid w:val="00F6020B"/>
    <w:rsid w:val="00F6582F"/>
    <w:rsid w:val="00F66508"/>
    <w:rsid w:val="00F6733F"/>
    <w:rsid w:val="00F71898"/>
    <w:rsid w:val="00F71DAD"/>
    <w:rsid w:val="00F82DBE"/>
    <w:rsid w:val="00F83139"/>
    <w:rsid w:val="00F8554A"/>
    <w:rsid w:val="00F86329"/>
    <w:rsid w:val="00F94882"/>
    <w:rsid w:val="00F94AEC"/>
    <w:rsid w:val="00F961ED"/>
    <w:rsid w:val="00FA37F4"/>
    <w:rsid w:val="00FA4C5F"/>
    <w:rsid w:val="00FA6B32"/>
    <w:rsid w:val="00FA6FC3"/>
    <w:rsid w:val="00FB6362"/>
    <w:rsid w:val="00FB69A3"/>
    <w:rsid w:val="00FC535F"/>
    <w:rsid w:val="00FC56CD"/>
    <w:rsid w:val="00FC6980"/>
    <w:rsid w:val="00FC7EA9"/>
    <w:rsid w:val="00FD62DE"/>
    <w:rsid w:val="00FE6417"/>
    <w:rsid w:val="00FE7801"/>
    <w:rsid w:val="00FF1EC0"/>
    <w:rsid w:val="00FF7C8B"/>
    <w:rsid w:val="00FF7CCC"/>
    <w:rsid w:val="0101854B"/>
    <w:rsid w:val="017D153C"/>
    <w:rsid w:val="01801857"/>
    <w:rsid w:val="01808690"/>
    <w:rsid w:val="01857349"/>
    <w:rsid w:val="01A26385"/>
    <w:rsid w:val="01A75FF3"/>
    <w:rsid w:val="01A8559A"/>
    <w:rsid w:val="01AC67AD"/>
    <w:rsid w:val="01D7BCCD"/>
    <w:rsid w:val="01E748FC"/>
    <w:rsid w:val="01F0CB72"/>
    <w:rsid w:val="021A3E4E"/>
    <w:rsid w:val="021E574E"/>
    <w:rsid w:val="02258B22"/>
    <w:rsid w:val="0230A0A1"/>
    <w:rsid w:val="02336AB0"/>
    <w:rsid w:val="023CEB70"/>
    <w:rsid w:val="02440E3A"/>
    <w:rsid w:val="0245E1BE"/>
    <w:rsid w:val="024A5C58"/>
    <w:rsid w:val="026B525D"/>
    <w:rsid w:val="027BF995"/>
    <w:rsid w:val="027EA185"/>
    <w:rsid w:val="028F3297"/>
    <w:rsid w:val="028F7FE1"/>
    <w:rsid w:val="02AB7D95"/>
    <w:rsid w:val="02D3556E"/>
    <w:rsid w:val="02F99A24"/>
    <w:rsid w:val="0317EE1A"/>
    <w:rsid w:val="03202A18"/>
    <w:rsid w:val="03206CF0"/>
    <w:rsid w:val="033A38B1"/>
    <w:rsid w:val="034263FF"/>
    <w:rsid w:val="03488360"/>
    <w:rsid w:val="035AD56D"/>
    <w:rsid w:val="038BD7D1"/>
    <w:rsid w:val="03A77C17"/>
    <w:rsid w:val="03A96ED0"/>
    <w:rsid w:val="03C445F1"/>
    <w:rsid w:val="03CE394C"/>
    <w:rsid w:val="03DF9F61"/>
    <w:rsid w:val="0406ACB2"/>
    <w:rsid w:val="04715648"/>
    <w:rsid w:val="04779C8F"/>
    <w:rsid w:val="04A2763C"/>
    <w:rsid w:val="04AE217B"/>
    <w:rsid w:val="04AE6C9A"/>
    <w:rsid w:val="04B056EC"/>
    <w:rsid w:val="04DABE2A"/>
    <w:rsid w:val="0511513A"/>
    <w:rsid w:val="0523A7C9"/>
    <w:rsid w:val="0528B858"/>
    <w:rsid w:val="0528BF38"/>
    <w:rsid w:val="0538A135"/>
    <w:rsid w:val="05488EB7"/>
    <w:rsid w:val="055AD687"/>
    <w:rsid w:val="0563B96F"/>
    <w:rsid w:val="05676152"/>
    <w:rsid w:val="057783FC"/>
    <w:rsid w:val="057EF66B"/>
    <w:rsid w:val="05898243"/>
    <w:rsid w:val="058FF7C8"/>
    <w:rsid w:val="05BD2213"/>
    <w:rsid w:val="05C6B03A"/>
    <w:rsid w:val="05CA6149"/>
    <w:rsid w:val="05EAFBD5"/>
    <w:rsid w:val="05EFD616"/>
    <w:rsid w:val="0600ED39"/>
    <w:rsid w:val="0631AF4C"/>
    <w:rsid w:val="0637BAFD"/>
    <w:rsid w:val="06507453"/>
    <w:rsid w:val="0655C3C9"/>
    <w:rsid w:val="0658E46C"/>
    <w:rsid w:val="066A6BB7"/>
    <w:rsid w:val="0684F162"/>
    <w:rsid w:val="068801C6"/>
    <w:rsid w:val="068CBB77"/>
    <w:rsid w:val="068E04FA"/>
    <w:rsid w:val="0690B9BA"/>
    <w:rsid w:val="069C9BF7"/>
    <w:rsid w:val="06A1A499"/>
    <w:rsid w:val="06B40DF8"/>
    <w:rsid w:val="06D089AB"/>
    <w:rsid w:val="06D195C5"/>
    <w:rsid w:val="06F59584"/>
    <w:rsid w:val="06FB9A52"/>
    <w:rsid w:val="06FF3F00"/>
    <w:rsid w:val="0702DD8B"/>
    <w:rsid w:val="070B37B6"/>
    <w:rsid w:val="07115205"/>
    <w:rsid w:val="07141D11"/>
    <w:rsid w:val="078641F5"/>
    <w:rsid w:val="07B123BC"/>
    <w:rsid w:val="07CA0889"/>
    <w:rsid w:val="07D1DF27"/>
    <w:rsid w:val="07D7F2DC"/>
    <w:rsid w:val="07DAF8CC"/>
    <w:rsid w:val="07E60D5C"/>
    <w:rsid w:val="07F54045"/>
    <w:rsid w:val="0830A1D3"/>
    <w:rsid w:val="085CB009"/>
    <w:rsid w:val="08696A62"/>
    <w:rsid w:val="086CCBB5"/>
    <w:rsid w:val="08CBB5CF"/>
    <w:rsid w:val="08CD23C8"/>
    <w:rsid w:val="08D59ED9"/>
    <w:rsid w:val="08E15CD4"/>
    <w:rsid w:val="08F86086"/>
    <w:rsid w:val="08F88052"/>
    <w:rsid w:val="095504A3"/>
    <w:rsid w:val="09564269"/>
    <w:rsid w:val="0960AF56"/>
    <w:rsid w:val="09A0D396"/>
    <w:rsid w:val="09C01E94"/>
    <w:rsid w:val="09E09B69"/>
    <w:rsid w:val="09FCEF11"/>
    <w:rsid w:val="0A0313D1"/>
    <w:rsid w:val="0A1212C4"/>
    <w:rsid w:val="0A139C20"/>
    <w:rsid w:val="0A1DC432"/>
    <w:rsid w:val="0A3191C3"/>
    <w:rsid w:val="0A35D94A"/>
    <w:rsid w:val="0A4D0DAD"/>
    <w:rsid w:val="0A657754"/>
    <w:rsid w:val="0A66EBEB"/>
    <w:rsid w:val="0A6B8847"/>
    <w:rsid w:val="0A6E5FE1"/>
    <w:rsid w:val="0A7AC62E"/>
    <w:rsid w:val="0A7AF291"/>
    <w:rsid w:val="0A97A4F8"/>
    <w:rsid w:val="0AA86791"/>
    <w:rsid w:val="0AAC21F8"/>
    <w:rsid w:val="0AB28C33"/>
    <w:rsid w:val="0ABDBCDC"/>
    <w:rsid w:val="0ACC90E3"/>
    <w:rsid w:val="0AD80F32"/>
    <w:rsid w:val="0ADE32F3"/>
    <w:rsid w:val="0B05DE0E"/>
    <w:rsid w:val="0B0FDD63"/>
    <w:rsid w:val="0B14361D"/>
    <w:rsid w:val="0B4111FF"/>
    <w:rsid w:val="0B430C0F"/>
    <w:rsid w:val="0B4537AA"/>
    <w:rsid w:val="0B5036B1"/>
    <w:rsid w:val="0B8E3377"/>
    <w:rsid w:val="0B91C2AA"/>
    <w:rsid w:val="0BB062ED"/>
    <w:rsid w:val="0BBA9EC4"/>
    <w:rsid w:val="0BF8160F"/>
    <w:rsid w:val="0BFA0F99"/>
    <w:rsid w:val="0C0A4A35"/>
    <w:rsid w:val="0C1AD5C9"/>
    <w:rsid w:val="0C444BBF"/>
    <w:rsid w:val="0C47F1DC"/>
    <w:rsid w:val="0C5B9B36"/>
    <w:rsid w:val="0C85EC7E"/>
    <w:rsid w:val="0C8BE5D5"/>
    <w:rsid w:val="0CA8B058"/>
    <w:rsid w:val="0CC2C901"/>
    <w:rsid w:val="0CDA5656"/>
    <w:rsid w:val="0CDFBC75"/>
    <w:rsid w:val="0CE00059"/>
    <w:rsid w:val="0D03AC2E"/>
    <w:rsid w:val="0D2B62E6"/>
    <w:rsid w:val="0D3DCBC5"/>
    <w:rsid w:val="0D5B5EF3"/>
    <w:rsid w:val="0D602E4E"/>
    <w:rsid w:val="0D992CF3"/>
    <w:rsid w:val="0DA3AADF"/>
    <w:rsid w:val="0DA8DF56"/>
    <w:rsid w:val="0DDA507D"/>
    <w:rsid w:val="0DFF62A8"/>
    <w:rsid w:val="0E0CDCC2"/>
    <w:rsid w:val="0E0DC511"/>
    <w:rsid w:val="0E234E3C"/>
    <w:rsid w:val="0E24888D"/>
    <w:rsid w:val="0E2F3E1A"/>
    <w:rsid w:val="0E3E14C8"/>
    <w:rsid w:val="0E3FDB9B"/>
    <w:rsid w:val="0E787162"/>
    <w:rsid w:val="0EC70DCB"/>
    <w:rsid w:val="0EEB2F75"/>
    <w:rsid w:val="0F1A4CF3"/>
    <w:rsid w:val="0F4EAEC7"/>
    <w:rsid w:val="0F534387"/>
    <w:rsid w:val="0F6F3445"/>
    <w:rsid w:val="0F7B7452"/>
    <w:rsid w:val="0F7E856C"/>
    <w:rsid w:val="0FA16E4C"/>
    <w:rsid w:val="0FACF0AA"/>
    <w:rsid w:val="0FBBCA31"/>
    <w:rsid w:val="0FD2FAA3"/>
    <w:rsid w:val="0FF06AF9"/>
    <w:rsid w:val="102C975D"/>
    <w:rsid w:val="1056D751"/>
    <w:rsid w:val="105D49DA"/>
    <w:rsid w:val="106A5AD9"/>
    <w:rsid w:val="1084F0F2"/>
    <w:rsid w:val="10A93741"/>
    <w:rsid w:val="10B0F096"/>
    <w:rsid w:val="10BB780B"/>
    <w:rsid w:val="10F1EE1E"/>
    <w:rsid w:val="10F881D3"/>
    <w:rsid w:val="110F48BC"/>
    <w:rsid w:val="112B8216"/>
    <w:rsid w:val="1134EBE6"/>
    <w:rsid w:val="11394E18"/>
    <w:rsid w:val="113BE135"/>
    <w:rsid w:val="115A9862"/>
    <w:rsid w:val="1170EC3A"/>
    <w:rsid w:val="1178B3E5"/>
    <w:rsid w:val="11902824"/>
    <w:rsid w:val="11B4D9CA"/>
    <w:rsid w:val="11B6A419"/>
    <w:rsid w:val="11CB71A1"/>
    <w:rsid w:val="11D0348C"/>
    <w:rsid w:val="11D0FFCE"/>
    <w:rsid w:val="11D49868"/>
    <w:rsid w:val="11F4B558"/>
    <w:rsid w:val="120F8C2E"/>
    <w:rsid w:val="12166D6B"/>
    <w:rsid w:val="124E198A"/>
    <w:rsid w:val="1265BE2C"/>
    <w:rsid w:val="126968CA"/>
    <w:rsid w:val="127ADA92"/>
    <w:rsid w:val="129000A9"/>
    <w:rsid w:val="12986A67"/>
    <w:rsid w:val="129CA18D"/>
    <w:rsid w:val="12A42D19"/>
    <w:rsid w:val="12CD78EB"/>
    <w:rsid w:val="13252805"/>
    <w:rsid w:val="134222D6"/>
    <w:rsid w:val="1373CE9F"/>
    <w:rsid w:val="13811C7C"/>
    <w:rsid w:val="138496CB"/>
    <w:rsid w:val="139085B9"/>
    <w:rsid w:val="13A8CAC0"/>
    <w:rsid w:val="13AC2D44"/>
    <w:rsid w:val="13BD00CE"/>
    <w:rsid w:val="13C6D38A"/>
    <w:rsid w:val="13CB80B9"/>
    <w:rsid w:val="13EF461A"/>
    <w:rsid w:val="140059B3"/>
    <w:rsid w:val="142AB0EA"/>
    <w:rsid w:val="142E91DF"/>
    <w:rsid w:val="142FA0C7"/>
    <w:rsid w:val="143B9575"/>
    <w:rsid w:val="144F49D7"/>
    <w:rsid w:val="148D50A1"/>
    <w:rsid w:val="1490D2D5"/>
    <w:rsid w:val="1491128B"/>
    <w:rsid w:val="14ADBBEF"/>
    <w:rsid w:val="14B08AEA"/>
    <w:rsid w:val="14B3558D"/>
    <w:rsid w:val="14BDCCC5"/>
    <w:rsid w:val="14C42EEC"/>
    <w:rsid w:val="14D5C2AA"/>
    <w:rsid w:val="14D70F87"/>
    <w:rsid w:val="14E2FBBA"/>
    <w:rsid w:val="14FA2AB9"/>
    <w:rsid w:val="1502FEB5"/>
    <w:rsid w:val="150A0B01"/>
    <w:rsid w:val="15139D59"/>
    <w:rsid w:val="151A7B99"/>
    <w:rsid w:val="1523AF90"/>
    <w:rsid w:val="156CC82E"/>
    <w:rsid w:val="15974E11"/>
    <w:rsid w:val="15991E37"/>
    <w:rsid w:val="159F3EE3"/>
    <w:rsid w:val="15EED50C"/>
    <w:rsid w:val="1618A113"/>
    <w:rsid w:val="164FF878"/>
    <w:rsid w:val="16580BE3"/>
    <w:rsid w:val="165B2E12"/>
    <w:rsid w:val="165C582D"/>
    <w:rsid w:val="167A2860"/>
    <w:rsid w:val="16888960"/>
    <w:rsid w:val="168E17DB"/>
    <w:rsid w:val="16948CA9"/>
    <w:rsid w:val="16A61316"/>
    <w:rsid w:val="16AD303F"/>
    <w:rsid w:val="16C07400"/>
    <w:rsid w:val="16C33B43"/>
    <w:rsid w:val="16CCE8E8"/>
    <w:rsid w:val="16CED874"/>
    <w:rsid w:val="16DEDD2B"/>
    <w:rsid w:val="16EB0C63"/>
    <w:rsid w:val="16FD8320"/>
    <w:rsid w:val="170611BB"/>
    <w:rsid w:val="170DA872"/>
    <w:rsid w:val="170F04F1"/>
    <w:rsid w:val="1711187E"/>
    <w:rsid w:val="171896B4"/>
    <w:rsid w:val="17243A16"/>
    <w:rsid w:val="1735F79F"/>
    <w:rsid w:val="17415878"/>
    <w:rsid w:val="17429321"/>
    <w:rsid w:val="174AAA7E"/>
    <w:rsid w:val="174F3CBC"/>
    <w:rsid w:val="1764001D"/>
    <w:rsid w:val="177ACE40"/>
    <w:rsid w:val="1786996B"/>
    <w:rsid w:val="17A654F4"/>
    <w:rsid w:val="17B0C3CE"/>
    <w:rsid w:val="17B418A2"/>
    <w:rsid w:val="17BFD922"/>
    <w:rsid w:val="17C0409E"/>
    <w:rsid w:val="17D78575"/>
    <w:rsid w:val="17EC8D0D"/>
    <w:rsid w:val="17F2B95A"/>
    <w:rsid w:val="18147962"/>
    <w:rsid w:val="181FC962"/>
    <w:rsid w:val="182147A2"/>
    <w:rsid w:val="183A9F77"/>
    <w:rsid w:val="1841E377"/>
    <w:rsid w:val="185F0BA4"/>
    <w:rsid w:val="186658B1"/>
    <w:rsid w:val="1882A925"/>
    <w:rsid w:val="1884F4F2"/>
    <w:rsid w:val="18A457A8"/>
    <w:rsid w:val="18D891FE"/>
    <w:rsid w:val="18FD09B2"/>
    <w:rsid w:val="18FF64CA"/>
    <w:rsid w:val="1907CAD2"/>
    <w:rsid w:val="190B93D0"/>
    <w:rsid w:val="1918987E"/>
    <w:rsid w:val="191914F6"/>
    <w:rsid w:val="192652A0"/>
    <w:rsid w:val="193117D1"/>
    <w:rsid w:val="19475BB7"/>
    <w:rsid w:val="194EB1C5"/>
    <w:rsid w:val="194FC429"/>
    <w:rsid w:val="19666851"/>
    <w:rsid w:val="196696C6"/>
    <w:rsid w:val="196E21C9"/>
    <w:rsid w:val="19795167"/>
    <w:rsid w:val="19904A1F"/>
    <w:rsid w:val="199675D3"/>
    <w:rsid w:val="1996B22E"/>
    <w:rsid w:val="19ACA74D"/>
    <w:rsid w:val="19BE0FB6"/>
    <w:rsid w:val="19FD3E0F"/>
    <w:rsid w:val="1A2EB094"/>
    <w:rsid w:val="1A339AE3"/>
    <w:rsid w:val="1A5EB307"/>
    <w:rsid w:val="1A630314"/>
    <w:rsid w:val="1A667524"/>
    <w:rsid w:val="1A728A17"/>
    <w:rsid w:val="1A729C1D"/>
    <w:rsid w:val="1A824B40"/>
    <w:rsid w:val="1A902031"/>
    <w:rsid w:val="1AB81202"/>
    <w:rsid w:val="1ABBE8CE"/>
    <w:rsid w:val="1AC26536"/>
    <w:rsid w:val="1AD0C21E"/>
    <w:rsid w:val="1AD1F9C3"/>
    <w:rsid w:val="1AE3491A"/>
    <w:rsid w:val="1AE8C031"/>
    <w:rsid w:val="1AF527BD"/>
    <w:rsid w:val="1AF76939"/>
    <w:rsid w:val="1AF8B434"/>
    <w:rsid w:val="1B324634"/>
    <w:rsid w:val="1B32799B"/>
    <w:rsid w:val="1B5A795B"/>
    <w:rsid w:val="1B6F20A8"/>
    <w:rsid w:val="1B756F04"/>
    <w:rsid w:val="1B7E0391"/>
    <w:rsid w:val="1B81A79B"/>
    <w:rsid w:val="1B85FB16"/>
    <w:rsid w:val="1B86DC80"/>
    <w:rsid w:val="1B8F84BF"/>
    <w:rsid w:val="1B919656"/>
    <w:rsid w:val="1B96AC66"/>
    <w:rsid w:val="1BA63700"/>
    <w:rsid w:val="1BAC548A"/>
    <w:rsid w:val="1BBE36E8"/>
    <w:rsid w:val="1BD750CB"/>
    <w:rsid w:val="1BD7E3E6"/>
    <w:rsid w:val="1BED3E17"/>
    <w:rsid w:val="1BF35168"/>
    <w:rsid w:val="1C0235B3"/>
    <w:rsid w:val="1C1BDB8F"/>
    <w:rsid w:val="1C650ED0"/>
    <w:rsid w:val="1C77DE3B"/>
    <w:rsid w:val="1CA55D08"/>
    <w:rsid w:val="1CA92566"/>
    <w:rsid w:val="1CAA52F3"/>
    <w:rsid w:val="1CABFCDE"/>
    <w:rsid w:val="1CB04CF2"/>
    <w:rsid w:val="1CBFF7A9"/>
    <w:rsid w:val="1CC12E2A"/>
    <w:rsid w:val="1CD1B6C9"/>
    <w:rsid w:val="1CDB9068"/>
    <w:rsid w:val="1CDF88AD"/>
    <w:rsid w:val="1CFFA24D"/>
    <w:rsid w:val="1D05311B"/>
    <w:rsid w:val="1D0C1B2F"/>
    <w:rsid w:val="1D0D3D4E"/>
    <w:rsid w:val="1D16422B"/>
    <w:rsid w:val="1D224F22"/>
    <w:rsid w:val="1D3C61C2"/>
    <w:rsid w:val="1D5D19F3"/>
    <w:rsid w:val="1D5EAFA3"/>
    <w:rsid w:val="1D71F0C2"/>
    <w:rsid w:val="1D80E884"/>
    <w:rsid w:val="1DAB3BDF"/>
    <w:rsid w:val="1DCBAF0D"/>
    <w:rsid w:val="1DEE40E1"/>
    <w:rsid w:val="1E410F76"/>
    <w:rsid w:val="1E57769B"/>
    <w:rsid w:val="1E66CE16"/>
    <w:rsid w:val="1E8C5BB8"/>
    <w:rsid w:val="1EB2128C"/>
    <w:rsid w:val="1EC4CAE6"/>
    <w:rsid w:val="1ECE572D"/>
    <w:rsid w:val="1F022D1E"/>
    <w:rsid w:val="1F19F278"/>
    <w:rsid w:val="1F2DECC1"/>
    <w:rsid w:val="1F48F99B"/>
    <w:rsid w:val="1F4AD693"/>
    <w:rsid w:val="1F60FFC6"/>
    <w:rsid w:val="1F8739FB"/>
    <w:rsid w:val="1F9B6C7B"/>
    <w:rsid w:val="1F9EB9C4"/>
    <w:rsid w:val="1FA001BA"/>
    <w:rsid w:val="1FAEE95D"/>
    <w:rsid w:val="1FC05FDE"/>
    <w:rsid w:val="1FC11E94"/>
    <w:rsid w:val="1FCC9D5A"/>
    <w:rsid w:val="1FCD2FBF"/>
    <w:rsid w:val="1FD571A3"/>
    <w:rsid w:val="1FD8B313"/>
    <w:rsid w:val="1FDE6A3E"/>
    <w:rsid w:val="1FEE022A"/>
    <w:rsid w:val="1FFB5A15"/>
    <w:rsid w:val="201B50D7"/>
    <w:rsid w:val="202B5ECB"/>
    <w:rsid w:val="203E19A5"/>
    <w:rsid w:val="20527367"/>
    <w:rsid w:val="2052AE9E"/>
    <w:rsid w:val="2067A9D7"/>
    <w:rsid w:val="20775795"/>
    <w:rsid w:val="207C9863"/>
    <w:rsid w:val="2086754E"/>
    <w:rsid w:val="2089E933"/>
    <w:rsid w:val="209546F8"/>
    <w:rsid w:val="2099B91B"/>
    <w:rsid w:val="20AECF9F"/>
    <w:rsid w:val="20AEF49C"/>
    <w:rsid w:val="20B162BA"/>
    <w:rsid w:val="20CF4BCD"/>
    <w:rsid w:val="20D8D4C0"/>
    <w:rsid w:val="20E21750"/>
    <w:rsid w:val="21157C44"/>
    <w:rsid w:val="211F685C"/>
    <w:rsid w:val="215CEEF5"/>
    <w:rsid w:val="215D97B4"/>
    <w:rsid w:val="216067D3"/>
    <w:rsid w:val="2162C7CD"/>
    <w:rsid w:val="21649BB9"/>
    <w:rsid w:val="21749270"/>
    <w:rsid w:val="217A46F6"/>
    <w:rsid w:val="219ABF0A"/>
    <w:rsid w:val="219E280F"/>
    <w:rsid w:val="21A65AF0"/>
    <w:rsid w:val="21C22FBA"/>
    <w:rsid w:val="21E3B8FD"/>
    <w:rsid w:val="21F8A2C6"/>
    <w:rsid w:val="2207751E"/>
    <w:rsid w:val="223726A3"/>
    <w:rsid w:val="22491C13"/>
    <w:rsid w:val="2268C9D7"/>
    <w:rsid w:val="226CA923"/>
    <w:rsid w:val="228B89A8"/>
    <w:rsid w:val="22981C48"/>
    <w:rsid w:val="229B353A"/>
    <w:rsid w:val="229E94F4"/>
    <w:rsid w:val="22B3309D"/>
    <w:rsid w:val="22D4CBBE"/>
    <w:rsid w:val="22DAD500"/>
    <w:rsid w:val="22E08880"/>
    <w:rsid w:val="22FF00BC"/>
    <w:rsid w:val="23006C1A"/>
    <w:rsid w:val="230DB53D"/>
    <w:rsid w:val="230EB00B"/>
    <w:rsid w:val="2319EC1B"/>
    <w:rsid w:val="231AFF93"/>
    <w:rsid w:val="232C16CC"/>
    <w:rsid w:val="233BC3E5"/>
    <w:rsid w:val="2351FB96"/>
    <w:rsid w:val="23606FD7"/>
    <w:rsid w:val="237B5309"/>
    <w:rsid w:val="2384B00A"/>
    <w:rsid w:val="23851094"/>
    <w:rsid w:val="2399490A"/>
    <w:rsid w:val="239FF71A"/>
    <w:rsid w:val="23AF3550"/>
    <w:rsid w:val="23B75D90"/>
    <w:rsid w:val="23E30CBF"/>
    <w:rsid w:val="23F84F4E"/>
    <w:rsid w:val="240727AE"/>
    <w:rsid w:val="2426D345"/>
    <w:rsid w:val="242A747B"/>
    <w:rsid w:val="244CDF9D"/>
    <w:rsid w:val="24582505"/>
    <w:rsid w:val="246C8B6C"/>
    <w:rsid w:val="2473464C"/>
    <w:rsid w:val="247946A2"/>
    <w:rsid w:val="2497317B"/>
    <w:rsid w:val="24A7262D"/>
    <w:rsid w:val="24C093C8"/>
    <w:rsid w:val="24CAE3E7"/>
    <w:rsid w:val="2501D231"/>
    <w:rsid w:val="25074F56"/>
    <w:rsid w:val="2524664F"/>
    <w:rsid w:val="252F6ED9"/>
    <w:rsid w:val="25337F4C"/>
    <w:rsid w:val="2541DCDD"/>
    <w:rsid w:val="2542B4EF"/>
    <w:rsid w:val="2555835D"/>
    <w:rsid w:val="2563F473"/>
    <w:rsid w:val="257C409B"/>
    <w:rsid w:val="25806524"/>
    <w:rsid w:val="258A58AB"/>
    <w:rsid w:val="258C076E"/>
    <w:rsid w:val="25CF296D"/>
    <w:rsid w:val="25E59B51"/>
    <w:rsid w:val="26121A4A"/>
    <w:rsid w:val="26181FBD"/>
    <w:rsid w:val="262EE98B"/>
    <w:rsid w:val="2650D227"/>
    <w:rsid w:val="2655B5A1"/>
    <w:rsid w:val="26C4043D"/>
    <w:rsid w:val="26C82A4B"/>
    <w:rsid w:val="26CBA4AA"/>
    <w:rsid w:val="26F25E68"/>
    <w:rsid w:val="26FA4CC9"/>
    <w:rsid w:val="271257B4"/>
    <w:rsid w:val="27246AE2"/>
    <w:rsid w:val="272FF0BE"/>
    <w:rsid w:val="275932F3"/>
    <w:rsid w:val="275AA369"/>
    <w:rsid w:val="275C662F"/>
    <w:rsid w:val="27775D1B"/>
    <w:rsid w:val="27872A23"/>
    <w:rsid w:val="27A8A3C5"/>
    <w:rsid w:val="27A8B5D3"/>
    <w:rsid w:val="27B842DD"/>
    <w:rsid w:val="27BC64B1"/>
    <w:rsid w:val="27D5528B"/>
    <w:rsid w:val="27DD45D1"/>
    <w:rsid w:val="27DFEBB2"/>
    <w:rsid w:val="27E26CDA"/>
    <w:rsid w:val="2802DD8F"/>
    <w:rsid w:val="2809E01E"/>
    <w:rsid w:val="280A0C1F"/>
    <w:rsid w:val="280AF3EA"/>
    <w:rsid w:val="2815DF82"/>
    <w:rsid w:val="281EA6D6"/>
    <w:rsid w:val="2821BDA7"/>
    <w:rsid w:val="283C802E"/>
    <w:rsid w:val="284D1B12"/>
    <w:rsid w:val="28556898"/>
    <w:rsid w:val="285881B7"/>
    <w:rsid w:val="285C0711"/>
    <w:rsid w:val="287245A9"/>
    <w:rsid w:val="2873B0B3"/>
    <w:rsid w:val="289EC834"/>
    <w:rsid w:val="28AA7E54"/>
    <w:rsid w:val="28B0B032"/>
    <w:rsid w:val="28BB7798"/>
    <w:rsid w:val="28C7413B"/>
    <w:rsid w:val="28CBC11F"/>
    <w:rsid w:val="28D4173F"/>
    <w:rsid w:val="28F56596"/>
    <w:rsid w:val="28FB5812"/>
    <w:rsid w:val="290167BA"/>
    <w:rsid w:val="290F9239"/>
    <w:rsid w:val="2924C584"/>
    <w:rsid w:val="29269C77"/>
    <w:rsid w:val="292F6FCB"/>
    <w:rsid w:val="29447426"/>
    <w:rsid w:val="29685FF5"/>
    <w:rsid w:val="296C5F4D"/>
    <w:rsid w:val="297C88AF"/>
    <w:rsid w:val="2985B062"/>
    <w:rsid w:val="298F54CA"/>
    <w:rsid w:val="29B14223"/>
    <w:rsid w:val="29BD8783"/>
    <w:rsid w:val="29C72251"/>
    <w:rsid w:val="29D12A06"/>
    <w:rsid w:val="29D1B319"/>
    <w:rsid w:val="29E86062"/>
    <w:rsid w:val="29F353F2"/>
    <w:rsid w:val="29F96B43"/>
    <w:rsid w:val="29FBA4FF"/>
    <w:rsid w:val="2A050ECE"/>
    <w:rsid w:val="2A062140"/>
    <w:rsid w:val="2A1EE46B"/>
    <w:rsid w:val="2A3ECAEE"/>
    <w:rsid w:val="2A498E69"/>
    <w:rsid w:val="2A5F7768"/>
    <w:rsid w:val="2A7D7989"/>
    <w:rsid w:val="2AA84265"/>
    <w:rsid w:val="2AC12152"/>
    <w:rsid w:val="2ACF4491"/>
    <w:rsid w:val="2AD13354"/>
    <w:rsid w:val="2AD9FA1E"/>
    <w:rsid w:val="2AFDFCCE"/>
    <w:rsid w:val="2B1BED48"/>
    <w:rsid w:val="2B27DBD6"/>
    <w:rsid w:val="2B48D6D9"/>
    <w:rsid w:val="2B6714B0"/>
    <w:rsid w:val="2B726A71"/>
    <w:rsid w:val="2B764100"/>
    <w:rsid w:val="2B977560"/>
    <w:rsid w:val="2BB39972"/>
    <w:rsid w:val="2BB73741"/>
    <w:rsid w:val="2BDB4086"/>
    <w:rsid w:val="2BEF47CD"/>
    <w:rsid w:val="2C0FFA69"/>
    <w:rsid w:val="2C1B4E61"/>
    <w:rsid w:val="2C3C54E0"/>
    <w:rsid w:val="2C47A6A2"/>
    <w:rsid w:val="2C74E726"/>
    <w:rsid w:val="2C9AB341"/>
    <w:rsid w:val="2CA19FA3"/>
    <w:rsid w:val="2CAF1D81"/>
    <w:rsid w:val="2CB0C99F"/>
    <w:rsid w:val="2CB861F9"/>
    <w:rsid w:val="2CD9DD1D"/>
    <w:rsid w:val="2CDC4A66"/>
    <w:rsid w:val="2D23F3AF"/>
    <w:rsid w:val="2D336971"/>
    <w:rsid w:val="2D544AF9"/>
    <w:rsid w:val="2D55B514"/>
    <w:rsid w:val="2D5EF31D"/>
    <w:rsid w:val="2D625EA2"/>
    <w:rsid w:val="2D92E338"/>
    <w:rsid w:val="2DA5A6B5"/>
    <w:rsid w:val="2DA78079"/>
    <w:rsid w:val="2DCF26AF"/>
    <w:rsid w:val="2DD99F50"/>
    <w:rsid w:val="2DE7FB84"/>
    <w:rsid w:val="2DF01429"/>
    <w:rsid w:val="2E0612FA"/>
    <w:rsid w:val="2E1FB5CD"/>
    <w:rsid w:val="2E2CC6A2"/>
    <w:rsid w:val="2E5DAA4E"/>
    <w:rsid w:val="2E62EEA0"/>
    <w:rsid w:val="2E6997AA"/>
    <w:rsid w:val="2E8013ED"/>
    <w:rsid w:val="2EB27A79"/>
    <w:rsid w:val="2EB7295D"/>
    <w:rsid w:val="2ECB4895"/>
    <w:rsid w:val="2ED6E61C"/>
    <w:rsid w:val="2ED7C9D8"/>
    <w:rsid w:val="2EDDB7A6"/>
    <w:rsid w:val="2EE63A51"/>
    <w:rsid w:val="2F3623BB"/>
    <w:rsid w:val="2F631C66"/>
    <w:rsid w:val="2F6C57F1"/>
    <w:rsid w:val="2F745998"/>
    <w:rsid w:val="2F89C79A"/>
    <w:rsid w:val="2F8FD735"/>
    <w:rsid w:val="2F931235"/>
    <w:rsid w:val="2FAA3AA8"/>
    <w:rsid w:val="2FB4C798"/>
    <w:rsid w:val="2FC34D45"/>
    <w:rsid w:val="2FCE2485"/>
    <w:rsid w:val="2FD46F51"/>
    <w:rsid w:val="2FDDED90"/>
    <w:rsid w:val="2FF26602"/>
    <w:rsid w:val="3055CDEA"/>
    <w:rsid w:val="306AE683"/>
    <w:rsid w:val="307585E5"/>
    <w:rsid w:val="30835537"/>
    <w:rsid w:val="3092B81C"/>
    <w:rsid w:val="3094D023"/>
    <w:rsid w:val="30A2BAD7"/>
    <w:rsid w:val="30B33518"/>
    <w:rsid w:val="30D01251"/>
    <w:rsid w:val="30E02E19"/>
    <w:rsid w:val="30E0C753"/>
    <w:rsid w:val="30EE5E52"/>
    <w:rsid w:val="30F61912"/>
    <w:rsid w:val="311BBF0F"/>
    <w:rsid w:val="3120762A"/>
    <w:rsid w:val="31460B59"/>
    <w:rsid w:val="31498DC8"/>
    <w:rsid w:val="31827135"/>
    <w:rsid w:val="31934E0A"/>
    <w:rsid w:val="31AB88D3"/>
    <w:rsid w:val="31B8C3C9"/>
    <w:rsid w:val="31C656A3"/>
    <w:rsid w:val="31D48653"/>
    <w:rsid w:val="31D848EC"/>
    <w:rsid w:val="3206B6E4"/>
    <w:rsid w:val="32419B46"/>
    <w:rsid w:val="3260CF9B"/>
    <w:rsid w:val="328296F5"/>
    <w:rsid w:val="328D997A"/>
    <w:rsid w:val="328EF39F"/>
    <w:rsid w:val="32D9841D"/>
    <w:rsid w:val="32DA6ECD"/>
    <w:rsid w:val="33033C9F"/>
    <w:rsid w:val="330F4415"/>
    <w:rsid w:val="3314B737"/>
    <w:rsid w:val="331D0EB3"/>
    <w:rsid w:val="331E39AD"/>
    <w:rsid w:val="33245AF2"/>
    <w:rsid w:val="333B1094"/>
    <w:rsid w:val="33564BE3"/>
    <w:rsid w:val="336E9960"/>
    <w:rsid w:val="337056B4"/>
    <w:rsid w:val="33777E5F"/>
    <w:rsid w:val="338022D5"/>
    <w:rsid w:val="33AC697B"/>
    <w:rsid w:val="33AE127C"/>
    <w:rsid w:val="33BEA9C4"/>
    <w:rsid w:val="33C6D36D"/>
    <w:rsid w:val="33D847AF"/>
    <w:rsid w:val="33D94D1A"/>
    <w:rsid w:val="340DACD6"/>
    <w:rsid w:val="341FAB1B"/>
    <w:rsid w:val="342F3D6A"/>
    <w:rsid w:val="3431A66B"/>
    <w:rsid w:val="34383A70"/>
    <w:rsid w:val="3456E7BC"/>
    <w:rsid w:val="345816EC"/>
    <w:rsid w:val="3463BC2E"/>
    <w:rsid w:val="346B0C71"/>
    <w:rsid w:val="347639CC"/>
    <w:rsid w:val="34834951"/>
    <w:rsid w:val="3485CE5A"/>
    <w:rsid w:val="34863A2D"/>
    <w:rsid w:val="34B4409B"/>
    <w:rsid w:val="34BE6EBA"/>
    <w:rsid w:val="34C399B9"/>
    <w:rsid w:val="34DAD3B6"/>
    <w:rsid w:val="3506DDF5"/>
    <w:rsid w:val="353A0EF3"/>
    <w:rsid w:val="3549E2DD"/>
    <w:rsid w:val="3572A66A"/>
    <w:rsid w:val="358568DA"/>
    <w:rsid w:val="35857FAF"/>
    <w:rsid w:val="358A8EDD"/>
    <w:rsid w:val="359823BE"/>
    <w:rsid w:val="35BBCE75"/>
    <w:rsid w:val="35C88ACA"/>
    <w:rsid w:val="35CADB69"/>
    <w:rsid w:val="35D333AE"/>
    <w:rsid w:val="35F7840E"/>
    <w:rsid w:val="36154279"/>
    <w:rsid w:val="36288E2C"/>
    <w:rsid w:val="362AF100"/>
    <w:rsid w:val="36304481"/>
    <w:rsid w:val="363D90E6"/>
    <w:rsid w:val="36730FC7"/>
    <w:rsid w:val="367E88E3"/>
    <w:rsid w:val="368D5320"/>
    <w:rsid w:val="36B8B19F"/>
    <w:rsid w:val="36DAC2A6"/>
    <w:rsid w:val="36DE4E7B"/>
    <w:rsid w:val="36E57377"/>
    <w:rsid w:val="36E6B15C"/>
    <w:rsid w:val="36F19004"/>
    <w:rsid w:val="36F8A374"/>
    <w:rsid w:val="372D8C85"/>
    <w:rsid w:val="37617243"/>
    <w:rsid w:val="376D0375"/>
    <w:rsid w:val="3787072E"/>
    <w:rsid w:val="37A8FE4F"/>
    <w:rsid w:val="37C2704D"/>
    <w:rsid w:val="37E99DF5"/>
    <w:rsid w:val="37EE790A"/>
    <w:rsid w:val="38008E67"/>
    <w:rsid w:val="3829A381"/>
    <w:rsid w:val="3839D77B"/>
    <w:rsid w:val="38422072"/>
    <w:rsid w:val="3843C7D7"/>
    <w:rsid w:val="384459DA"/>
    <w:rsid w:val="3878C7FB"/>
    <w:rsid w:val="3884863C"/>
    <w:rsid w:val="38BD2F85"/>
    <w:rsid w:val="38F36F37"/>
    <w:rsid w:val="3901879C"/>
    <w:rsid w:val="3924E5F8"/>
    <w:rsid w:val="393BAB09"/>
    <w:rsid w:val="393C23FA"/>
    <w:rsid w:val="39540E04"/>
    <w:rsid w:val="39595A72"/>
    <w:rsid w:val="396CDC3E"/>
    <w:rsid w:val="3974379C"/>
    <w:rsid w:val="39745ABD"/>
    <w:rsid w:val="39755B5B"/>
    <w:rsid w:val="3977BB55"/>
    <w:rsid w:val="39870D4E"/>
    <w:rsid w:val="3998D08E"/>
    <w:rsid w:val="3999126E"/>
    <w:rsid w:val="39997C7A"/>
    <w:rsid w:val="399ED287"/>
    <w:rsid w:val="39ACE14A"/>
    <w:rsid w:val="39BF5A2F"/>
    <w:rsid w:val="39DF9838"/>
    <w:rsid w:val="39F4016B"/>
    <w:rsid w:val="39FFF513"/>
    <w:rsid w:val="3A12D25E"/>
    <w:rsid w:val="3A2722D0"/>
    <w:rsid w:val="3A2DC9B2"/>
    <w:rsid w:val="3A39CBD6"/>
    <w:rsid w:val="3A46DF2A"/>
    <w:rsid w:val="3A7011DB"/>
    <w:rsid w:val="3A725691"/>
    <w:rsid w:val="3AAAD1D0"/>
    <w:rsid w:val="3ABFF6AA"/>
    <w:rsid w:val="3AEEFC3A"/>
    <w:rsid w:val="3AFA6F97"/>
    <w:rsid w:val="3B01BE2F"/>
    <w:rsid w:val="3B102B1E"/>
    <w:rsid w:val="3B1222C2"/>
    <w:rsid w:val="3B1E7C30"/>
    <w:rsid w:val="3B200CCF"/>
    <w:rsid w:val="3B34E2CF"/>
    <w:rsid w:val="3B37476D"/>
    <w:rsid w:val="3B42F5AF"/>
    <w:rsid w:val="3B550AAC"/>
    <w:rsid w:val="3B6D574E"/>
    <w:rsid w:val="3B7C983F"/>
    <w:rsid w:val="3B9EDB9F"/>
    <w:rsid w:val="3BAD5C29"/>
    <w:rsid w:val="3BB432AE"/>
    <w:rsid w:val="3BB652E2"/>
    <w:rsid w:val="3BEB031D"/>
    <w:rsid w:val="3C6996C6"/>
    <w:rsid w:val="3C765D56"/>
    <w:rsid w:val="3C8833C0"/>
    <w:rsid w:val="3CAE76CE"/>
    <w:rsid w:val="3CBE1377"/>
    <w:rsid w:val="3CBEAE10"/>
    <w:rsid w:val="3CBF0348"/>
    <w:rsid w:val="3CD67349"/>
    <w:rsid w:val="3CE405CC"/>
    <w:rsid w:val="3CE92352"/>
    <w:rsid w:val="3CFD2E29"/>
    <w:rsid w:val="3D306157"/>
    <w:rsid w:val="3D58001A"/>
    <w:rsid w:val="3D5BF673"/>
    <w:rsid w:val="3D5D141E"/>
    <w:rsid w:val="3D5EC392"/>
    <w:rsid w:val="3D6C40F8"/>
    <w:rsid w:val="3D751406"/>
    <w:rsid w:val="3D88D613"/>
    <w:rsid w:val="3DA41B35"/>
    <w:rsid w:val="3DAB4C95"/>
    <w:rsid w:val="3DAD2FB4"/>
    <w:rsid w:val="3DAEE8A5"/>
    <w:rsid w:val="3DC248B6"/>
    <w:rsid w:val="3DD3F10D"/>
    <w:rsid w:val="3DEA1D97"/>
    <w:rsid w:val="3DFEF932"/>
    <w:rsid w:val="3E0E09AD"/>
    <w:rsid w:val="3E0F615A"/>
    <w:rsid w:val="3E2511DB"/>
    <w:rsid w:val="3E414C77"/>
    <w:rsid w:val="3E4D0CA1"/>
    <w:rsid w:val="3E55276D"/>
    <w:rsid w:val="3E8AF8FA"/>
    <w:rsid w:val="3EA8BA84"/>
    <w:rsid w:val="3EDD1DD3"/>
    <w:rsid w:val="3F0425FA"/>
    <w:rsid w:val="3F050F9A"/>
    <w:rsid w:val="3F10E467"/>
    <w:rsid w:val="3F15FCEB"/>
    <w:rsid w:val="3F242CDE"/>
    <w:rsid w:val="3F25BC48"/>
    <w:rsid w:val="3F2A9165"/>
    <w:rsid w:val="3F3FEB96"/>
    <w:rsid w:val="3F4F3C66"/>
    <w:rsid w:val="3F5B5F31"/>
    <w:rsid w:val="3F8B0D73"/>
    <w:rsid w:val="3FAA0900"/>
    <w:rsid w:val="3FD4957C"/>
    <w:rsid w:val="400E413B"/>
    <w:rsid w:val="40457CE2"/>
    <w:rsid w:val="405C74AE"/>
    <w:rsid w:val="4068ECC9"/>
    <w:rsid w:val="406D8449"/>
    <w:rsid w:val="40716CA2"/>
    <w:rsid w:val="4081BCFD"/>
    <w:rsid w:val="40856133"/>
    <w:rsid w:val="40989A20"/>
    <w:rsid w:val="409A3BAD"/>
    <w:rsid w:val="40A0CC2E"/>
    <w:rsid w:val="40BF89C5"/>
    <w:rsid w:val="40C8D0C0"/>
    <w:rsid w:val="40CE3450"/>
    <w:rsid w:val="40F5CBF0"/>
    <w:rsid w:val="40FA1511"/>
    <w:rsid w:val="41060AFA"/>
    <w:rsid w:val="411767EC"/>
    <w:rsid w:val="41204E3F"/>
    <w:rsid w:val="41278A2B"/>
    <w:rsid w:val="4131CDFA"/>
    <w:rsid w:val="4139D1CB"/>
    <w:rsid w:val="413F66C6"/>
    <w:rsid w:val="416B8725"/>
    <w:rsid w:val="41B52D3F"/>
    <w:rsid w:val="4204BD2A"/>
    <w:rsid w:val="4215095B"/>
    <w:rsid w:val="4219A5F5"/>
    <w:rsid w:val="422F5CCC"/>
    <w:rsid w:val="42488529"/>
    <w:rsid w:val="42541350"/>
    <w:rsid w:val="42601BD2"/>
    <w:rsid w:val="427A28D6"/>
    <w:rsid w:val="428AA03F"/>
    <w:rsid w:val="428C5009"/>
    <w:rsid w:val="428EBE34"/>
    <w:rsid w:val="429E170D"/>
    <w:rsid w:val="42A8AE4F"/>
    <w:rsid w:val="42DC3E00"/>
    <w:rsid w:val="42F214FB"/>
    <w:rsid w:val="430215A1"/>
    <w:rsid w:val="43082064"/>
    <w:rsid w:val="431A5C63"/>
    <w:rsid w:val="431BBC1E"/>
    <w:rsid w:val="4324C4C5"/>
    <w:rsid w:val="435465A0"/>
    <w:rsid w:val="4357A481"/>
    <w:rsid w:val="435CE072"/>
    <w:rsid w:val="436FC6E0"/>
    <w:rsid w:val="4377845D"/>
    <w:rsid w:val="43A3B84C"/>
    <w:rsid w:val="43B57196"/>
    <w:rsid w:val="43C62D48"/>
    <w:rsid w:val="43CB2D2D"/>
    <w:rsid w:val="43DC4B45"/>
    <w:rsid w:val="43E5C95F"/>
    <w:rsid w:val="43E76AAA"/>
    <w:rsid w:val="43F87A26"/>
    <w:rsid w:val="4405E2E6"/>
    <w:rsid w:val="441CC592"/>
    <w:rsid w:val="442565CC"/>
    <w:rsid w:val="444CBF1C"/>
    <w:rsid w:val="445380F9"/>
    <w:rsid w:val="4459A19C"/>
    <w:rsid w:val="446F0304"/>
    <w:rsid w:val="4480D47E"/>
    <w:rsid w:val="44A60FF6"/>
    <w:rsid w:val="44B44ADD"/>
    <w:rsid w:val="44B4B515"/>
    <w:rsid w:val="44C85230"/>
    <w:rsid w:val="44CEBF2A"/>
    <w:rsid w:val="44D072A1"/>
    <w:rsid w:val="44D0BA94"/>
    <w:rsid w:val="44DAAC50"/>
    <w:rsid w:val="44EB6B45"/>
    <w:rsid w:val="4501AF0A"/>
    <w:rsid w:val="451DED3F"/>
    <w:rsid w:val="45303073"/>
    <w:rsid w:val="45336A60"/>
    <w:rsid w:val="4543B437"/>
    <w:rsid w:val="45447659"/>
    <w:rsid w:val="45594C4A"/>
    <w:rsid w:val="455F97D6"/>
    <w:rsid w:val="457B7CFF"/>
    <w:rsid w:val="45EB42DF"/>
    <w:rsid w:val="45FE88C4"/>
    <w:rsid w:val="46279FDE"/>
    <w:rsid w:val="467C8B01"/>
    <w:rsid w:val="468B0384"/>
    <w:rsid w:val="4693CD51"/>
    <w:rsid w:val="469D67A9"/>
    <w:rsid w:val="46A6946B"/>
    <w:rsid w:val="46C5C3E9"/>
    <w:rsid w:val="46D2BF7C"/>
    <w:rsid w:val="46F6E555"/>
    <w:rsid w:val="47016ACB"/>
    <w:rsid w:val="4702D8B9"/>
    <w:rsid w:val="475D8651"/>
    <w:rsid w:val="47780FEE"/>
    <w:rsid w:val="478F31CC"/>
    <w:rsid w:val="47976DC0"/>
    <w:rsid w:val="47AB3650"/>
    <w:rsid w:val="47DA53C8"/>
    <w:rsid w:val="47DA9454"/>
    <w:rsid w:val="47E0406E"/>
    <w:rsid w:val="47E3181F"/>
    <w:rsid w:val="47ED33B0"/>
    <w:rsid w:val="47F3E9B2"/>
    <w:rsid w:val="480EEC98"/>
    <w:rsid w:val="4821BF3E"/>
    <w:rsid w:val="4849CE2F"/>
    <w:rsid w:val="484C4539"/>
    <w:rsid w:val="4856F9B8"/>
    <w:rsid w:val="48618593"/>
    <w:rsid w:val="48862CCB"/>
    <w:rsid w:val="48938D78"/>
    <w:rsid w:val="489A52CB"/>
    <w:rsid w:val="48B19305"/>
    <w:rsid w:val="48BBEBBA"/>
    <w:rsid w:val="48C7B1BF"/>
    <w:rsid w:val="48E94F04"/>
    <w:rsid w:val="48F3C086"/>
    <w:rsid w:val="48FA3C55"/>
    <w:rsid w:val="49129759"/>
    <w:rsid w:val="491E0CF6"/>
    <w:rsid w:val="49373958"/>
    <w:rsid w:val="493A08C3"/>
    <w:rsid w:val="493DE79D"/>
    <w:rsid w:val="495B8047"/>
    <w:rsid w:val="496801F8"/>
    <w:rsid w:val="496FC1F9"/>
    <w:rsid w:val="4983B3C4"/>
    <w:rsid w:val="4989ABF8"/>
    <w:rsid w:val="49A89FBA"/>
    <w:rsid w:val="49BF3BA4"/>
    <w:rsid w:val="49DE7911"/>
    <w:rsid w:val="4A15A458"/>
    <w:rsid w:val="4A2390BF"/>
    <w:rsid w:val="4A27EE43"/>
    <w:rsid w:val="4A331C7F"/>
    <w:rsid w:val="4A4DF9AD"/>
    <w:rsid w:val="4A760800"/>
    <w:rsid w:val="4A8F65B0"/>
    <w:rsid w:val="4AC2384A"/>
    <w:rsid w:val="4AD1F64A"/>
    <w:rsid w:val="4AF863D3"/>
    <w:rsid w:val="4AFF520F"/>
    <w:rsid w:val="4B22490A"/>
    <w:rsid w:val="4B379E55"/>
    <w:rsid w:val="4B63791F"/>
    <w:rsid w:val="4B8C4888"/>
    <w:rsid w:val="4BF5C1E8"/>
    <w:rsid w:val="4C14A217"/>
    <w:rsid w:val="4C191BF1"/>
    <w:rsid w:val="4C1A129A"/>
    <w:rsid w:val="4C1E6E9E"/>
    <w:rsid w:val="4C285577"/>
    <w:rsid w:val="4C2A4F05"/>
    <w:rsid w:val="4C37EA89"/>
    <w:rsid w:val="4C467160"/>
    <w:rsid w:val="4C478A8B"/>
    <w:rsid w:val="4C50ACBC"/>
    <w:rsid w:val="4C663768"/>
    <w:rsid w:val="4C6A4D96"/>
    <w:rsid w:val="4C6C5B1C"/>
    <w:rsid w:val="4C703774"/>
    <w:rsid w:val="4C90D73C"/>
    <w:rsid w:val="4C912C2B"/>
    <w:rsid w:val="4CA27783"/>
    <w:rsid w:val="4CBE196B"/>
    <w:rsid w:val="4CC3A94E"/>
    <w:rsid w:val="4CC5E529"/>
    <w:rsid w:val="4CCBF9B0"/>
    <w:rsid w:val="4CDCBF60"/>
    <w:rsid w:val="4CDCC336"/>
    <w:rsid w:val="4CFC4518"/>
    <w:rsid w:val="4D06D31D"/>
    <w:rsid w:val="4D075FD6"/>
    <w:rsid w:val="4D079CE3"/>
    <w:rsid w:val="4D13C39F"/>
    <w:rsid w:val="4D59D998"/>
    <w:rsid w:val="4DB15570"/>
    <w:rsid w:val="4DB2A88D"/>
    <w:rsid w:val="4DE29CA3"/>
    <w:rsid w:val="4DEF490B"/>
    <w:rsid w:val="4DF80027"/>
    <w:rsid w:val="4E047ED1"/>
    <w:rsid w:val="4E0CAA96"/>
    <w:rsid w:val="4E16359A"/>
    <w:rsid w:val="4E1D151A"/>
    <w:rsid w:val="4E1DE3CF"/>
    <w:rsid w:val="4E26E47E"/>
    <w:rsid w:val="4E289FFB"/>
    <w:rsid w:val="4E2C4657"/>
    <w:rsid w:val="4E377B9B"/>
    <w:rsid w:val="4E4C03F2"/>
    <w:rsid w:val="4E5B21A6"/>
    <w:rsid w:val="4E680E0B"/>
    <w:rsid w:val="4E6A15A6"/>
    <w:rsid w:val="4E92CF38"/>
    <w:rsid w:val="4E98A7C1"/>
    <w:rsid w:val="4EB70CFD"/>
    <w:rsid w:val="4EBB4ECD"/>
    <w:rsid w:val="4EEE42D8"/>
    <w:rsid w:val="4F029193"/>
    <w:rsid w:val="4F16FF8C"/>
    <w:rsid w:val="4F453D23"/>
    <w:rsid w:val="4F499DD9"/>
    <w:rsid w:val="4F56BB28"/>
    <w:rsid w:val="4F60C871"/>
    <w:rsid w:val="4F641037"/>
    <w:rsid w:val="4F65D04B"/>
    <w:rsid w:val="4F6602F0"/>
    <w:rsid w:val="4F6FE8B4"/>
    <w:rsid w:val="4F7ACA3B"/>
    <w:rsid w:val="4FA0EFDB"/>
    <w:rsid w:val="4FE7EA35"/>
    <w:rsid w:val="4FEE9810"/>
    <w:rsid w:val="4FF67268"/>
    <w:rsid w:val="50209C20"/>
    <w:rsid w:val="5021B0F8"/>
    <w:rsid w:val="5027AC74"/>
    <w:rsid w:val="50472C72"/>
    <w:rsid w:val="50930DF1"/>
    <w:rsid w:val="509B4D47"/>
    <w:rsid w:val="50B7CDC7"/>
    <w:rsid w:val="50CDE88A"/>
    <w:rsid w:val="50D11DB7"/>
    <w:rsid w:val="50E5AA0E"/>
    <w:rsid w:val="50F832E4"/>
    <w:rsid w:val="513E1B92"/>
    <w:rsid w:val="51658D71"/>
    <w:rsid w:val="518DEE77"/>
    <w:rsid w:val="5195DD47"/>
    <w:rsid w:val="51985CA0"/>
    <w:rsid w:val="51AD26AF"/>
    <w:rsid w:val="51C8AF04"/>
    <w:rsid w:val="51CB1580"/>
    <w:rsid w:val="51DAF2D6"/>
    <w:rsid w:val="5216565F"/>
    <w:rsid w:val="52222848"/>
    <w:rsid w:val="522C5C15"/>
    <w:rsid w:val="522D0F11"/>
    <w:rsid w:val="527CDDE5"/>
    <w:rsid w:val="528619B0"/>
    <w:rsid w:val="5294A481"/>
    <w:rsid w:val="5294F486"/>
    <w:rsid w:val="529AD95E"/>
    <w:rsid w:val="52A1E70F"/>
    <w:rsid w:val="52CD5732"/>
    <w:rsid w:val="52DF5841"/>
    <w:rsid w:val="52E7602A"/>
    <w:rsid w:val="52F52A4C"/>
    <w:rsid w:val="5300D82B"/>
    <w:rsid w:val="530E33AD"/>
    <w:rsid w:val="53355CDC"/>
    <w:rsid w:val="533DEC50"/>
    <w:rsid w:val="53774BE0"/>
    <w:rsid w:val="5378953F"/>
    <w:rsid w:val="53AA7B38"/>
    <w:rsid w:val="53AC9EC9"/>
    <w:rsid w:val="53B277DD"/>
    <w:rsid w:val="53B8CBF3"/>
    <w:rsid w:val="53BDCE17"/>
    <w:rsid w:val="53CD5BD0"/>
    <w:rsid w:val="53CE3DFE"/>
    <w:rsid w:val="53D01901"/>
    <w:rsid w:val="53D0E34A"/>
    <w:rsid w:val="53D515AD"/>
    <w:rsid w:val="53D8D4CA"/>
    <w:rsid w:val="54142BAE"/>
    <w:rsid w:val="543EA090"/>
    <w:rsid w:val="547738DE"/>
    <w:rsid w:val="547ADBB7"/>
    <w:rsid w:val="54891D3B"/>
    <w:rsid w:val="54A03986"/>
    <w:rsid w:val="54A34578"/>
    <w:rsid w:val="54FE3652"/>
    <w:rsid w:val="54FEE553"/>
    <w:rsid w:val="551DCC60"/>
    <w:rsid w:val="553A735B"/>
    <w:rsid w:val="554BD162"/>
    <w:rsid w:val="554D862C"/>
    <w:rsid w:val="556EBE6A"/>
    <w:rsid w:val="557D2158"/>
    <w:rsid w:val="558312C7"/>
    <w:rsid w:val="5583ABBA"/>
    <w:rsid w:val="55B52123"/>
    <w:rsid w:val="55BC4575"/>
    <w:rsid w:val="55C37F34"/>
    <w:rsid w:val="55D132F2"/>
    <w:rsid w:val="560851F3"/>
    <w:rsid w:val="5628EE83"/>
    <w:rsid w:val="562C4B88"/>
    <w:rsid w:val="564A05EC"/>
    <w:rsid w:val="565F932D"/>
    <w:rsid w:val="566617CA"/>
    <w:rsid w:val="56675586"/>
    <w:rsid w:val="566BE466"/>
    <w:rsid w:val="56900B00"/>
    <w:rsid w:val="5695F823"/>
    <w:rsid w:val="569637D9"/>
    <w:rsid w:val="569D1215"/>
    <w:rsid w:val="56AD0562"/>
    <w:rsid w:val="56C62DBF"/>
    <w:rsid w:val="56D0F042"/>
    <w:rsid w:val="56EFD664"/>
    <w:rsid w:val="5784667F"/>
    <w:rsid w:val="578E3DCB"/>
    <w:rsid w:val="5794921B"/>
    <w:rsid w:val="57C6E08B"/>
    <w:rsid w:val="57CE059E"/>
    <w:rsid w:val="57F0E547"/>
    <w:rsid w:val="5808F445"/>
    <w:rsid w:val="581616DD"/>
    <w:rsid w:val="583E36F4"/>
    <w:rsid w:val="5850376C"/>
    <w:rsid w:val="5853D5C6"/>
    <w:rsid w:val="58663CAC"/>
    <w:rsid w:val="586A1FBF"/>
    <w:rsid w:val="586B9B12"/>
    <w:rsid w:val="588A1BE4"/>
    <w:rsid w:val="588D7E5D"/>
    <w:rsid w:val="589E0E12"/>
    <w:rsid w:val="58AC2D62"/>
    <w:rsid w:val="58C31871"/>
    <w:rsid w:val="58CD648C"/>
    <w:rsid w:val="58CE6F18"/>
    <w:rsid w:val="58D35F92"/>
    <w:rsid w:val="58D6CFA7"/>
    <w:rsid w:val="58F123F3"/>
    <w:rsid w:val="58FECAB6"/>
    <w:rsid w:val="58FF6FED"/>
    <w:rsid w:val="591947D6"/>
    <w:rsid w:val="593131C0"/>
    <w:rsid w:val="594AF61F"/>
    <w:rsid w:val="5957ED33"/>
    <w:rsid w:val="5963EC4A"/>
    <w:rsid w:val="596CA51F"/>
    <w:rsid w:val="598C22F4"/>
    <w:rsid w:val="59986701"/>
    <w:rsid w:val="599D67E1"/>
    <w:rsid w:val="59A98692"/>
    <w:rsid w:val="59B982B8"/>
    <w:rsid w:val="59D19B17"/>
    <w:rsid w:val="5A13352D"/>
    <w:rsid w:val="5A181EF7"/>
    <w:rsid w:val="5A430689"/>
    <w:rsid w:val="5A6196C0"/>
    <w:rsid w:val="5A713824"/>
    <w:rsid w:val="5A725933"/>
    <w:rsid w:val="5A742FC4"/>
    <w:rsid w:val="5A86DCD1"/>
    <w:rsid w:val="5A8F8C36"/>
    <w:rsid w:val="5A912F2C"/>
    <w:rsid w:val="5A985F8A"/>
    <w:rsid w:val="5AB0CA0C"/>
    <w:rsid w:val="5ABAD3C3"/>
    <w:rsid w:val="5AF19174"/>
    <w:rsid w:val="5AF46C91"/>
    <w:rsid w:val="5B0BDFEA"/>
    <w:rsid w:val="5B371ACC"/>
    <w:rsid w:val="5B3D9575"/>
    <w:rsid w:val="5B4135A5"/>
    <w:rsid w:val="5B51C2E6"/>
    <w:rsid w:val="5B5FA164"/>
    <w:rsid w:val="5B61DCA7"/>
    <w:rsid w:val="5B67877A"/>
    <w:rsid w:val="5B6BC802"/>
    <w:rsid w:val="5B801373"/>
    <w:rsid w:val="5B90FFBE"/>
    <w:rsid w:val="5BA55E7F"/>
    <w:rsid w:val="5BA5B637"/>
    <w:rsid w:val="5BBD9FED"/>
    <w:rsid w:val="5BDCA2AF"/>
    <w:rsid w:val="5C06713D"/>
    <w:rsid w:val="5C085C0D"/>
    <w:rsid w:val="5C108DDF"/>
    <w:rsid w:val="5C1422A0"/>
    <w:rsid w:val="5C1D3AB1"/>
    <w:rsid w:val="5C221D74"/>
    <w:rsid w:val="5C2D1491"/>
    <w:rsid w:val="5C78ED30"/>
    <w:rsid w:val="5C9B57A4"/>
    <w:rsid w:val="5CB2DA8D"/>
    <w:rsid w:val="5CD0E964"/>
    <w:rsid w:val="5CD1D4DF"/>
    <w:rsid w:val="5D095B36"/>
    <w:rsid w:val="5D1C3019"/>
    <w:rsid w:val="5D386F33"/>
    <w:rsid w:val="5D3F7A03"/>
    <w:rsid w:val="5D7278C3"/>
    <w:rsid w:val="5D76FB47"/>
    <w:rsid w:val="5D7CAD9E"/>
    <w:rsid w:val="5D9C309B"/>
    <w:rsid w:val="5DBB38AD"/>
    <w:rsid w:val="5DF751B6"/>
    <w:rsid w:val="5E256945"/>
    <w:rsid w:val="5E25B516"/>
    <w:rsid w:val="5E3F10DE"/>
    <w:rsid w:val="5E7060E9"/>
    <w:rsid w:val="5E778754"/>
    <w:rsid w:val="5E7BB8A8"/>
    <w:rsid w:val="5E85B310"/>
    <w:rsid w:val="5E98C6AE"/>
    <w:rsid w:val="5EA0EB21"/>
    <w:rsid w:val="5EA78ABA"/>
    <w:rsid w:val="5EB6824D"/>
    <w:rsid w:val="5EB81747"/>
    <w:rsid w:val="5EEF8FA7"/>
    <w:rsid w:val="5EF71B7E"/>
    <w:rsid w:val="5EFBE91A"/>
    <w:rsid w:val="5F0F23FC"/>
    <w:rsid w:val="5F12D391"/>
    <w:rsid w:val="5F13F13C"/>
    <w:rsid w:val="5F3800FC"/>
    <w:rsid w:val="5F473D1A"/>
    <w:rsid w:val="5F4D7E80"/>
    <w:rsid w:val="5F5D797B"/>
    <w:rsid w:val="5F77EB11"/>
    <w:rsid w:val="5F83B733"/>
    <w:rsid w:val="5F861976"/>
    <w:rsid w:val="5F98DD3E"/>
    <w:rsid w:val="5FA622F8"/>
    <w:rsid w:val="5FAFC55D"/>
    <w:rsid w:val="5FB38825"/>
    <w:rsid w:val="5FC090F5"/>
    <w:rsid w:val="5FC768B1"/>
    <w:rsid w:val="5FD1A48E"/>
    <w:rsid w:val="5FFF94D3"/>
    <w:rsid w:val="600BB33A"/>
    <w:rsid w:val="602906D9"/>
    <w:rsid w:val="603AC91F"/>
    <w:rsid w:val="60494AA4"/>
    <w:rsid w:val="6059CF0F"/>
    <w:rsid w:val="605C78D3"/>
    <w:rsid w:val="606BCF87"/>
    <w:rsid w:val="60BEBF89"/>
    <w:rsid w:val="60CFC1DD"/>
    <w:rsid w:val="60D90343"/>
    <w:rsid w:val="60FF1ED4"/>
    <w:rsid w:val="610CA427"/>
    <w:rsid w:val="6148779D"/>
    <w:rsid w:val="615815CE"/>
    <w:rsid w:val="6171DB94"/>
    <w:rsid w:val="6199A511"/>
    <w:rsid w:val="61A11DD7"/>
    <w:rsid w:val="61BA7CC6"/>
    <w:rsid w:val="61BC0F4F"/>
    <w:rsid w:val="61BF06F1"/>
    <w:rsid w:val="61CD43F0"/>
    <w:rsid w:val="61D9807A"/>
    <w:rsid w:val="61E99C24"/>
    <w:rsid w:val="62010E23"/>
    <w:rsid w:val="622F7408"/>
    <w:rsid w:val="625118CB"/>
    <w:rsid w:val="6257F33F"/>
    <w:rsid w:val="6262BAA6"/>
    <w:rsid w:val="628A0CAC"/>
    <w:rsid w:val="629C79C2"/>
    <w:rsid w:val="62AF5A3D"/>
    <w:rsid w:val="62B45764"/>
    <w:rsid w:val="62C11368"/>
    <w:rsid w:val="62C6A607"/>
    <w:rsid w:val="62CDAC9E"/>
    <w:rsid w:val="62D43DD2"/>
    <w:rsid w:val="62DCB9DF"/>
    <w:rsid w:val="62E1137B"/>
    <w:rsid w:val="62E2BC46"/>
    <w:rsid w:val="62EFE14C"/>
    <w:rsid w:val="62F92639"/>
    <w:rsid w:val="62F979CD"/>
    <w:rsid w:val="6306A113"/>
    <w:rsid w:val="630777C1"/>
    <w:rsid w:val="630AF6C9"/>
    <w:rsid w:val="630CC9A3"/>
    <w:rsid w:val="631004AC"/>
    <w:rsid w:val="6320ABE4"/>
    <w:rsid w:val="6325717B"/>
    <w:rsid w:val="633C39BA"/>
    <w:rsid w:val="635B583D"/>
    <w:rsid w:val="636F7584"/>
    <w:rsid w:val="6370B6B2"/>
    <w:rsid w:val="6372A0CF"/>
    <w:rsid w:val="637A4D93"/>
    <w:rsid w:val="6380FFC6"/>
    <w:rsid w:val="638231D0"/>
    <w:rsid w:val="63BF1614"/>
    <w:rsid w:val="63CDC865"/>
    <w:rsid w:val="63CEC8A1"/>
    <w:rsid w:val="63D6E509"/>
    <w:rsid w:val="63F0B02A"/>
    <w:rsid w:val="6413B175"/>
    <w:rsid w:val="6418D881"/>
    <w:rsid w:val="641BA63F"/>
    <w:rsid w:val="6429959F"/>
    <w:rsid w:val="643B5C20"/>
    <w:rsid w:val="645E763C"/>
    <w:rsid w:val="645F305C"/>
    <w:rsid w:val="646E0C30"/>
    <w:rsid w:val="6496FDCA"/>
    <w:rsid w:val="64ABB206"/>
    <w:rsid w:val="64AC6C8A"/>
    <w:rsid w:val="64B99DD2"/>
    <w:rsid w:val="64C7DF66"/>
    <w:rsid w:val="64E51916"/>
    <w:rsid w:val="6511400E"/>
    <w:rsid w:val="653EF9BE"/>
    <w:rsid w:val="6552F938"/>
    <w:rsid w:val="657D0A66"/>
    <w:rsid w:val="659196FA"/>
    <w:rsid w:val="65982D29"/>
    <w:rsid w:val="65A0013A"/>
    <w:rsid w:val="65AEAF2D"/>
    <w:rsid w:val="65B5ADF1"/>
    <w:rsid w:val="65D42E26"/>
    <w:rsid w:val="65DC42EA"/>
    <w:rsid w:val="65FBC64F"/>
    <w:rsid w:val="660761BB"/>
    <w:rsid w:val="6656FFF0"/>
    <w:rsid w:val="66584CE7"/>
    <w:rsid w:val="668B081B"/>
    <w:rsid w:val="66D15BEF"/>
    <w:rsid w:val="673B1224"/>
    <w:rsid w:val="675E73C6"/>
    <w:rsid w:val="6772FCE2"/>
    <w:rsid w:val="67794684"/>
    <w:rsid w:val="67957EC1"/>
    <w:rsid w:val="67AC4F1B"/>
    <w:rsid w:val="67F09C84"/>
    <w:rsid w:val="67F13E94"/>
    <w:rsid w:val="67FDC77F"/>
    <w:rsid w:val="6802FFFA"/>
    <w:rsid w:val="6829B0C3"/>
    <w:rsid w:val="6829BE4A"/>
    <w:rsid w:val="682AC5FC"/>
    <w:rsid w:val="682DE86E"/>
    <w:rsid w:val="68487561"/>
    <w:rsid w:val="684C5358"/>
    <w:rsid w:val="6854E26F"/>
    <w:rsid w:val="68858D2F"/>
    <w:rsid w:val="68A0CDEC"/>
    <w:rsid w:val="68A218A9"/>
    <w:rsid w:val="68BEE9D9"/>
    <w:rsid w:val="68C1FD53"/>
    <w:rsid w:val="68C351DD"/>
    <w:rsid w:val="68E72298"/>
    <w:rsid w:val="68F1085C"/>
    <w:rsid w:val="68F620DA"/>
    <w:rsid w:val="68FC4AF3"/>
    <w:rsid w:val="69070598"/>
    <w:rsid w:val="690B0E9D"/>
    <w:rsid w:val="691D47F1"/>
    <w:rsid w:val="691E7D8B"/>
    <w:rsid w:val="69428D63"/>
    <w:rsid w:val="69543F2B"/>
    <w:rsid w:val="6955229A"/>
    <w:rsid w:val="6966D0FF"/>
    <w:rsid w:val="6968BF44"/>
    <w:rsid w:val="6980F9B3"/>
    <w:rsid w:val="6997682B"/>
    <w:rsid w:val="69AD70E1"/>
    <w:rsid w:val="69D660DA"/>
    <w:rsid w:val="69E09F22"/>
    <w:rsid w:val="69F3E5AF"/>
    <w:rsid w:val="69FEA892"/>
    <w:rsid w:val="6A04344F"/>
    <w:rsid w:val="6A0D88D5"/>
    <w:rsid w:val="6A1D280E"/>
    <w:rsid w:val="6A4C228A"/>
    <w:rsid w:val="6A4D5872"/>
    <w:rsid w:val="6A696E02"/>
    <w:rsid w:val="6A73162B"/>
    <w:rsid w:val="6A7C517F"/>
    <w:rsid w:val="6A7D26E5"/>
    <w:rsid w:val="6A7F34AE"/>
    <w:rsid w:val="6A88FBA5"/>
    <w:rsid w:val="6A8EF326"/>
    <w:rsid w:val="6A8F137C"/>
    <w:rsid w:val="6A94AC25"/>
    <w:rsid w:val="6AA58399"/>
    <w:rsid w:val="6AA79F49"/>
    <w:rsid w:val="6AB9298E"/>
    <w:rsid w:val="6ABE05E8"/>
    <w:rsid w:val="6ADCF315"/>
    <w:rsid w:val="6AFF4A88"/>
    <w:rsid w:val="6B1629B2"/>
    <w:rsid w:val="6B454954"/>
    <w:rsid w:val="6B61D35A"/>
    <w:rsid w:val="6B82DD9A"/>
    <w:rsid w:val="6B93EF15"/>
    <w:rsid w:val="6BE7D1F4"/>
    <w:rsid w:val="6BF14EB0"/>
    <w:rsid w:val="6C008802"/>
    <w:rsid w:val="6C0D2A61"/>
    <w:rsid w:val="6C104975"/>
    <w:rsid w:val="6C20CA03"/>
    <w:rsid w:val="6C21032D"/>
    <w:rsid w:val="6C5354AF"/>
    <w:rsid w:val="6C5521FF"/>
    <w:rsid w:val="6C684E8A"/>
    <w:rsid w:val="6C6C711D"/>
    <w:rsid w:val="6C6E5D46"/>
    <w:rsid w:val="6C7555A6"/>
    <w:rsid w:val="6C75C30B"/>
    <w:rsid w:val="6C810190"/>
    <w:rsid w:val="6C85997A"/>
    <w:rsid w:val="6C8B0951"/>
    <w:rsid w:val="6CBAEB1E"/>
    <w:rsid w:val="6CC3FCBB"/>
    <w:rsid w:val="6CD5E2DE"/>
    <w:rsid w:val="6CDD464E"/>
    <w:rsid w:val="6CE61B06"/>
    <w:rsid w:val="6CF4F79C"/>
    <w:rsid w:val="6CFD2F6D"/>
    <w:rsid w:val="6D04E659"/>
    <w:rsid w:val="6D13C4CF"/>
    <w:rsid w:val="6D4765B3"/>
    <w:rsid w:val="6D6E7B42"/>
    <w:rsid w:val="6D711429"/>
    <w:rsid w:val="6D92088F"/>
    <w:rsid w:val="6DA1FAE2"/>
    <w:rsid w:val="6DABBF02"/>
    <w:rsid w:val="6DFD5F9B"/>
    <w:rsid w:val="6E1B94E3"/>
    <w:rsid w:val="6E359F1A"/>
    <w:rsid w:val="6E4FD6C4"/>
    <w:rsid w:val="6E5A3A6E"/>
    <w:rsid w:val="6E5BCE2C"/>
    <w:rsid w:val="6E5FDE08"/>
    <w:rsid w:val="6E6B588C"/>
    <w:rsid w:val="6E8FD5F9"/>
    <w:rsid w:val="6E9B6C63"/>
    <w:rsid w:val="6EA4544E"/>
    <w:rsid w:val="6EADBDA1"/>
    <w:rsid w:val="6EFA1377"/>
    <w:rsid w:val="6F11C6A2"/>
    <w:rsid w:val="6F208CA5"/>
    <w:rsid w:val="6F2AD258"/>
    <w:rsid w:val="6F344002"/>
    <w:rsid w:val="6F35E2D1"/>
    <w:rsid w:val="6F3E75F6"/>
    <w:rsid w:val="6F4013FE"/>
    <w:rsid w:val="6F60CBF6"/>
    <w:rsid w:val="6F71F318"/>
    <w:rsid w:val="6F76471C"/>
    <w:rsid w:val="6F795851"/>
    <w:rsid w:val="6F7B106C"/>
    <w:rsid w:val="6F7E0EC7"/>
    <w:rsid w:val="6FEAF08A"/>
    <w:rsid w:val="7012F294"/>
    <w:rsid w:val="701D1229"/>
    <w:rsid w:val="701FF11C"/>
    <w:rsid w:val="70310AA1"/>
    <w:rsid w:val="7050F4DD"/>
    <w:rsid w:val="705441A7"/>
    <w:rsid w:val="706958FB"/>
    <w:rsid w:val="706C1B32"/>
    <w:rsid w:val="706F22AC"/>
    <w:rsid w:val="70973BEF"/>
    <w:rsid w:val="70B0EACA"/>
    <w:rsid w:val="70B2C57F"/>
    <w:rsid w:val="70B787BF"/>
    <w:rsid w:val="70BE3734"/>
    <w:rsid w:val="70D48672"/>
    <w:rsid w:val="70EFDC7D"/>
    <w:rsid w:val="71141F0F"/>
    <w:rsid w:val="711F8D24"/>
    <w:rsid w:val="71289322"/>
    <w:rsid w:val="7128BE87"/>
    <w:rsid w:val="7134303C"/>
    <w:rsid w:val="713E5B9D"/>
    <w:rsid w:val="714871B4"/>
    <w:rsid w:val="717036F3"/>
    <w:rsid w:val="71727241"/>
    <w:rsid w:val="71B9F151"/>
    <w:rsid w:val="71E48402"/>
    <w:rsid w:val="71ED9A65"/>
    <w:rsid w:val="72033099"/>
    <w:rsid w:val="7203B1BF"/>
    <w:rsid w:val="72144828"/>
    <w:rsid w:val="72282CCF"/>
    <w:rsid w:val="722B2D1F"/>
    <w:rsid w:val="72525887"/>
    <w:rsid w:val="72852DF7"/>
    <w:rsid w:val="7297A7FC"/>
    <w:rsid w:val="729D9559"/>
    <w:rsid w:val="72A493C0"/>
    <w:rsid w:val="72B16C5B"/>
    <w:rsid w:val="72CCA341"/>
    <w:rsid w:val="72D72AAD"/>
    <w:rsid w:val="72D834E7"/>
    <w:rsid w:val="72E5F251"/>
    <w:rsid w:val="730A927A"/>
    <w:rsid w:val="731F8063"/>
    <w:rsid w:val="7322FDC9"/>
    <w:rsid w:val="732862C7"/>
    <w:rsid w:val="73425EF3"/>
    <w:rsid w:val="7344B6D1"/>
    <w:rsid w:val="734867AC"/>
    <w:rsid w:val="73503BA2"/>
    <w:rsid w:val="736A4070"/>
    <w:rsid w:val="7382C7C8"/>
    <w:rsid w:val="7399F024"/>
    <w:rsid w:val="73ABCD46"/>
    <w:rsid w:val="73B14383"/>
    <w:rsid w:val="73B63BB1"/>
    <w:rsid w:val="740B2998"/>
    <w:rsid w:val="7410CF36"/>
    <w:rsid w:val="7411AF3E"/>
    <w:rsid w:val="74131E54"/>
    <w:rsid w:val="741515D7"/>
    <w:rsid w:val="742EFFB7"/>
    <w:rsid w:val="7440CEC1"/>
    <w:rsid w:val="7442220F"/>
    <w:rsid w:val="74878E4F"/>
    <w:rsid w:val="74C95FE1"/>
    <w:rsid w:val="74D70314"/>
    <w:rsid w:val="74E7C6B8"/>
    <w:rsid w:val="74EE2768"/>
    <w:rsid w:val="74F93766"/>
    <w:rsid w:val="751F911E"/>
    <w:rsid w:val="752275C5"/>
    <w:rsid w:val="75258681"/>
    <w:rsid w:val="7528000C"/>
    <w:rsid w:val="7538288B"/>
    <w:rsid w:val="753D5557"/>
    <w:rsid w:val="753EC8E0"/>
    <w:rsid w:val="7588D017"/>
    <w:rsid w:val="75907EA5"/>
    <w:rsid w:val="75A01E7C"/>
    <w:rsid w:val="75D2BA32"/>
    <w:rsid w:val="75D4A3E2"/>
    <w:rsid w:val="75DB89B6"/>
    <w:rsid w:val="75E2DBE8"/>
    <w:rsid w:val="7634BB6C"/>
    <w:rsid w:val="766AA175"/>
    <w:rsid w:val="76858F2A"/>
    <w:rsid w:val="769AFED0"/>
    <w:rsid w:val="76D3D1BC"/>
    <w:rsid w:val="7702083F"/>
    <w:rsid w:val="7714E2ED"/>
    <w:rsid w:val="77201562"/>
    <w:rsid w:val="772BDCBC"/>
    <w:rsid w:val="774C8DF2"/>
    <w:rsid w:val="776CF9F4"/>
    <w:rsid w:val="77739972"/>
    <w:rsid w:val="77780D13"/>
    <w:rsid w:val="7784EE38"/>
    <w:rsid w:val="77869CB0"/>
    <w:rsid w:val="7791F02D"/>
    <w:rsid w:val="77A2F8C5"/>
    <w:rsid w:val="77A44784"/>
    <w:rsid w:val="77D1EDC2"/>
    <w:rsid w:val="77D547B5"/>
    <w:rsid w:val="77D8A62F"/>
    <w:rsid w:val="77FE9E73"/>
    <w:rsid w:val="7839BAF6"/>
    <w:rsid w:val="784300F8"/>
    <w:rsid w:val="784C22B0"/>
    <w:rsid w:val="786536C6"/>
    <w:rsid w:val="786A614F"/>
    <w:rsid w:val="788ABC1C"/>
    <w:rsid w:val="788B5E4D"/>
    <w:rsid w:val="78A18F2C"/>
    <w:rsid w:val="78AC7689"/>
    <w:rsid w:val="78C75145"/>
    <w:rsid w:val="78DD8B41"/>
    <w:rsid w:val="78E4BDBC"/>
    <w:rsid w:val="78F13297"/>
    <w:rsid w:val="790CB918"/>
    <w:rsid w:val="7952E1AB"/>
    <w:rsid w:val="7986790D"/>
    <w:rsid w:val="7986AC78"/>
    <w:rsid w:val="79892FFB"/>
    <w:rsid w:val="79A1E30C"/>
    <w:rsid w:val="79B5274F"/>
    <w:rsid w:val="79F9EFDD"/>
    <w:rsid w:val="7A0C4A40"/>
    <w:rsid w:val="7A107D54"/>
    <w:rsid w:val="7A18B400"/>
    <w:rsid w:val="7A246C5B"/>
    <w:rsid w:val="7A4D76F6"/>
    <w:rsid w:val="7A72A20E"/>
    <w:rsid w:val="7A77AE2E"/>
    <w:rsid w:val="7A8A3938"/>
    <w:rsid w:val="7AAA20D9"/>
    <w:rsid w:val="7AAC245E"/>
    <w:rsid w:val="7AB62CA4"/>
    <w:rsid w:val="7AD911C4"/>
    <w:rsid w:val="7AEE3347"/>
    <w:rsid w:val="7B14EA62"/>
    <w:rsid w:val="7B3DDBA6"/>
    <w:rsid w:val="7B40F064"/>
    <w:rsid w:val="7B44D6AA"/>
    <w:rsid w:val="7B79261D"/>
    <w:rsid w:val="7B80EF87"/>
    <w:rsid w:val="7B97354A"/>
    <w:rsid w:val="7BCC22C4"/>
    <w:rsid w:val="7BD2FBA2"/>
    <w:rsid w:val="7BF3044B"/>
    <w:rsid w:val="7C789385"/>
    <w:rsid w:val="7C9BA489"/>
    <w:rsid w:val="7CA2FD4D"/>
    <w:rsid w:val="7CAD1B9E"/>
    <w:rsid w:val="7CB457F3"/>
    <w:rsid w:val="7CC668B2"/>
    <w:rsid w:val="7CC7A2B1"/>
    <w:rsid w:val="7CE11F7F"/>
    <w:rsid w:val="7CEC73F0"/>
    <w:rsid w:val="7CEFA5C0"/>
    <w:rsid w:val="7D1B3D96"/>
    <w:rsid w:val="7D29EAE3"/>
    <w:rsid w:val="7D375A8B"/>
    <w:rsid w:val="7D46701A"/>
    <w:rsid w:val="7D5778E9"/>
    <w:rsid w:val="7D7ABD37"/>
    <w:rsid w:val="7D81B98E"/>
    <w:rsid w:val="7D8ADD8C"/>
    <w:rsid w:val="7DA24F40"/>
    <w:rsid w:val="7DAE42A0"/>
    <w:rsid w:val="7DAF1AC9"/>
    <w:rsid w:val="7DAF3612"/>
    <w:rsid w:val="7DD5D003"/>
    <w:rsid w:val="7E2F01B9"/>
    <w:rsid w:val="7E411567"/>
    <w:rsid w:val="7E42086F"/>
    <w:rsid w:val="7E4493EA"/>
    <w:rsid w:val="7E5FBEDE"/>
    <w:rsid w:val="7E708CA2"/>
    <w:rsid w:val="7E73AA9F"/>
    <w:rsid w:val="7E7C776C"/>
    <w:rsid w:val="7E863990"/>
    <w:rsid w:val="7E974B29"/>
    <w:rsid w:val="7EC5BB44"/>
    <w:rsid w:val="7EC60A1C"/>
    <w:rsid w:val="7EE50614"/>
    <w:rsid w:val="7EEF1D5A"/>
    <w:rsid w:val="7EEF2609"/>
    <w:rsid w:val="7EF25BCA"/>
    <w:rsid w:val="7F052061"/>
    <w:rsid w:val="7F1F0FF2"/>
    <w:rsid w:val="7F5E9120"/>
    <w:rsid w:val="7F61B42F"/>
    <w:rsid w:val="7F6712EE"/>
    <w:rsid w:val="7F6C5395"/>
    <w:rsid w:val="7F89BE2E"/>
    <w:rsid w:val="7F9E22ED"/>
    <w:rsid w:val="7FA4E5FF"/>
    <w:rsid w:val="7FAA41E4"/>
    <w:rsid w:val="7FAD9C74"/>
    <w:rsid w:val="7FBED233"/>
    <w:rsid w:val="7FE191FF"/>
    <w:rsid w:val="7FF1D933"/>
    <w:rsid w:val="7FFAFE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8B6C"/>
  <w15:chartTrackingRefBased/>
  <w15:docId w15:val="{97AB9875-05E4-46C1-A0A8-E572ACA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B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B4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2249"/>
    <w:rPr>
      <w:b/>
      <w:bCs/>
    </w:rPr>
  </w:style>
  <w:style w:type="character" w:customStyle="1" w:styleId="CommentSubjectChar">
    <w:name w:val="Comment Subject Char"/>
    <w:basedOn w:val="CommentTextChar"/>
    <w:link w:val="CommentSubject"/>
    <w:uiPriority w:val="99"/>
    <w:semiHidden/>
    <w:rsid w:val="00582249"/>
    <w:rPr>
      <w:b/>
      <w:bCs/>
      <w:sz w:val="20"/>
      <w:szCs w:val="20"/>
    </w:rPr>
  </w:style>
  <w:style w:type="character" w:styleId="UnresolvedMention">
    <w:name w:val="Unresolved Mention"/>
    <w:basedOn w:val="DefaultParagraphFont"/>
    <w:uiPriority w:val="99"/>
    <w:semiHidden/>
    <w:unhideWhenUsed/>
    <w:rsid w:val="008672AA"/>
    <w:rPr>
      <w:color w:val="605E5C"/>
      <w:shd w:val="clear" w:color="auto" w:fill="E1DFDD"/>
    </w:rPr>
  </w:style>
  <w:style w:type="character" w:styleId="FollowedHyperlink">
    <w:name w:val="FollowedHyperlink"/>
    <w:basedOn w:val="DefaultParagraphFont"/>
    <w:uiPriority w:val="99"/>
    <w:semiHidden/>
    <w:unhideWhenUsed/>
    <w:rsid w:val="00DA0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org/about-us/strategy" TargetMode="External"/><Relationship Id="rId18" Type="http://schemas.openxmlformats.org/officeDocument/2006/relationships/hyperlink" Target="https://wellcomecloud.sharepoint.com/:w:/s/ext-EFC/EU7pnMqqNB5DiRZDWbPYy2gBKpyT9fwfC0AUloosmCP7QQ?e=wivbd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ellcome.org/about-us/strategy" TargetMode="External"/><Relationship Id="rId17" Type="http://schemas.openxmlformats.org/officeDocument/2006/relationships/hyperlink" Target="https://wellcomecloud.sharepoint.com/:w:/s/ext-EFC/EQdYlhqv30dFtywD4ib-T7oBb6RNm-ej1KbGNg9L_goiaA?e=ggyte7"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cid:ii_ki653ce85" TargetMode="External"/><Relationship Id="rId20" Type="http://schemas.openxmlformats.org/officeDocument/2006/relationships/hyperlink" Target="https://wellcome.ac.uk/what-we-do/our-work/diversity-and-incl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ms.office.com/Pages/ResponsePage.aspx?id=Wmd6O8gfg0mhAMxSt2R3N0X-jt2Wqv5Kg1Qbcmnyk_dUNE1KVzBTNE9STk9LQ044SzJGMDdSV0VLN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lcome.org/what-we-do/our-work/mental-health-transforming-research-and-treatments/strateg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uffieldbioethics.org/publications/research-in-global-health-emergencies" TargetMode="External"/><Relationship Id="rId3" Type="http://schemas.openxmlformats.org/officeDocument/2006/relationships/hyperlink" Target="https://www.unfpa.org/youth-participation-leadership" TargetMode="External"/><Relationship Id="rId7" Type="http://schemas.openxmlformats.org/officeDocument/2006/relationships/hyperlink" Target="https://www.gov.uk/government/publications/dfid-ethical-guidance-for-research-evaluation-and-monitoring-activities" TargetMode="External"/><Relationship Id="rId2" Type="http://schemas.openxmlformats.org/officeDocument/2006/relationships/hyperlink" Target="https://www.unfpa.org/" TargetMode="External"/><Relationship Id="rId1" Type="http://schemas.openxmlformats.org/officeDocument/2006/relationships/hyperlink" Target="https://wellcome.org/grant-funding/guidance/low-and-middle-income-countries" TargetMode="External"/><Relationship Id="rId6" Type="http://schemas.openxmlformats.org/officeDocument/2006/relationships/hyperlink" Target="https://wellcome.org/grant-funding/guidance/research-involving-people-low-and-middle-income-countries" TargetMode="External"/><Relationship Id="rId5" Type="http://schemas.openxmlformats.org/officeDocument/2006/relationships/hyperlink" Target="https://population.un.org/wpp/" TargetMode="External"/><Relationship Id="rId4" Type="http://schemas.openxmlformats.org/officeDocument/2006/relationships/hyperlink" Target="https://www.unfpa.org/sites/default/files/resource-pdf/One%20pager%20on%20youth%20demographics%20GF.pdf" TargetMode="External"/><Relationship Id="rId9" Type="http://schemas.openxmlformats.org/officeDocument/2006/relationships/hyperlink" Target="https://www.bond.org.uk/resources-support/safeguar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060826969F34A9F8794D8740B1940" ma:contentTypeVersion="6" ma:contentTypeDescription="Create a new document." ma:contentTypeScope="" ma:versionID="98b0e1146b25849ff1509aa4a69485d6">
  <xsd:schema xmlns:xsd="http://www.w3.org/2001/XMLSchema" xmlns:xs="http://www.w3.org/2001/XMLSchema" xmlns:p="http://schemas.microsoft.com/office/2006/metadata/properties" xmlns:ns2="9595cda4-bf81-4dc6-9fab-306ad2a48df5" xmlns:ns3="8064ca18-28bf-4340-b746-4f2e8b9fd46b" targetNamespace="http://schemas.microsoft.com/office/2006/metadata/properties" ma:root="true" ma:fieldsID="618bef3c0c9432d76f4aeabfa98d3ec1" ns2:_="" ns3:_="">
    <xsd:import namespace="9595cda4-bf81-4dc6-9fab-306ad2a48df5"/>
    <xsd:import namespace="8064ca18-28bf-4340-b746-4f2e8b9fd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5cda4-bf81-4dc6-9fab-306ad2a48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4ca18-28bf-4340-b746-4f2e8b9fd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64ca18-28bf-4340-b746-4f2e8b9fd46b">
      <UserInfo>
        <DisplayName>Josh Dempsey</DisplayName>
        <AccountId>41</AccountId>
        <AccountType/>
      </UserInfo>
      <UserInfo>
        <DisplayName>Matthew Hickman</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2B84-DC85-4CF9-A3EB-480E9C31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5cda4-bf81-4dc6-9fab-306ad2a48df5"/>
    <ds:schemaRef ds:uri="8064ca18-28bf-4340-b746-4f2e8b9fd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B8E30-238D-4A65-BA91-42E19BADD058}">
  <ds:schemaRefs>
    <ds:schemaRef ds:uri="http://schemas.microsoft.com/sharepoint/v3/contenttype/forms"/>
  </ds:schemaRefs>
</ds:datastoreItem>
</file>

<file path=customXml/itemProps3.xml><?xml version="1.0" encoding="utf-8"?>
<ds:datastoreItem xmlns:ds="http://schemas.openxmlformats.org/officeDocument/2006/customXml" ds:itemID="{43CDDD14-DE4E-4785-9F47-096DB81E8B9F}">
  <ds:schemaRefs>
    <ds:schemaRef ds:uri="http://purl.org/dc/elements/1.1/"/>
    <ds:schemaRef ds:uri="http://schemas.microsoft.com/office/2006/metadata/properties"/>
    <ds:schemaRef ds:uri="8064ca18-28bf-4340-b746-4f2e8b9fd4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95cda4-bf81-4dc6-9fab-306ad2a48df5"/>
    <ds:schemaRef ds:uri="http://www.w3.org/XML/1998/namespace"/>
    <ds:schemaRef ds:uri="http://purl.org/dc/dcmitype/"/>
  </ds:schemaRefs>
</ds:datastoreItem>
</file>

<file path=customXml/itemProps4.xml><?xml version="1.0" encoding="utf-8"?>
<ds:datastoreItem xmlns:ds="http://schemas.openxmlformats.org/officeDocument/2006/customXml" ds:itemID="{A6771BB7-5EB7-4A7F-BC34-328B1CCD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Links>
    <vt:vector size="102" baseType="variant">
      <vt:variant>
        <vt:i4>7471143</vt:i4>
      </vt:variant>
      <vt:variant>
        <vt:i4>21</vt:i4>
      </vt:variant>
      <vt:variant>
        <vt:i4>0</vt:i4>
      </vt:variant>
      <vt:variant>
        <vt:i4>5</vt:i4>
      </vt:variant>
      <vt:variant>
        <vt:lpwstr>https://wellcome.ac.uk/what-we-do/our-work/diversity-and-inclusion</vt:lpwstr>
      </vt:variant>
      <vt:variant>
        <vt:lpwstr/>
      </vt:variant>
      <vt:variant>
        <vt:i4>3080214</vt:i4>
      </vt:variant>
      <vt:variant>
        <vt:i4>18</vt:i4>
      </vt:variant>
      <vt:variant>
        <vt:i4>0</vt:i4>
      </vt:variant>
      <vt:variant>
        <vt:i4>5</vt:i4>
      </vt:variant>
      <vt:variant>
        <vt:lpwstr>https://forms.office.com/Pages/ResponsePage.aspx?id=Wmd6O8gfg0mhAMxSt2R3N0X-jt2Wqv5Kg1Qbcmnyk_dUNE1KVzBTNE9STk9LQ044SzJGMDdSV0VLNS4u</vt:lpwstr>
      </vt:variant>
      <vt:variant>
        <vt:lpwstr/>
      </vt:variant>
      <vt:variant>
        <vt:i4>2752628</vt:i4>
      </vt:variant>
      <vt:variant>
        <vt:i4>15</vt:i4>
      </vt:variant>
      <vt:variant>
        <vt:i4>0</vt:i4>
      </vt:variant>
      <vt:variant>
        <vt:i4>5</vt:i4>
      </vt:variant>
      <vt:variant>
        <vt:lpwstr>https://wellcomecloud.sharepoint.com/:w:/s/ext-EFC/EU7pnMqqNB5DiRZDWbPYy2gBKpyT9fwfC0AUloosmCP7QQ?e=wivbd6</vt:lpwstr>
      </vt:variant>
      <vt:variant>
        <vt:lpwstr/>
      </vt:variant>
      <vt:variant>
        <vt:i4>5636203</vt:i4>
      </vt:variant>
      <vt:variant>
        <vt:i4>12</vt:i4>
      </vt:variant>
      <vt:variant>
        <vt:i4>0</vt:i4>
      </vt:variant>
      <vt:variant>
        <vt:i4>5</vt:i4>
      </vt:variant>
      <vt:variant>
        <vt:lpwstr>https://wellcomecloud.sharepoint.com/:w:/s/ext-EFC/EQdYlhqv30dFtywD4ib-T7oBb6RNm-ej1KbGNg9L_goiaA?e=ggyte7</vt:lpwstr>
      </vt:variant>
      <vt:variant>
        <vt:lpwstr/>
      </vt:variant>
      <vt:variant>
        <vt:i4>1507343</vt:i4>
      </vt:variant>
      <vt:variant>
        <vt:i4>9</vt:i4>
      </vt:variant>
      <vt:variant>
        <vt:i4>0</vt:i4>
      </vt:variant>
      <vt:variant>
        <vt:i4>5</vt:i4>
      </vt:variant>
      <vt:variant>
        <vt:lpwstr>https://wellcome.org/what-we-do/our-work/mental-health-transforming-research-and-treatments/strategy</vt:lpwstr>
      </vt:variant>
      <vt:variant>
        <vt:lpwstr/>
      </vt:variant>
      <vt:variant>
        <vt:i4>3342461</vt:i4>
      </vt:variant>
      <vt:variant>
        <vt:i4>6</vt:i4>
      </vt:variant>
      <vt:variant>
        <vt:i4>0</vt:i4>
      </vt:variant>
      <vt:variant>
        <vt:i4>5</vt:i4>
      </vt:variant>
      <vt:variant>
        <vt:lpwstr>https://wellcome.org/about-us/strategy</vt:lpwstr>
      </vt:variant>
      <vt:variant>
        <vt:lpwstr/>
      </vt:variant>
      <vt:variant>
        <vt:i4>3342461</vt:i4>
      </vt:variant>
      <vt:variant>
        <vt:i4>3</vt:i4>
      </vt:variant>
      <vt:variant>
        <vt:i4>0</vt:i4>
      </vt:variant>
      <vt:variant>
        <vt:i4>5</vt:i4>
      </vt:variant>
      <vt:variant>
        <vt:lpwstr>https://wellcome.org/about-us/strategy</vt:lpwstr>
      </vt:variant>
      <vt:variant>
        <vt:lpwstr/>
      </vt:variant>
      <vt:variant>
        <vt:i4>1703945</vt:i4>
      </vt:variant>
      <vt:variant>
        <vt:i4>0</vt:i4>
      </vt:variant>
      <vt:variant>
        <vt:i4>0</vt:i4>
      </vt:variant>
      <vt:variant>
        <vt:i4>5</vt:i4>
      </vt:variant>
      <vt:variant>
        <vt:lpwstr>https://wellcome.org/</vt:lpwstr>
      </vt:variant>
      <vt:variant>
        <vt:lpwstr/>
      </vt:variant>
      <vt:variant>
        <vt:i4>1048576</vt:i4>
      </vt:variant>
      <vt:variant>
        <vt:i4>24</vt:i4>
      </vt:variant>
      <vt:variant>
        <vt:i4>0</vt:i4>
      </vt:variant>
      <vt:variant>
        <vt:i4>5</vt:i4>
      </vt:variant>
      <vt:variant>
        <vt:lpwstr>https://www.bond.org.uk/resources-support/safeguarding-resources</vt:lpwstr>
      </vt:variant>
      <vt:variant>
        <vt:lpwstr/>
      </vt:variant>
      <vt:variant>
        <vt:i4>4849668</vt:i4>
      </vt:variant>
      <vt:variant>
        <vt:i4>21</vt:i4>
      </vt:variant>
      <vt:variant>
        <vt:i4>0</vt:i4>
      </vt:variant>
      <vt:variant>
        <vt:i4>5</vt:i4>
      </vt:variant>
      <vt:variant>
        <vt:lpwstr>https://www.nuffieldbioethics.org/publications/research-in-global-health-emergencies</vt:lpwstr>
      </vt:variant>
      <vt:variant>
        <vt:lpwstr/>
      </vt:variant>
      <vt:variant>
        <vt:i4>2621476</vt:i4>
      </vt:variant>
      <vt:variant>
        <vt:i4>18</vt:i4>
      </vt:variant>
      <vt:variant>
        <vt:i4>0</vt:i4>
      </vt:variant>
      <vt:variant>
        <vt:i4>5</vt:i4>
      </vt:variant>
      <vt:variant>
        <vt:lpwstr>https://www.gov.uk/government/publications/dfid-ethical-guidance-for-research-evaluation-and-monitoring-activities</vt:lpwstr>
      </vt:variant>
      <vt:variant>
        <vt:lpwstr/>
      </vt:variant>
      <vt:variant>
        <vt:i4>4259854</vt:i4>
      </vt:variant>
      <vt:variant>
        <vt:i4>15</vt:i4>
      </vt:variant>
      <vt:variant>
        <vt:i4>0</vt:i4>
      </vt:variant>
      <vt:variant>
        <vt:i4>5</vt:i4>
      </vt:variant>
      <vt:variant>
        <vt:lpwstr>https://wellcome.org/grant-funding/guidance/research-involving-people-low-and-middle-income-countries</vt:lpwstr>
      </vt:variant>
      <vt:variant>
        <vt:lpwstr/>
      </vt:variant>
      <vt:variant>
        <vt:i4>3407992</vt:i4>
      </vt:variant>
      <vt:variant>
        <vt:i4>12</vt:i4>
      </vt:variant>
      <vt:variant>
        <vt:i4>0</vt:i4>
      </vt:variant>
      <vt:variant>
        <vt:i4>5</vt:i4>
      </vt:variant>
      <vt:variant>
        <vt:lpwstr>https://population.un.org/wpp/</vt:lpwstr>
      </vt:variant>
      <vt:variant>
        <vt:lpwstr/>
      </vt:variant>
      <vt:variant>
        <vt:i4>5046295</vt:i4>
      </vt:variant>
      <vt:variant>
        <vt:i4>9</vt:i4>
      </vt:variant>
      <vt:variant>
        <vt:i4>0</vt:i4>
      </vt:variant>
      <vt:variant>
        <vt:i4>5</vt:i4>
      </vt:variant>
      <vt:variant>
        <vt:lpwstr>https://www.unfpa.org/sites/default/files/resource-pdf/One pager on youth demographics GF.pdf</vt:lpwstr>
      </vt:variant>
      <vt:variant>
        <vt:lpwstr/>
      </vt:variant>
      <vt:variant>
        <vt:i4>4718664</vt:i4>
      </vt:variant>
      <vt:variant>
        <vt:i4>6</vt:i4>
      </vt:variant>
      <vt:variant>
        <vt:i4>0</vt:i4>
      </vt:variant>
      <vt:variant>
        <vt:i4>5</vt:i4>
      </vt:variant>
      <vt:variant>
        <vt:lpwstr>https://www.unfpa.org/youth-participation-leadership</vt:lpwstr>
      </vt:variant>
      <vt:variant>
        <vt:lpwstr/>
      </vt:variant>
      <vt:variant>
        <vt:i4>2424890</vt:i4>
      </vt:variant>
      <vt:variant>
        <vt:i4>3</vt:i4>
      </vt:variant>
      <vt:variant>
        <vt:i4>0</vt:i4>
      </vt:variant>
      <vt:variant>
        <vt:i4>5</vt:i4>
      </vt:variant>
      <vt:variant>
        <vt:lpwstr>https://www.unfpa.org/</vt:lpwstr>
      </vt:variant>
      <vt:variant>
        <vt:lpwstr/>
      </vt:variant>
      <vt:variant>
        <vt:i4>7864420</vt:i4>
      </vt:variant>
      <vt:variant>
        <vt:i4>0</vt:i4>
      </vt:variant>
      <vt:variant>
        <vt:i4>0</vt:i4>
      </vt:variant>
      <vt:variant>
        <vt:i4>5</vt:i4>
      </vt:variant>
      <vt:variant>
        <vt:lpwstr>https://wellcome.org/grant-funding/guidance/low-and-middle-income-countries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ana@science-practice.com</dc:creator>
  <cp:keywords/>
  <dc:description/>
  <cp:lastModifiedBy>Lily Ickowitz-Seidler</cp:lastModifiedBy>
  <cp:revision>2</cp:revision>
  <dcterms:created xsi:type="dcterms:W3CDTF">2020-12-02T17:37:00Z</dcterms:created>
  <dcterms:modified xsi:type="dcterms:W3CDTF">2020-12-02T17:37:00Z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0x010100FE1060826969F34A9F8794D8740B1940</vt:lpwstr>
  </property>
</Properties>
</file>