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C8B2" w14:textId="55B05E4E" w:rsidR="00776CC8" w:rsidRDefault="00776CC8" w:rsidP="00776CC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Request for</w:t>
      </w:r>
      <w:r w:rsidR="008E368D">
        <w:rPr>
          <w:rStyle w:val="normaltextrun"/>
          <w:rFonts w:ascii="Arial" w:hAnsi="Arial" w:cs="Arial"/>
          <w:b/>
          <w:bCs/>
          <w:sz w:val="22"/>
          <w:szCs w:val="22"/>
        </w:rPr>
        <w:t xml:space="preserve"> Proposal</w:t>
      </w:r>
      <w:r>
        <w:rPr>
          <w:rStyle w:val="normaltextrun"/>
          <w:rFonts w:ascii="Arial" w:hAnsi="Arial" w:cs="Arial"/>
          <w:b/>
          <w:bCs/>
          <w:sz w:val="22"/>
          <w:szCs w:val="22"/>
        </w:rPr>
        <w:t>: U</w:t>
      </w:r>
      <w:r w:rsidR="00691984">
        <w:rPr>
          <w:rStyle w:val="normaltextrun"/>
          <w:rFonts w:ascii="Arial" w:hAnsi="Arial" w:cs="Arial"/>
          <w:b/>
          <w:bCs/>
          <w:sz w:val="22"/>
          <w:szCs w:val="22"/>
        </w:rPr>
        <w:t>K</w:t>
      </w:r>
      <w:r>
        <w:rPr>
          <w:rStyle w:val="normaltextrun"/>
          <w:rFonts w:ascii="Arial" w:hAnsi="Arial" w:cs="Arial"/>
          <w:b/>
          <w:bCs/>
          <w:sz w:val="22"/>
          <w:szCs w:val="22"/>
        </w:rPr>
        <w:t xml:space="preserve"> Agency for Political Consultation and Government Relations Assistance </w:t>
      </w:r>
      <w:r>
        <w:rPr>
          <w:rStyle w:val="eop"/>
          <w:rFonts w:ascii="Arial" w:hAnsi="Arial" w:cs="Arial"/>
          <w:sz w:val="22"/>
          <w:szCs w:val="22"/>
        </w:rPr>
        <w:t> </w:t>
      </w:r>
    </w:p>
    <w:p w14:paraId="75962DE7" w14:textId="77777777" w:rsidR="00776CC8" w:rsidRPr="00C86E78" w:rsidRDefault="00776CC8" w:rsidP="00776CC8">
      <w:pPr>
        <w:pStyle w:val="paragraph"/>
        <w:spacing w:before="0" w:beforeAutospacing="0" w:after="0" w:afterAutospacing="0"/>
        <w:textAlignment w:val="baseline"/>
        <w:rPr>
          <w:rStyle w:val="eop"/>
          <w:rFonts w:ascii="Arial" w:hAnsi="Arial" w:cs="Arial"/>
          <w:sz w:val="22"/>
          <w:szCs w:val="22"/>
        </w:rPr>
      </w:pPr>
      <w:r w:rsidRPr="00CE6013">
        <w:rPr>
          <w:rStyle w:val="eop"/>
          <w:rFonts w:ascii="Arial" w:hAnsi="Arial" w:cs="Arial"/>
          <w:color w:val="ED7D31" w:themeColor="accent2"/>
          <w:sz w:val="22"/>
          <w:szCs w:val="22"/>
        </w:rPr>
        <w:t> </w:t>
      </w:r>
    </w:p>
    <w:p w14:paraId="6FF47AF0" w14:textId="7D93A033" w:rsidR="000B4B65" w:rsidRPr="00C86E78" w:rsidRDefault="000B4B65" w:rsidP="00783873">
      <w:pPr>
        <w:pStyle w:val="paragraph"/>
        <w:numPr>
          <w:ilvl w:val="0"/>
          <w:numId w:val="39"/>
        </w:numPr>
        <w:spacing w:before="0" w:beforeAutospacing="0" w:after="0" w:afterAutospacing="0"/>
        <w:textAlignment w:val="baseline"/>
        <w:rPr>
          <w:rFonts w:ascii="Segoe UI" w:hAnsi="Segoe UI" w:cs="Segoe UI"/>
          <w:b/>
          <w:sz w:val="20"/>
          <w:szCs w:val="20"/>
        </w:rPr>
      </w:pPr>
      <w:r w:rsidRPr="00C86E78">
        <w:rPr>
          <w:rStyle w:val="eop"/>
          <w:rFonts w:ascii="Arial" w:hAnsi="Arial" w:cs="Arial"/>
          <w:b/>
        </w:rPr>
        <w:t xml:space="preserve">Introduction </w:t>
      </w:r>
    </w:p>
    <w:p w14:paraId="1D6BDD92" w14:textId="2F53C98A" w:rsidR="00776CC8" w:rsidRDefault="00776CC8" w:rsidP="00776CC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Global Government Relations team at Wellcome is looking to find a UK based firm to help advance our political advocacy and government relations in the UK.</w:t>
      </w:r>
      <w:r>
        <w:rPr>
          <w:rStyle w:val="eop"/>
          <w:rFonts w:ascii="Arial" w:hAnsi="Arial" w:cs="Arial"/>
          <w:sz w:val="22"/>
          <w:szCs w:val="22"/>
        </w:rPr>
        <w:t> </w:t>
      </w:r>
    </w:p>
    <w:p w14:paraId="4E1FFE2F" w14:textId="77777777" w:rsidR="00776CC8" w:rsidRDefault="00776CC8" w:rsidP="00776C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672A3D" w14:textId="77777777" w:rsidR="00776CC8" w:rsidRDefault="00776CC8" w:rsidP="00776CC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Wellcome Background</w:t>
      </w:r>
      <w:r>
        <w:rPr>
          <w:rStyle w:val="eop"/>
          <w:rFonts w:ascii="Arial" w:hAnsi="Arial" w:cs="Arial"/>
          <w:sz w:val="22"/>
          <w:szCs w:val="22"/>
        </w:rPr>
        <w:t> </w:t>
      </w:r>
    </w:p>
    <w:p w14:paraId="5CCC45D8" w14:textId="77777777" w:rsidR="00776CC8" w:rsidRDefault="00776CC8" w:rsidP="00776C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A04796" w14:textId="18615324" w:rsidR="00776CC8" w:rsidRDefault="00000000" w:rsidP="00776CC8">
      <w:pPr>
        <w:pStyle w:val="paragraph"/>
        <w:spacing w:before="0" w:beforeAutospacing="0" w:after="0" w:afterAutospacing="0"/>
        <w:textAlignment w:val="baseline"/>
        <w:rPr>
          <w:rFonts w:ascii="Segoe UI" w:hAnsi="Segoe UI" w:cs="Segoe UI"/>
          <w:sz w:val="18"/>
          <w:szCs w:val="18"/>
        </w:rPr>
      </w:pPr>
      <w:hyperlink r:id="rId8">
        <w:r w:rsidR="00776CC8" w:rsidRPr="77A6C1EC">
          <w:rPr>
            <w:rStyle w:val="Hyperlink"/>
            <w:rFonts w:ascii="Arial" w:hAnsi="Arial" w:cs="Arial"/>
            <w:sz w:val="22"/>
            <w:szCs w:val="22"/>
          </w:rPr>
          <w:t>Wellcome</w:t>
        </w:r>
      </w:hyperlink>
      <w:r w:rsidR="00776CC8">
        <w:rPr>
          <w:rStyle w:val="normaltextrun"/>
          <w:rFonts w:ascii="Arial" w:hAnsi="Arial" w:cs="Arial"/>
          <w:sz w:val="22"/>
          <w:szCs w:val="22"/>
        </w:rPr>
        <w:t xml:space="preserve"> is one of the world’s leading charitable foundations, politically and financially independent</w:t>
      </w:r>
      <w:r w:rsidR="00483D0A">
        <w:rPr>
          <w:rStyle w:val="normaltextrun"/>
          <w:rFonts w:ascii="Arial" w:hAnsi="Arial" w:cs="Arial"/>
          <w:sz w:val="22"/>
          <w:szCs w:val="22"/>
        </w:rPr>
        <w:t xml:space="preserve">. We aim to spend £16bn </w:t>
      </w:r>
      <w:r w:rsidR="0047353A">
        <w:rPr>
          <w:rStyle w:val="normaltextrun"/>
          <w:rFonts w:ascii="Arial" w:hAnsi="Arial" w:cs="Arial"/>
          <w:sz w:val="22"/>
          <w:szCs w:val="22"/>
        </w:rPr>
        <w:t>o</w:t>
      </w:r>
      <w:r w:rsidR="00483D0A">
        <w:rPr>
          <w:rStyle w:val="normaltextrun"/>
          <w:rFonts w:ascii="Arial" w:hAnsi="Arial" w:cs="Arial"/>
          <w:sz w:val="22"/>
          <w:szCs w:val="22"/>
        </w:rPr>
        <w:t>ver the next ten years</w:t>
      </w:r>
      <w:r w:rsidR="0047353A">
        <w:rPr>
          <w:rStyle w:val="normaltextrun"/>
          <w:rFonts w:ascii="Arial" w:hAnsi="Arial" w:cs="Arial"/>
          <w:sz w:val="22"/>
          <w:szCs w:val="22"/>
        </w:rPr>
        <w:t xml:space="preserve"> supporting science to solve urgent health challenges</w:t>
      </w:r>
      <w:r w:rsidR="00AB1A5C" w:rsidRPr="77A6C1EC">
        <w:rPr>
          <w:rStyle w:val="normaltextrun"/>
          <w:rFonts w:ascii="Arial" w:hAnsi="Arial" w:cs="Arial"/>
          <w:sz w:val="22"/>
          <w:szCs w:val="22"/>
        </w:rPr>
        <w:t>.</w:t>
      </w:r>
      <w:r w:rsidR="00776CC8">
        <w:rPr>
          <w:rStyle w:val="normaltextrun"/>
          <w:rFonts w:ascii="Arial" w:hAnsi="Arial" w:cs="Arial"/>
          <w:sz w:val="22"/>
          <w:szCs w:val="22"/>
        </w:rPr>
        <w:t xml:space="preserve"> Wellcome works with a wide range of partners around the world, including governments, research funders, non-governmental organisations, charities and commercial organisations, influencing and informing policy to help create the conditions for science to thrive globally and improve human health. </w:t>
      </w:r>
      <w:r w:rsidR="00776CC8">
        <w:rPr>
          <w:rStyle w:val="eop"/>
          <w:rFonts w:ascii="Arial" w:hAnsi="Arial" w:cs="Arial"/>
          <w:sz w:val="22"/>
          <w:szCs w:val="22"/>
        </w:rPr>
        <w:t> </w:t>
      </w:r>
    </w:p>
    <w:p w14:paraId="56E71058" w14:textId="77777777" w:rsidR="00776CC8" w:rsidRDefault="00776CC8" w:rsidP="00776C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96AEB6A" w14:textId="77777777" w:rsidR="00776CC8" w:rsidRDefault="00776CC8" w:rsidP="00776CC8">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Wellcome’s new strategy aims to improve health for everyone by funding research, leading policy and advocacy campaigns, and building global partnerships. Our new approach funds discovery research into life, health and wellbeing, and supports research to find solutions to three health challenges: mental health, infectious disease and climate. The new strategy also has an increased international ambition.</w:t>
      </w:r>
      <w:r>
        <w:rPr>
          <w:rStyle w:val="eop"/>
          <w:rFonts w:ascii="Arial" w:hAnsi="Arial" w:cs="Arial"/>
          <w:color w:val="000000"/>
          <w:sz w:val="22"/>
          <w:szCs w:val="22"/>
        </w:rPr>
        <w:t> </w:t>
      </w:r>
    </w:p>
    <w:p w14:paraId="5A91D223" w14:textId="77777777" w:rsidR="00237CD1" w:rsidRPr="005F19F3" w:rsidRDefault="00237CD1" w:rsidP="00776CC8">
      <w:pPr>
        <w:pStyle w:val="paragraph"/>
        <w:spacing w:before="0" w:beforeAutospacing="0" w:after="0" w:afterAutospacing="0"/>
        <w:textAlignment w:val="baseline"/>
        <w:rPr>
          <w:rStyle w:val="eop"/>
          <w:rFonts w:ascii="Arial" w:hAnsi="Arial" w:cs="Arial"/>
          <w:b/>
          <w:bCs/>
          <w:color w:val="000000"/>
          <w:sz w:val="22"/>
          <w:szCs w:val="22"/>
        </w:rPr>
      </w:pPr>
    </w:p>
    <w:p w14:paraId="1661AA01" w14:textId="78EB2E42" w:rsidR="00237CD1" w:rsidRPr="005F19F3" w:rsidRDefault="005F19F3" w:rsidP="00776CC8">
      <w:pPr>
        <w:pStyle w:val="paragraph"/>
        <w:spacing w:before="0" w:beforeAutospacing="0" w:after="0" w:afterAutospacing="0"/>
        <w:textAlignment w:val="baseline"/>
        <w:rPr>
          <w:rFonts w:ascii="Segoe UI" w:hAnsi="Segoe UI" w:cs="Segoe UI"/>
          <w:b/>
          <w:bCs/>
          <w:sz w:val="18"/>
          <w:szCs w:val="18"/>
        </w:rPr>
      </w:pPr>
      <w:r w:rsidRPr="005F19F3">
        <w:rPr>
          <w:rStyle w:val="eop"/>
          <w:rFonts w:ascii="Arial" w:hAnsi="Arial" w:cs="Arial"/>
          <w:b/>
          <w:bCs/>
          <w:color w:val="000000"/>
          <w:sz w:val="22"/>
          <w:szCs w:val="22"/>
        </w:rPr>
        <w:t xml:space="preserve">The Government Relations and Strategic Partnership team </w:t>
      </w:r>
    </w:p>
    <w:p w14:paraId="15D62D7B" w14:textId="77777777" w:rsidR="00776CC8" w:rsidRDefault="00776CC8" w:rsidP="00776C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49B97C8" w14:textId="52752EE9" w:rsidR="00776CC8" w:rsidRDefault="00776CC8" w:rsidP="00776CC8">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Wellcome’s </w:t>
      </w:r>
      <w:hyperlink r:id="rId9" w:history="1">
        <w:r w:rsidRPr="00635B5A">
          <w:rPr>
            <w:rStyle w:val="Hyperlink"/>
            <w:rFonts w:ascii="Arial" w:hAnsi="Arial" w:cs="Arial"/>
            <w:sz w:val="22"/>
            <w:szCs w:val="22"/>
          </w:rPr>
          <w:t>Government Relations and Strategic Partnerships team</w:t>
        </w:r>
      </w:hyperlink>
      <w:r>
        <w:rPr>
          <w:rStyle w:val="normaltextrun"/>
          <w:rFonts w:ascii="Arial" w:hAnsi="Arial" w:cs="Arial"/>
          <w:color w:val="000000"/>
          <w:sz w:val="22"/>
          <w:szCs w:val="22"/>
        </w:rPr>
        <w:t xml:space="preserve"> leads Wellcome’s diplomatic efforts, advocates for change and builds knowledge and partnerships that help us reach our goal to improve health. The team’s key stakeholders include global Governments and public bodies, multilateral organisations, cultural organisations, industry and the private sector, and other philanthropies.</w:t>
      </w:r>
      <w:r>
        <w:rPr>
          <w:rStyle w:val="eop"/>
          <w:rFonts w:ascii="Arial" w:hAnsi="Arial" w:cs="Arial"/>
          <w:color w:val="000000"/>
          <w:sz w:val="22"/>
          <w:szCs w:val="22"/>
        </w:rPr>
        <w:t> </w:t>
      </w:r>
    </w:p>
    <w:p w14:paraId="053CC75E" w14:textId="77777777" w:rsidR="005F19F3" w:rsidRDefault="005F19F3" w:rsidP="00776CC8">
      <w:pPr>
        <w:pStyle w:val="paragraph"/>
        <w:spacing w:before="0" w:beforeAutospacing="0" w:after="0" w:afterAutospacing="0"/>
        <w:textAlignment w:val="baseline"/>
        <w:rPr>
          <w:rStyle w:val="eop"/>
          <w:rFonts w:ascii="Arial" w:hAnsi="Arial" w:cs="Arial"/>
          <w:color w:val="000000"/>
          <w:sz w:val="22"/>
          <w:szCs w:val="22"/>
        </w:rPr>
      </w:pPr>
    </w:p>
    <w:p w14:paraId="61B8170A" w14:textId="77777777" w:rsidR="005F19F3" w:rsidRPr="005F19F3" w:rsidRDefault="005F19F3" w:rsidP="00776CC8">
      <w:pPr>
        <w:pStyle w:val="paragraph"/>
        <w:spacing w:before="0" w:beforeAutospacing="0" w:after="0" w:afterAutospacing="0"/>
        <w:textAlignment w:val="baseline"/>
        <w:rPr>
          <w:rStyle w:val="eop"/>
          <w:rFonts w:ascii="Arial" w:hAnsi="Arial" w:cs="Arial"/>
          <w:b/>
          <w:bCs/>
          <w:color w:val="000000"/>
          <w:sz w:val="22"/>
          <w:szCs w:val="22"/>
        </w:rPr>
      </w:pPr>
    </w:p>
    <w:p w14:paraId="5C16175E" w14:textId="2D958FB3" w:rsidR="005F19F3" w:rsidRDefault="005F19F3" w:rsidP="00776CC8">
      <w:pPr>
        <w:pStyle w:val="paragraph"/>
        <w:spacing w:before="0" w:beforeAutospacing="0" w:after="0" w:afterAutospacing="0"/>
        <w:textAlignment w:val="baseline"/>
        <w:rPr>
          <w:rStyle w:val="eop"/>
          <w:rFonts w:ascii="Arial" w:hAnsi="Arial" w:cs="Arial"/>
          <w:b/>
          <w:bCs/>
          <w:color w:val="000000"/>
          <w:sz w:val="22"/>
          <w:szCs w:val="22"/>
        </w:rPr>
      </w:pPr>
      <w:r w:rsidRPr="005F19F3">
        <w:rPr>
          <w:rStyle w:val="eop"/>
          <w:rFonts w:ascii="Arial" w:hAnsi="Arial" w:cs="Arial"/>
          <w:b/>
          <w:bCs/>
          <w:color w:val="000000"/>
          <w:sz w:val="22"/>
          <w:szCs w:val="22"/>
        </w:rPr>
        <w:t xml:space="preserve">The Government Relations team </w:t>
      </w:r>
    </w:p>
    <w:p w14:paraId="58523001" w14:textId="1A4C24B8" w:rsidR="003F13F3" w:rsidRDefault="005F19F3" w:rsidP="00776CC8">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xml:space="preserve">The Government Relations team is </w:t>
      </w:r>
      <w:r w:rsidR="00AA5241">
        <w:rPr>
          <w:rStyle w:val="eop"/>
          <w:rFonts w:ascii="Arial" w:hAnsi="Arial" w:cs="Arial"/>
          <w:color w:val="000000"/>
          <w:sz w:val="22"/>
          <w:szCs w:val="22"/>
        </w:rPr>
        <w:t>a</w:t>
      </w:r>
      <w:r w:rsidR="009F5CB0">
        <w:rPr>
          <w:rStyle w:val="eop"/>
          <w:rFonts w:ascii="Arial" w:hAnsi="Arial" w:cs="Arial"/>
          <w:color w:val="000000"/>
          <w:sz w:val="22"/>
          <w:szCs w:val="22"/>
        </w:rPr>
        <w:t xml:space="preserve"> relatively</w:t>
      </w:r>
      <w:r w:rsidR="00AA5241">
        <w:rPr>
          <w:rStyle w:val="eop"/>
          <w:rFonts w:ascii="Arial" w:hAnsi="Arial" w:cs="Arial"/>
          <w:color w:val="000000"/>
          <w:sz w:val="22"/>
          <w:szCs w:val="22"/>
        </w:rPr>
        <w:t xml:space="preserve"> new function within Wellcome</w:t>
      </w:r>
      <w:r w:rsidR="009F5CB0">
        <w:rPr>
          <w:rStyle w:val="eop"/>
          <w:rFonts w:ascii="Arial" w:hAnsi="Arial" w:cs="Arial"/>
          <w:color w:val="000000"/>
          <w:sz w:val="22"/>
          <w:szCs w:val="22"/>
        </w:rPr>
        <w:t>, established 18 months ago</w:t>
      </w:r>
      <w:r w:rsidR="00AA5241">
        <w:rPr>
          <w:rStyle w:val="eop"/>
          <w:rFonts w:ascii="Arial" w:hAnsi="Arial" w:cs="Arial"/>
          <w:color w:val="000000"/>
          <w:sz w:val="22"/>
          <w:szCs w:val="22"/>
        </w:rPr>
        <w:t>. Prior to the organisation</w:t>
      </w:r>
      <w:r w:rsidR="004D51F3">
        <w:rPr>
          <w:rStyle w:val="eop"/>
          <w:rFonts w:ascii="Arial" w:hAnsi="Arial" w:cs="Arial"/>
          <w:color w:val="000000"/>
          <w:sz w:val="22"/>
          <w:szCs w:val="22"/>
        </w:rPr>
        <w:t>’</w:t>
      </w:r>
      <w:r w:rsidR="00AA5241">
        <w:rPr>
          <w:rStyle w:val="eop"/>
          <w:rFonts w:ascii="Arial" w:hAnsi="Arial" w:cs="Arial"/>
          <w:color w:val="000000"/>
          <w:sz w:val="22"/>
          <w:szCs w:val="22"/>
        </w:rPr>
        <w:t>s restructure, there was one Policy and Advocacy team, split into two areas; UK and Global</w:t>
      </w:r>
      <w:r w:rsidR="009F5CB0">
        <w:rPr>
          <w:rStyle w:val="eop"/>
          <w:rFonts w:ascii="Arial" w:hAnsi="Arial" w:cs="Arial"/>
          <w:color w:val="000000"/>
          <w:sz w:val="22"/>
          <w:szCs w:val="22"/>
        </w:rPr>
        <w:t xml:space="preserve"> -</w:t>
      </w:r>
      <w:r w:rsidR="00AA5241">
        <w:rPr>
          <w:rStyle w:val="eop"/>
          <w:rFonts w:ascii="Arial" w:hAnsi="Arial" w:cs="Arial"/>
          <w:color w:val="000000"/>
          <w:sz w:val="22"/>
          <w:szCs w:val="22"/>
        </w:rPr>
        <w:t xml:space="preserve"> </w:t>
      </w:r>
      <w:r w:rsidR="009F5CB0">
        <w:rPr>
          <w:rStyle w:val="eop"/>
          <w:rFonts w:ascii="Arial" w:hAnsi="Arial" w:cs="Arial"/>
          <w:color w:val="000000"/>
          <w:sz w:val="22"/>
          <w:szCs w:val="22"/>
        </w:rPr>
        <w:t>s</w:t>
      </w:r>
      <w:r w:rsidR="003F13F3">
        <w:rPr>
          <w:rStyle w:val="eop"/>
          <w:rFonts w:ascii="Arial" w:hAnsi="Arial" w:cs="Arial"/>
          <w:color w:val="000000"/>
          <w:sz w:val="22"/>
          <w:szCs w:val="22"/>
        </w:rPr>
        <w:t>taff cover policy and influencing.</w:t>
      </w:r>
      <w:r w:rsidR="003C6C8F">
        <w:rPr>
          <w:rStyle w:val="eop"/>
          <w:rFonts w:ascii="Arial" w:hAnsi="Arial" w:cs="Arial"/>
          <w:color w:val="000000"/>
          <w:sz w:val="22"/>
          <w:szCs w:val="22"/>
        </w:rPr>
        <w:t xml:space="preserve"> </w:t>
      </w:r>
    </w:p>
    <w:p w14:paraId="0884FC7F" w14:textId="77777777" w:rsidR="003F13F3" w:rsidRDefault="003F13F3" w:rsidP="00776CC8">
      <w:pPr>
        <w:pStyle w:val="paragraph"/>
        <w:spacing w:before="0" w:beforeAutospacing="0" w:after="0" w:afterAutospacing="0"/>
        <w:textAlignment w:val="baseline"/>
        <w:rPr>
          <w:rStyle w:val="eop"/>
          <w:rFonts w:ascii="Arial" w:hAnsi="Arial" w:cs="Arial"/>
          <w:color w:val="000000"/>
          <w:sz w:val="22"/>
          <w:szCs w:val="22"/>
        </w:rPr>
      </w:pPr>
    </w:p>
    <w:p w14:paraId="0E3C3FB4" w14:textId="0E29B4C9" w:rsidR="003F13F3" w:rsidRDefault="003F13F3" w:rsidP="71D3C996">
      <w:pPr>
        <w:pStyle w:val="paragraph"/>
        <w:spacing w:before="0" w:beforeAutospacing="0" w:after="0" w:afterAutospacing="0"/>
        <w:textAlignment w:val="baseline"/>
        <w:rPr>
          <w:rStyle w:val="eop"/>
          <w:rFonts w:ascii="Arial" w:hAnsi="Arial" w:cs="Arial"/>
          <w:color w:val="000000"/>
          <w:sz w:val="22"/>
          <w:szCs w:val="22"/>
        </w:rPr>
      </w:pPr>
      <w:r w:rsidRPr="71D3C996">
        <w:rPr>
          <w:rStyle w:val="eop"/>
          <w:rFonts w:ascii="Arial" w:hAnsi="Arial" w:cs="Arial"/>
          <w:color w:val="000000" w:themeColor="text1"/>
          <w:sz w:val="22"/>
          <w:szCs w:val="22"/>
        </w:rPr>
        <w:t xml:space="preserve">The new </w:t>
      </w:r>
      <w:r w:rsidR="1EBE229C" w:rsidRPr="77A6C1EC">
        <w:rPr>
          <w:rStyle w:val="eop"/>
          <w:rFonts w:ascii="Arial" w:hAnsi="Arial" w:cs="Arial"/>
          <w:color w:val="000000" w:themeColor="text1"/>
          <w:sz w:val="22"/>
          <w:szCs w:val="22"/>
        </w:rPr>
        <w:t>structure</w:t>
      </w:r>
      <w:r w:rsidRPr="71D3C996">
        <w:rPr>
          <w:rStyle w:val="eop"/>
          <w:rFonts w:ascii="Arial" w:hAnsi="Arial" w:cs="Arial"/>
          <w:color w:val="000000" w:themeColor="text1"/>
          <w:sz w:val="22"/>
          <w:szCs w:val="22"/>
        </w:rPr>
        <w:t xml:space="preserve"> has been created government relations </w:t>
      </w:r>
      <w:r w:rsidR="00AD6A65" w:rsidRPr="71D3C996">
        <w:rPr>
          <w:rStyle w:val="eop"/>
          <w:rFonts w:ascii="Arial" w:hAnsi="Arial" w:cs="Arial"/>
          <w:color w:val="000000" w:themeColor="text1"/>
          <w:sz w:val="22"/>
          <w:szCs w:val="22"/>
        </w:rPr>
        <w:t xml:space="preserve">and policy. This allows the Government Relations team to do more thinking about the political context, build relationships with political contacts and </w:t>
      </w:r>
      <w:r w:rsidR="00DC0C9C" w:rsidRPr="71D3C996">
        <w:rPr>
          <w:rStyle w:val="eop"/>
          <w:rFonts w:ascii="Arial" w:hAnsi="Arial" w:cs="Arial"/>
          <w:color w:val="000000" w:themeColor="text1"/>
          <w:sz w:val="22"/>
          <w:szCs w:val="22"/>
        </w:rPr>
        <w:t xml:space="preserve">set the political strategy for the organisations work. </w:t>
      </w:r>
    </w:p>
    <w:p w14:paraId="3ACF2ED0" w14:textId="77777777" w:rsidR="00DC0C9C" w:rsidRDefault="00DC0C9C" w:rsidP="00776CC8">
      <w:pPr>
        <w:pStyle w:val="paragraph"/>
        <w:spacing w:before="0" w:beforeAutospacing="0" w:after="0" w:afterAutospacing="0"/>
        <w:textAlignment w:val="baseline"/>
        <w:rPr>
          <w:rStyle w:val="eop"/>
          <w:rFonts w:ascii="Arial" w:hAnsi="Arial" w:cs="Arial"/>
          <w:color w:val="000000"/>
          <w:sz w:val="22"/>
          <w:szCs w:val="22"/>
        </w:rPr>
      </w:pPr>
    </w:p>
    <w:p w14:paraId="77EBFF67" w14:textId="283FF9C6" w:rsidR="00DC0C9C" w:rsidRDefault="004305FB" w:rsidP="00776CC8">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xml:space="preserve">As the team is new, we are still getting used to how to operate internally and externally. We </w:t>
      </w:r>
      <w:r w:rsidR="00085B78">
        <w:rPr>
          <w:rStyle w:val="eop"/>
          <w:rFonts w:ascii="Arial" w:hAnsi="Arial" w:cs="Arial"/>
          <w:color w:val="000000"/>
          <w:sz w:val="22"/>
          <w:szCs w:val="22"/>
        </w:rPr>
        <w:t>are creating</w:t>
      </w:r>
      <w:r>
        <w:rPr>
          <w:rStyle w:val="eop"/>
          <w:rFonts w:ascii="Arial" w:hAnsi="Arial" w:cs="Arial"/>
          <w:color w:val="000000"/>
          <w:sz w:val="22"/>
          <w:szCs w:val="22"/>
        </w:rPr>
        <w:t xml:space="preserve"> some of the structures a more established Government Relations team would have in place, such as a fully formed contact management system</w:t>
      </w:r>
      <w:r w:rsidR="002C5113">
        <w:rPr>
          <w:rStyle w:val="eop"/>
          <w:rFonts w:ascii="Arial" w:hAnsi="Arial" w:cs="Arial"/>
          <w:color w:val="000000"/>
          <w:sz w:val="22"/>
          <w:szCs w:val="22"/>
        </w:rPr>
        <w:t xml:space="preserve">. We have made a great deal of progress in this area for the past year, but there is still some work to do. </w:t>
      </w:r>
    </w:p>
    <w:p w14:paraId="57A08F9E" w14:textId="77777777" w:rsidR="0090416A" w:rsidRDefault="0090416A" w:rsidP="00776CC8">
      <w:pPr>
        <w:pStyle w:val="paragraph"/>
        <w:spacing w:before="0" w:beforeAutospacing="0" w:after="0" w:afterAutospacing="0"/>
        <w:textAlignment w:val="baseline"/>
        <w:rPr>
          <w:rStyle w:val="eop"/>
          <w:rFonts w:ascii="Arial" w:hAnsi="Arial" w:cs="Arial"/>
          <w:color w:val="000000"/>
          <w:sz w:val="22"/>
          <w:szCs w:val="22"/>
        </w:rPr>
      </w:pPr>
    </w:p>
    <w:p w14:paraId="6A560FD9" w14:textId="4E4F8D6A" w:rsidR="0090416A" w:rsidRDefault="0090416A" w:rsidP="00776CC8">
      <w:pPr>
        <w:pStyle w:val="paragraph"/>
        <w:spacing w:before="0" w:beforeAutospacing="0" w:after="0" w:afterAutospacing="0"/>
        <w:textAlignment w:val="baseline"/>
        <w:rPr>
          <w:rStyle w:val="eop"/>
          <w:rFonts w:ascii="Arial" w:hAnsi="Arial" w:cs="Arial"/>
          <w:color w:val="000000"/>
          <w:sz w:val="22"/>
          <w:szCs w:val="22"/>
        </w:rPr>
      </w:pPr>
      <w:r w:rsidRPr="77A6C1EC">
        <w:rPr>
          <w:rStyle w:val="eop"/>
          <w:rFonts w:ascii="Arial" w:hAnsi="Arial" w:cs="Arial"/>
          <w:color w:val="000000" w:themeColor="text1"/>
          <w:sz w:val="22"/>
          <w:szCs w:val="22"/>
        </w:rPr>
        <w:t>The UK is not the only government we work with. We have established relationships with; Germany, the US, the EU, France,</w:t>
      </w:r>
      <w:r w:rsidR="00A915FB" w:rsidRPr="77A6C1EC">
        <w:rPr>
          <w:rStyle w:val="eop"/>
          <w:rFonts w:ascii="Arial" w:hAnsi="Arial" w:cs="Arial"/>
          <w:color w:val="000000" w:themeColor="text1"/>
          <w:sz w:val="22"/>
          <w:szCs w:val="22"/>
        </w:rPr>
        <w:t xml:space="preserve"> UAE, Japan</w:t>
      </w:r>
      <w:r w:rsidRPr="77A6C1EC">
        <w:rPr>
          <w:rStyle w:val="eop"/>
          <w:rFonts w:ascii="Arial" w:hAnsi="Arial" w:cs="Arial"/>
          <w:color w:val="000000" w:themeColor="text1"/>
          <w:sz w:val="22"/>
          <w:szCs w:val="22"/>
        </w:rPr>
        <w:t>, India</w:t>
      </w:r>
      <w:r w:rsidR="00A915FB" w:rsidRPr="77A6C1EC">
        <w:rPr>
          <w:rStyle w:val="eop"/>
          <w:rFonts w:ascii="Arial" w:hAnsi="Arial" w:cs="Arial"/>
          <w:color w:val="000000" w:themeColor="text1"/>
          <w:sz w:val="22"/>
          <w:szCs w:val="22"/>
        </w:rPr>
        <w:t xml:space="preserve"> and we are building relationships in Canada, South Africa, Kenya, </w:t>
      </w:r>
      <w:r w:rsidR="23C291CD" w:rsidRPr="77A6C1EC">
        <w:rPr>
          <w:rStyle w:val="eop"/>
          <w:rFonts w:ascii="Arial" w:hAnsi="Arial" w:cs="Arial"/>
          <w:color w:val="000000" w:themeColor="text1"/>
          <w:sz w:val="22"/>
          <w:szCs w:val="22"/>
        </w:rPr>
        <w:t xml:space="preserve">Brazil </w:t>
      </w:r>
      <w:r w:rsidR="00A915FB" w:rsidRPr="77A6C1EC">
        <w:rPr>
          <w:rStyle w:val="eop"/>
          <w:rFonts w:ascii="Arial" w:hAnsi="Arial" w:cs="Arial"/>
          <w:color w:val="000000" w:themeColor="text1"/>
          <w:sz w:val="22"/>
          <w:szCs w:val="22"/>
        </w:rPr>
        <w:t xml:space="preserve">and Italy. We believe that one of our </w:t>
      </w:r>
      <w:r w:rsidR="007F0754" w:rsidRPr="77A6C1EC">
        <w:rPr>
          <w:rStyle w:val="eop"/>
          <w:rFonts w:ascii="Arial" w:hAnsi="Arial" w:cs="Arial"/>
          <w:color w:val="000000" w:themeColor="text1"/>
          <w:sz w:val="22"/>
          <w:szCs w:val="22"/>
        </w:rPr>
        <w:t>strengths</w:t>
      </w:r>
      <w:r w:rsidR="00A915FB" w:rsidRPr="77A6C1EC">
        <w:rPr>
          <w:rStyle w:val="eop"/>
          <w:rFonts w:ascii="Arial" w:hAnsi="Arial" w:cs="Arial"/>
          <w:color w:val="000000" w:themeColor="text1"/>
          <w:sz w:val="22"/>
          <w:szCs w:val="22"/>
        </w:rPr>
        <w:t xml:space="preserve"> is having this broad view of conversations at the global level. </w:t>
      </w:r>
    </w:p>
    <w:p w14:paraId="60AF0B81" w14:textId="77777777" w:rsidR="00115C05" w:rsidRDefault="00115C05" w:rsidP="00776CC8">
      <w:pPr>
        <w:pStyle w:val="paragraph"/>
        <w:spacing w:before="0" w:beforeAutospacing="0" w:after="0" w:afterAutospacing="0"/>
        <w:textAlignment w:val="baseline"/>
        <w:rPr>
          <w:rStyle w:val="eop"/>
          <w:rFonts w:ascii="Arial" w:hAnsi="Arial" w:cs="Arial"/>
          <w:color w:val="000000"/>
          <w:sz w:val="22"/>
          <w:szCs w:val="22"/>
        </w:rPr>
      </w:pPr>
    </w:p>
    <w:p w14:paraId="16A85F27" w14:textId="43B4E061" w:rsidR="00115C05" w:rsidRDefault="00115C05" w:rsidP="00776CC8">
      <w:pPr>
        <w:pStyle w:val="paragraph"/>
        <w:spacing w:before="0" w:beforeAutospacing="0" w:after="0" w:afterAutospacing="0"/>
        <w:textAlignment w:val="baseline"/>
        <w:rPr>
          <w:rStyle w:val="eop"/>
          <w:rFonts w:ascii="Arial" w:hAnsi="Arial" w:cs="Arial"/>
          <w:color w:val="000000"/>
          <w:sz w:val="22"/>
          <w:szCs w:val="22"/>
        </w:rPr>
      </w:pPr>
      <w:r w:rsidRPr="29CDEC15">
        <w:rPr>
          <w:rStyle w:val="eop"/>
          <w:rFonts w:ascii="Arial" w:hAnsi="Arial" w:cs="Arial"/>
          <w:color w:val="000000" w:themeColor="text1"/>
          <w:sz w:val="22"/>
          <w:szCs w:val="22"/>
        </w:rPr>
        <w:t xml:space="preserve">The objective of the Government Relations team </w:t>
      </w:r>
      <w:r w:rsidR="00150F18" w:rsidRPr="29CDEC15">
        <w:rPr>
          <w:rStyle w:val="eop"/>
          <w:rFonts w:ascii="Arial" w:hAnsi="Arial" w:cs="Arial"/>
          <w:color w:val="000000" w:themeColor="text1"/>
          <w:sz w:val="22"/>
          <w:szCs w:val="22"/>
        </w:rPr>
        <w:t xml:space="preserve">is </w:t>
      </w:r>
      <w:r w:rsidR="00FC1721" w:rsidRPr="29CDEC15">
        <w:rPr>
          <w:rStyle w:val="eop"/>
          <w:rFonts w:ascii="Arial" w:hAnsi="Arial" w:cs="Arial"/>
          <w:color w:val="000000" w:themeColor="text1"/>
          <w:sz w:val="22"/>
          <w:szCs w:val="22"/>
        </w:rPr>
        <w:t xml:space="preserve">ultimately to </w:t>
      </w:r>
      <w:r w:rsidR="00150F18" w:rsidRPr="29CDEC15">
        <w:rPr>
          <w:rStyle w:val="eop"/>
          <w:rFonts w:ascii="Arial" w:hAnsi="Arial" w:cs="Arial"/>
          <w:color w:val="000000" w:themeColor="text1"/>
          <w:sz w:val="22"/>
          <w:szCs w:val="22"/>
        </w:rPr>
        <w:t>increase Wellcome’s impact, through:</w:t>
      </w:r>
    </w:p>
    <w:p w14:paraId="597894BC" w14:textId="77777777" w:rsidR="00115C05" w:rsidRDefault="00115C05" w:rsidP="00776CC8">
      <w:pPr>
        <w:pStyle w:val="paragraph"/>
        <w:spacing w:before="0" w:beforeAutospacing="0" w:after="0" w:afterAutospacing="0"/>
        <w:textAlignment w:val="baseline"/>
        <w:rPr>
          <w:rStyle w:val="eop"/>
          <w:rFonts w:ascii="Arial" w:hAnsi="Arial" w:cs="Arial"/>
          <w:color w:val="000000"/>
          <w:sz w:val="20"/>
          <w:szCs w:val="20"/>
        </w:rPr>
      </w:pPr>
    </w:p>
    <w:p w14:paraId="58086FF7" w14:textId="77777777" w:rsidR="00A915FB" w:rsidRPr="00977A71" w:rsidRDefault="00A915FB" w:rsidP="00776CC8">
      <w:pPr>
        <w:pStyle w:val="paragraph"/>
        <w:spacing w:before="0" w:beforeAutospacing="0" w:after="0" w:afterAutospacing="0"/>
        <w:textAlignment w:val="baseline"/>
        <w:rPr>
          <w:rStyle w:val="eop"/>
          <w:rFonts w:ascii="Arial" w:hAnsi="Arial" w:cs="Arial"/>
          <w:color w:val="000000"/>
          <w:sz w:val="20"/>
          <w:szCs w:val="20"/>
        </w:rPr>
      </w:pPr>
    </w:p>
    <w:p w14:paraId="3050C196" w14:textId="77777777" w:rsidR="00464257" w:rsidRPr="00977A71" w:rsidRDefault="00464257" w:rsidP="00776CC8">
      <w:pPr>
        <w:pStyle w:val="paragraph"/>
        <w:spacing w:before="0" w:beforeAutospacing="0" w:after="0" w:afterAutospacing="0"/>
        <w:textAlignment w:val="baseline"/>
        <w:rPr>
          <w:rStyle w:val="eop"/>
          <w:rFonts w:ascii="Arial" w:hAnsi="Arial" w:cs="Arial"/>
          <w:color w:val="000000"/>
          <w:sz w:val="20"/>
          <w:szCs w:val="20"/>
        </w:rPr>
      </w:pPr>
    </w:p>
    <w:p w14:paraId="179F303B" w14:textId="77777777" w:rsidR="00FF0C15" w:rsidRPr="00977A71" w:rsidRDefault="00FF0C15" w:rsidP="00977A71">
      <w:pPr>
        <w:pStyle w:val="paragraph"/>
        <w:spacing w:before="0" w:beforeAutospacing="0" w:after="0" w:afterAutospacing="0"/>
        <w:textAlignment w:val="baseline"/>
        <w:rPr>
          <w:rStyle w:val="eop"/>
          <w:rFonts w:ascii="Arial" w:hAnsi="Arial" w:cs="Arial"/>
          <w:b/>
          <w:bCs/>
          <w:color w:val="000000"/>
          <w:sz w:val="22"/>
          <w:szCs w:val="22"/>
        </w:rPr>
      </w:pPr>
      <w:r w:rsidRPr="00977A71">
        <w:rPr>
          <w:rStyle w:val="eop"/>
          <w:rFonts w:ascii="Arial" w:hAnsi="Arial" w:cs="Arial"/>
          <w:b/>
          <w:bCs/>
          <w:sz w:val="22"/>
          <w:szCs w:val="22"/>
        </w:rPr>
        <w:lastRenderedPageBreak/>
        <w:t>Building diverse and productive relationships</w:t>
      </w:r>
      <w:r w:rsidRPr="00977A71">
        <w:rPr>
          <w:rStyle w:val="eop"/>
          <w:rFonts w:ascii="Arial" w:hAnsi="Arial" w:cs="Arial"/>
          <w:b/>
          <w:bCs/>
          <w:color w:val="000000"/>
          <w:sz w:val="20"/>
          <w:szCs w:val="20"/>
        </w:rPr>
        <w:t> </w:t>
      </w:r>
    </w:p>
    <w:p w14:paraId="510A119D" w14:textId="77777777" w:rsidR="00FF0C15" w:rsidRPr="00977A71" w:rsidRDefault="00FF0C15" w:rsidP="00FF0C15">
      <w:pPr>
        <w:pStyle w:val="paragraph"/>
        <w:numPr>
          <w:ilvl w:val="0"/>
          <w:numId w:val="28"/>
        </w:numPr>
        <w:spacing w:before="0" w:beforeAutospacing="0" w:after="0" w:afterAutospacing="0"/>
        <w:textAlignment w:val="baseline"/>
        <w:rPr>
          <w:rStyle w:val="eop"/>
          <w:rFonts w:ascii="Arial" w:hAnsi="Arial" w:cs="Arial"/>
          <w:color w:val="000000"/>
          <w:sz w:val="22"/>
          <w:szCs w:val="22"/>
        </w:rPr>
      </w:pPr>
      <w:r w:rsidRPr="00977A71">
        <w:rPr>
          <w:rStyle w:val="eop"/>
          <w:rFonts w:ascii="Arial" w:hAnsi="Arial" w:cs="Arial"/>
          <w:sz w:val="22"/>
          <w:szCs w:val="22"/>
        </w:rPr>
        <w:t>Understand Wellcome priorities within national social and political contexts</w:t>
      </w:r>
      <w:r w:rsidRPr="00977A71">
        <w:rPr>
          <w:rStyle w:val="eop"/>
          <w:rFonts w:ascii="Arial" w:hAnsi="Arial" w:cs="Arial"/>
          <w:color w:val="000000"/>
          <w:sz w:val="20"/>
          <w:szCs w:val="20"/>
        </w:rPr>
        <w:t> </w:t>
      </w:r>
    </w:p>
    <w:p w14:paraId="0A528722" w14:textId="77777777" w:rsidR="00FF0C15" w:rsidRPr="00977A71" w:rsidRDefault="00FF0C15" w:rsidP="00FF0C15">
      <w:pPr>
        <w:pStyle w:val="paragraph"/>
        <w:numPr>
          <w:ilvl w:val="0"/>
          <w:numId w:val="28"/>
        </w:numPr>
        <w:spacing w:before="0" w:beforeAutospacing="0" w:after="0" w:afterAutospacing="0"/>
        <w:textAlignment w:val="baseline"/>
        <w:rPr>
          <w:rStyle w:val="eop"/>
          <w:rFonts w:ascii="Arial" w:hAnsi="Arial" w:cs="Arial"/>
          <w:color w:val="000000"/>
          <w:sz w:val="22"/>
          <w:szCs w:val="22"/>
        </w:rPr>
      </w:pPr>
      <w:r w:rsidRPr="00977A71">
        <w:rPr>
          <w:rStyle w:val="eop"/>
          <w:rFonts w:ascii="Arial" w:hAnsi="Arial" w:cs="Arial"/>
          <w:sz w:val="22"/>
          <w:szCs w:val="22"/>
        </w:rPr>
        <w:t>Build strong relationships in the markets we haven’t yet developed based on thorough stakeholder mapping</w:t>
      </w:r>
      <w:r w:rsidRPr="00977A71">
        <w:rPr>
          <w:rStyle w:val="eop"/>
          <w:rFonts w:ascii="Arial" w:hAnsi="Arial" w:cs="Arial"/>
          <w:color w:val="000000"/>
          <w:sz w:val="20"/>
          <w:szCs w:val="20"/>
        </w:rPr>
        <w:t> </w:t>
      </w:r>
    </w:p>
    <w:p w14:paraId="1B16E7B0" w14:textId="77777777" w:rsidR="00FF0C15" w:rsidRPr="00977A71" w:rsidRDefault="00FF0C15" w:rsidP="00FF0C15">
      <w:pPr>
        <w:pStyle w:val="paragraph"/>
        <w:numPr>
          <w:ilvl w:val="0"/>
          <w:numId w:val="28"/>
        </w:numPr>
        <w:spacing w:before="0" w:beforeAutospacing="0" w:after="0" w:afterAutospacing="0"/>
        <w:textAlignment w:val="baseline"/>
        <w:rPr>
          <w:rStyle w:val="eop"/>
          <w:rFonts w:ascii="Arial" w:hAnsi="Arial" w:cs="Arial"/>
          <w:color w:val="000000"/>
          <w:sz w:val="22"/>
          <w:szCs w:val="22"/>
        </w:rPr>
      </w:pPr>
      <w:r w:rsidRPr="00977A71">
        <w:rPr>
          <w:rStyle w:val="eop"/>
          <w:rFonts w:ascii="Arial" w:hAnsi="Arial" w:cs="Arial"/>
          <w:sz w:val="22"/>
          <w:szCs w:val="22"/>
        </w:rPr>
        <w:t>Build on and increase Wellcome influence in key regional networks</w:t>
      </w:r>
      <w:r w:rsidRPr="00977A71">
        <w:rPr>
          <w:rStyle w:val="eop"/>
          <w:rFonts w:ascii="Arial" w:hAnsi="Arial" w:cs="Arial"/>
          <w:color w:val="000000"/>
          <w:sz w:val="20"/>
          <w:szCs w:val="20"/>
        </w:rPr>
        <w:t> </w:t>
      </w:r>
    </w:p>
    <w:p w14:paraId="5B6D2143" w14:textId="77777777" w:rsidR="00FF0C15" w:rsidRDefault="00FF0C15" w:rsidP="00FF0C15">
      <w:pPr>
        <w:pStyle w:val="paragraph"/>
        <w:spacing w:before="0" w:beforeAutospacing="0" w:after="0" w:afterAutospacing="0"/>
        <w:textAlignment w:val="baseline"/>
        <w:rPr>
          <w:rStyle w:val="eop"/>
          <w:rFonts w:ascii="Arial" w:hAnsi="Arial" w:cs="Arial"/>
        </w:rPr>
      </w:pPr>
    </w:p>
    <w:p w14:paraId="58C31797" w14:textId="6442380C" w:rsidR="00FF0C15" w:rsidRPr="00FB5B1A" w:rsidRDefault="00FF0C15" w:rsidP="1557333E">
      <w:pPr>
        <w:pStyle w:val="paragraph"/>
        <w:spacing w:before="0" w:beforeAutospacing="0" w:after="0" w:afterAutospacing="0"/>
        <w:textAlignment w:val="baseline"/>
        <w:rPr>
          <w:rStyle w:val="eop"/>
          <w:rFonts w:ascii="Arial" w:hAnsi="Arial" w:cs="Arial"/>
          <w:b/>
          <w:bCs/>
          <w:color w:val="000000"/>
          <w:sz w:val="22"/>
          <w:szCs w:val="22"/>
        </w:rPr>
      </w:pPr>
      <w:r w:rsidRPr="1557333E">
        <w:rPr>
          <w:rStyle w:val="eop"/>
          <w:rFonts w:ascii="Arial" w:hAnsi="Arial" w:cs="Arial"/>
          <w:b/>
          <w:bCs/>
          <w:sz w:val="22"/>
          <w:szCs w:val="22"/>
        </w:rPr>
        <w:t>Contributing to a collaborative, evidence-driven global political environment</w:t>
      </w:r>
      <w:r w:rsidRPr="1557333E">
        <w:rPr>
          <w:rStyle w:val="eop"/>
          <w:rFonts w:ascii="Arial" w:hAnsi="Arial" w:cs="Arial"/>
          <w:b/>
          <w:bCs/>
          <w:color w:val="000000" w:themeColor="text1"/>
          <w:sz w:val="20"/>
          <w:szCs w:val="20"/>
        </w:rPr>
        <w:t> </w:t>
      </w:r>
    </w:p>
    <w:p w14:paraId="4F6CCEBA" w14:textId="77777777" w:rsidR="00FF0C15" w:rsidRPr="00FF0C15" w:rsidRDefault="00FF0C15" w:rsidP="00FB5B1A">
      <w:pPr>
        <w:pStyle w:val="paragraph"/>
        <w:numPr>
          <w:ilvl w:val="0"/>
          <w:numId w:val="31"/>
        </w:numPr>
        <w:spacing w:before="0" w:beforeAutospacing="0" w:after="0" w:afterAutospacing="0"/>
        <w:textAlignment w:val="baseline"/>
        <w:rPr>
          <w:rStyle w:val="normaltextrun"/>
          <w:rFonts w:ascii="Arial" w:hAnsi="Arial" w:cs="Arial"/>
          <w:color w:val="000000"/>
        </w:rPr>
      </w:pPr>
      <w:r w:rsidRPr="00FF0C15">
        <w:rPr>
          <w:rStyle w:val="normaltextrun"/>
          <w:rFonts w:ascii="Arial" w:hAnsi="Arial" w:cs="Arial"/>
          <w:color w:val="000000"/>
          <w:sz w:val="22"/>
          <w:szCs w:val="22"/>
        </w:rPr>
        <w:t>Develop a coordinated and consistent approach to how we are showing up at global events spaces</w:t>
      </w:r>
      <w:r w:rsidRPr="00FF0C15">
        <w:rPr>
          <w:rStyle w:val="normaltextrun"/>
          <w:rFonts w:ascii="Arial" w:hAnsi="Arial" w:cs="Arial"/>
        </w:rPr>
        <w:t> </w:t>
      </w:r>
    </w:p>
    <w:p w14:paraId="1C438B5E" w14:textId="77777777" w:rsidR="00FF0C15" w:rsidRPr="00FF0C15" w:rsidRDefault="00FF0C15" w:rsidP="00FB5B1A">
      <w:pPr>
        <w:pStyle w:val="paragraph"/>
        <w:numPr>
          <w:ilvl w:val="0"/>
          <w:numId w:val="31"/>
        </w:numPr>
        <w:spacing w:before="0" w:beforeAutospacing="0" w:after="0" w:afterAutospacing="0"/>
        <w:textAlignment w:val="baseline"/>
        <w:rPr>
          <w:rStyle w:val="normaltextrun"/>
          <w:rFonts w:ascii="Arial" w:hAnsi="Arial" w:cs="Arial"/>
          <w:color w:val="000000"/>
        </w:rPr>
      </w:pPr>
      <w:r w:rsidRPr="00FF0C15">
        <w:rPr>
          <w:rStyle w:val="normaltextrun"/>
          <w:rFonts w:ascii="Arial" w:hAnsi="Arial" w:cs="Arial"/>
          <w:color w:val="000000"/>
          <w:sz w:val="22"/>
          <w:szCs w:val="22"/>
        </w:rPr>
        <w:t>Develop new and creative ways of engagement to support and amplify more diverse voices</w:t>
      </w:r>
      <w:r w:rsidRPr="00FF0C15">
        <w:rPr>
          <w:rStyle w:val="normaltextrun"/>
          <w:rFonts w:ascii="Arial" w:hAnsi="Arial" w:cs="Arial"/>
        </w:rPr>
        <w:t> </w:t>
      </w:r>
    </w:p>
    <w:p w14:paraId="664647CC" w14:textId="7879916B" w:rsidR="00FF0C15" w:rsidRPr="00FF0C15" w:rsidRDefault="00FF0C15" w:rsidP="1557333E">
      <w:pPr>
        <w:pStyle w:val="paragraph"/>
        <w:numPr>
          <w:ilvl w:val="0"/>
          <w:numId w:val="31"/>
        </w:numPr>
        <w:spacing w:before="0" w:beforeAutospacing="0" w:after="0" w:afterAutospacing="0"/>
        <w:textAlignment w:val="baseline"/>
        <w:rPr>
          <w:rStyle w:val="normaltextrun"/>
          <w:rFonts w:ascii="Arial" w:hAnsi="Arial" w:cs="Arial"/>
          <w:color w:val="000000"/>
        </w:rPr>
      </w:pPr>
      <w:r w:rsidRPr="1557333E">
        <w:rPr>
          <w:rStyle w:val="normaltextrun"/>
          <w:rFonts w:ascii="Arial" w:hAnsi="Arial" w:cs="Arial"/>
          <w:color w:val="000000" w:themeColor="text1"/>
          <w:sz w:val="22"/>
          <w:szCs w:val="22"/>
        </w:rPr>
        <w:t xml:space="preserve">Use our influence in the G7/G20 processes to ensure that voices of communities most </w:t>
      </w:r>
      <w:r w:rsidR="2BB635FC" w:rsidRPr="1557333E">
        <w:rPr>
          <w:rStyle w:val="normaltextrun"/>
          <w:rFonts w:ascii="Arial" w:hAnsi="Arial" w:cs="Arial"/>
          <w:color w:val="000000" w:themeColor="text1"/>
          <w:sz w:val="22"/>
          <w:szCs w:val="22"/>
        </w:rPr>
        <w:t>a</w:t>
      </w:r>
      <w:r w:rsidRPr="1557333E">
        <w:rPr>
          <w:rStyle w:val="normaltextrun"/>
          <w:rFonts w:ascii="Arial" w:hAnsi="Arial" w:cs="Arial"/>
          <w:color w:val="000000" w:themeColor="text1"/>
          <w:sz w:val="22"/>
          <w:szCs w:val="22"/>
        </w:rPr>
        <w:t>ffected are highlighted</w:t>
      </w:r>
      <w:r w:rsidRPr="1557333E">
        <w:rPr>
          <w:rStyle w:val="normaltextrun"/>
          <w:rFonts w:ascii="Arial" w:hAnsi="Arial" w:cs="Arial"/>
        </w:rPr>
        <w:t> </w:t>
      </w:r>
    </w:p>
    <w:p w14:paraId="630ED5C9" w14:textId="77777777" w:rsidR="00FF0C15" w:rsidRDefault="00FF0C15" w:rsidP="00FF0C15">
      <w:pPr>
        <w:pStyle w:val="paragraph"/>
        <w:spacing w:before="0" w:beforeAutospacing="0" w:after="0" w:afterAutospacing="0"/>
        <w:textAlignment w:val="baseline"/>
        <w:rPr>
          <w:rStyle w:val="normaltextrun"/>
          <w:rFonts w:ascii="Arial" w:hAnsi="Arial" w:cs="Arial"/>
          <w:b/>
          <w:bCs/>
          <w:color w:val="000000"/>
          <w:sz w:val="22"/>
          <w:szCs w:val="22"/>
        </w:rPr>
      </w:pPr>
    </w:p>
    <w:p w14:paraId="313D5538" w14:textId="329040B3" w:rsidR="00FF0C15" w:rsidRPr="00FF0C15" w:rsidRDefault="00FF0C15" w:rsidP="00FF0C15">
      <w:pPr>
        <w:pStyle w:val="paragraph"/>
        <w:spacing w:before="0" w:beforeAutospacing="0" w:after="0" w:afterAutospacing="0"/>
        <w:textAlignment w:val="baseline"/>
        <w:rPr>
          <w:rStyle w:val="normaltextrun"/>
          <w:rFonts w:ascii="Arial" w:hAnsi="Arial" w:cs="Arial"/>
          <w:b/>
          <w:bCs/>
          <w:color w:val="000000"/>
        </w:rPr>
      </w:pPr>
      <w:r w:rsidRPr="00FF0C15">
        <w:rPr>
          <w:rStyle w:val="normaltextrun"/>
          <w:rFonts w:ascii="Arial" w:hAnsi="Arial" w:cs="Arial"/>
          <w:b/>
          <w:bCs/>
          <w:color w:val="000000"/>
          <w:sz w:val="22"/>
          <w:szCs w:val="22"/>
        </w:rPr>
        <w:t>Developing and sharing our political insights</w:t>
      </w:r>
      <w:r w:rsidRPr="00FF0C15">
        <w:rPr>
          <w:rStyle w:val="normaltextrun"/>
          <w:rFonts w:ascii="Arial" w:hAnsi="Arial" w:cs="Arial"/>
          <w:b/>
          <w:bCs/>
        </w:rPr>
        <w:t> </w:t>
      </w:r>
    </w:p>
    <w:p w14:paraId="234CD3C9" w14:textId="77777777" w:rsidR="00FF0C15" w:rsidRPr="00FF0C15" w:rsidRDefault="00FF0C15" w:rsidP="00FB5B1A">
      <w:pPr>
        <w:pStyle w:val="paragraph"/>
        <w:numPr>
          <w:ilvl w:val="0"/>
          <w:numId w:val="30"/>
        </w:numPr>
        <w:spacing w:before="0" w:beforeAutospacing="0" w:after="0" w:afterAutospacing="0"/>
        <w:textAlignment w:val="baseline"/>
        <w:rPr>
          <w:rStyle w:val="normaltextrun"/>
          <w:rFonts w:ascii="Arial" w:hAnsi="Arial" w:cs="Arial"/>
          <w:color w:val="000000"/>
        </w:rPr>
      </w:pPr>
      <w:r w:rsidRPr="00FF0C15">
        <w:rPr>
          <w:rStyle w:val="normaltextrun"/>
          <w:rFonts w:ascii="Arial" w:hAnsi="Arial" w:cs="Arial"/>
          <w:color w:val="000000"/>
          <w:sz w:val="22"/>
          <w:szCs w:val="22"/>
        </w:rPr>
        <w:t>Develop a strong understanding of our markets’ priorities</w:t>
      </w:r>
    </w:p>
    <w:p w14:paraId="69F40FA9" w14:textId="29792DF5" w:rsidR="00FF0C15" w:rsidRPr="00FF0C15" w:rsidRDefault="00FF0C15" w:rsidP="00FB5B1A">
      <w:pPr>
        <w:pStyle w:val="paragraph"/>
        <w:numPr>
          <w:ilvl w:val="0"/>
          <w:numId w:val="30"/>
        </w:numPr>
        <w:spacing w:before="0" w:beforeAutospacing="0" w:after="0" w:afterAutospacing="0"/>
        <w:textAlignment w:val="baseline"/>
        <w:rPr>
          <w:rStyle w:val="normaltextrun"/>
          <w:rFonts w:ascii="Arial" w:hAnsi="Arial" w:cs="Arial"/>
          <w:color w:val="000000"/>
        </w:rPr>
      </w:pPr>
      <w:r w:rsidRPr="00FF0C15">
        <w:rPr>
          <w:rStyle w:val="normaltextrun"/>
          <w:rFonts w:ascii="Arial" w:hAnsi="Arial" w:cs="Arial"/>
          <w:color w:val="000000"/>
          <w:sz w:val="22"/>
          <w:szCs w:val="22"/>
        </w:rPr>
        <w:t>Provide (cross-)market political analysis to policy colleagues, ensure actionable policy asks, and support outreach</w:t>
      </w:r>
      <w:r w:rsidRPr="00FF0C15">
        <w:rPr>
          <w:rStyle w:val="normaltextrun"/>
          <w:rFonts w:ascii="Arial" w:hAnsi="Arial" w:cs="Arial"/>
        </w:rPr>
        <w:t> </w:t>
      </w:r>
    </w:p>
    <w:p w14:paraId="0204B845" w14:textId="51634FAA" w:rsidR="00FF0C15" w:rsidRDefault="00FF0C15" w:rsidP="00FB5B1A">
      <w:pPr>
        <w:pStyle w:val="paragraph"/>
        <w:numPr>
          <w:ilvl w:val="0"/>
          <w:numId w:val="30"/>
        </w:numPr>
        <w:spacing w:before="0" w:beforeAutospacing="0" w:after="0" w:afterAutospacing="0"/>
        <w:textAlignment w:val="baseline"/>
        <w:rPr>
          <w:rStyle w:val="normaltextrun"/>
          <w:rFonts w:ascii="Arial" w:hAnsi="Arial" w:cs="Arial"/>
        </w:rPr>
      </w:pPr>
      <w:r w:rsidRPr="00FF0C15">
        <w:rPr>
          <w:rStyle w:val="normaltextrun"/>
          <w:rFonts w:ascii="Arial" w:hAnsi="Arial" w:cs="Arial"/>
          <w:color w:val="000000"/>
          <w:sz w:val="22"/>
          <w:szCs w:val="22"/>
        </w:rPr>
        <w:t xml:space="preserve">Broker between different markets to align messages and outreach </w:t>
      </w:r>
      <w:r w:rsidRPr="00FF0C15">
        <w:rPr>
          <w:rStyle w:val="normaltextrun"/>
          <w:rFonts w:ascii="Arial" w:hAnsi="Arial" w:cs="Arial"/>
        </w:rPr>
        <w:t> </w:t>
      </w:r>
    </w:p>
    <w:p w14:paraId="34F17769" w14:textId="77777777" w:rsidR="00FF0C15" w:rsidRPr="00C86E78" w:rsidRDefault="00FF0C15" w:rsidP="00776CC8">
      <w:pPr>
        <w:pStyle w:val="paragraph"/>
        <w:spacing w:before="0" w:beforeAutospacing="0" w:after="0" w:afterAutospacing="0"/>
        <w:textAlignment w:val="baseline"/>
        <w:rPr>
          <w:rStyle w:val="eop"/>
          <w:rFonts w:ascii="Arial" w:hAnsi="Arial" w:cs="Arial"/>
          <w:sz w:val="22"/>
          <w:szCs w:val="22"/>
        </w:rPr>
      </w:pPr>
    </w:p>
    <w:p w14:paraId="11B81874" w14:textId="65F53855" w:rsidR="00214B41" w:rsidRPr="00EC4A1F" w:rsidRDefault="00214B41" w:rsidP="00224DFC">
      <w:pPr>
        <w:pStyle w:val="paragraph"/>
        <w:numPr>
          <w:ilvl w:val="0"/>
          <w:numId w:val="39"/>
        </w:numPr>
        <w:spacing w:before="0" w:beforeAutospacing="0" w:after="0" w:afterAutospacing="0"/>
        <w:textAlignment w:val="baseline"/>
        <w:rPr>
          <w:rStyle w:val="eop"/>
          <w:rFonts w:ascii="Arial" w:hAnsi="Arial" w:cs="Arial"/>
          <w:b/>
        </w:rPr>
      </w:pPr>
      <w:r w:rsidRPr="00EC4A1F">
        <w:rPr>
          <w:rStyle w:val="eop"/>
          <w:rFonts w:ascii="Arial" w:hAnsi="Arial" w:cs="Arial"/>
          <w:b/>
        </w:rPr>
        <w:t xml:space="preserve">Background </w:t>
      </w:r>
    </w:p>
    <w:p w14:paraId="08F13694" w14:textId="77777777" w:rsidR="00D32FFF" w:rsidRDefault="00D32FFF" w:rsidP="00776CC8">
      <w:pPr>
        <w:pStyle w:val="paragraph"/>
        <w:spacing w:before="0" w:beforeAutospacing="0" w:after="0" w:afterAutospacing="0"/>
        <w:textAlignment w:val="baseline"/>
        <w:rPr>
          <w:rStyle w:val="eop"/>
          <w:rFonts w:ascii="Arial" w:hAnsi="Arial" w:cs="Arial"/>
          <w:b/>
          <w:bCs/>
          <w:color w:val="000000"/>
        </w:rPr>
      </w:pPr>
    </w:p>
    <w:p w14:paraId="52DC1CF1" w14:textId="35BF94B1" w:rsidR="00FF0C15" w:rsidRPr="00214B41" w:rsidRDefault="009D3B87" w:rsidP="00776CC8">
      <w:pPr>
        <w:pStyle w:val="paragraph"/>
        <w:spacing w:before="0" w:beforeAutospacing="0" w:after="0" w:afterAutospacing="0"/>
        <w:textAlignment w:val="baseline"/>
        <w:rPr>
          <w:rStyle w:val="eop"/>
          <w:rFonts w:ascii="Arial" w:hAnsi="Arial" w:cs="Arial"/>
          <w:b/>
          <w:bCs/>
          <w:color w:val="000000"/>
          <w:sz w:val="22"/>
          <w:szCs w:val="22"/>
        </w:rPr>
      </w:pPr>
      <w:r w:rsidRPr="00214B41">
        <w:rPr>
          <w:rStyle w:val="eop"/>
          <w:rFonts w:ascii="Arial" w:hAnsi="Arial" w:cs="Arial"/>
          <w:b/>
          <w:bCs/>
          <w:color w:val="000000"/>
          <w:sz w:val="22"/>
          <w:szCs w:val="22"/>
        </w:rPr>
        <w:t xml:space="preserve">Our work with the UK government </w:t>
      </w:r>
    </w:p>
    <w:p w14:paraId="34B43D80" w14:textId="4A85E7D2" w:rsidR="00FF0C15" w:rsidRDefault="00A75786" w:rsidP="00776CC8">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xml:space="preserve">Wellcome has </w:t>
      </w:r>
      <w:r w:rsidR="00FF67CB">
        <w:rPr>
          <w:rStyle w:val="eop"/>
          <w:rFonts w:ascii="Arial" w:hAnsi="Arial" w:cs="Arial"/>
          <w:color w:val="000000"/>
          <w:sz w:val="22"/>
          <w:szCs w:val="22"/>
        </w:rPr>
        <w:t xml:space="preserve">a range of </w:t>
      </w:r>
      <w:r w:rsidR="009307E8">
        <w:rPr>
          <w:rStyle w:val="eop"/>
          <w:rFonts w:ascii="Arial" w:hAnsi="Arial" w:cs="Arial"/>
          <w:color w:val="000000"/>
          <w:sz w:val="22"/>
          <w:szCs w:val="22"/>
        </w:rPr>
        <w:t>positive relationships with the UK government</w:t>
      </w:r>
      <w:r>
        <w:rPr>
          <w:rStyle w:val="eop"/>
          <w:rFonts w:ascii="Arial" w:hAnsi="Arial" w:cs="Arial"/>
          <w:color w:val="000000"/>
          <w:sz w:val="22"/>
          <w:szCs w:val="22"/>
        </w:rPr>
        <w:t xml:space="preserve">, however these are quite scattered, and might not reflect the </w:t>
      </w:r>
      <w:r w:rsidR="00084FC3">
        <w:rPr>
          <w:rStyle w:val="eop"/>
          <w:rFonts w:ascii="Arial" w:hAnsi="Arial" w:cs="Arial"/>
          <w:color w:val="000000"/>
          <w:sz w:val="22"/>
          <w:szCs w:val="22"/>
        </w:rPr>
        <w:t xml:space="preserve">relationships we need to progress the new strategy. </w:t>
      </w:r>
      <w:r w:rsidR="009F5CB0">
        <w:rPr>
          <w:rStyle w:val="eop"/>
          <w:rFonts w:ascii="Arial" w:hAnsi="Arial" w:cs="Arial"/>
          <w:color w:val="000000"/>
          <w:sz w:val="22"/>
          <w:szCs w:val="22"/>
        </w:rPr>
        <w:t xml:space="preserve">We have a long history and presence in the UK through our funding. </w:t>
      </w:r>
    </w:p>
    <w:p w14:paraId="34C929FA" w14:textId="77777777" w:rsidR="00344575" w:rsidRDefault="00344575" w:rsidP="00776CC8">
      <w:pPr>
        <w:pStyle w:val="paragraph"/>
        <w:spacing w:before="0" w:beforeAutospacing="0" w:after="0" w:afterAutospacing="0"/>
        <w:textAlignment w:val="baseline"/>
        <w:rPr>
          <w:rStyle w:val="eop"/>
          <w:rFonts w:ascii="Arial" w:hAnsi="Arial" w:cs="Arial"/>
          <w:color w:val="000000"/>
          <w:sz w:val="22"/>
          <w:szCs w:val="22"/>
        </w:rPr>
      </w:pPr>
    </w:p>
    <w:p w14:paraId="78117382" w14:textId="17089B27" w:rsidR="008C1223" w:rsidRDefault="00856806" w:rsidP="00776CC8">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Policy influencers’</w:t>
      </w:r>
      <w:r w:rsidR="00344575">
        <w:rPr>
          <w:rStyle w:val="eop"/>
          <w:rFonts w:ascii="Arial" w:hAnsi="Arial" w:cs="Arial"/>
          <w:color w:val="000000"/>
          <w:sz w:val="22"/>
          <w:szCs w:val="22"/>
        </w:rPr>
        <w:t xml:space="preserve"> awareness of Wellcome dramatically increased</w:t>
      </w:r>
      <w:r w:rsidR="00085B78">
        <w:rPr>
          <w:rStyle w:val="eop"/>
          <w:rFonts w:ascii="Arial" w:hAnsi="Arial" w:cs="Arial"/>
          <w:color w:val="000000"/>
          <w:sz w:val="22"/>
          <w:szCs w:val="22"/>
        </w:rPr>
        <w:t xml:space="preserve"> during the </w:t>
      </w:r>
      <w:r w:rsidR="00060882">
        <w:rPr>
          <w:rStyle w:val="eop"/>
          <w:rFonts w:ascii="Arial" w:hAnsi="Arial" w:cs="Arial"/>
          <w:color w:val="000000"/>
          <w:sz w:val="22"/>
          <w:szCs w:val="22"/>
        </w:rPr>
        <w:t>pandemics</w:t>
      </w:r>
      <w:r w:rsidR="00D148EA">
        <w:rPr>
          <w:rStyle w:val="eop"/>
          <w:rFonts w:ascii="Arial" w:hAnsi="Arial" w:cs="Arial"/>
          <w:color w:val="000000"/>
          <w:sz w:val="22"/>
          <w:szCs w:val="22"/>
        </w:rPr>
        <w:t xml:space="preserve"> Wellcome made the case for the importance of international collaboration to effectively tackle covid.</w:t>
      </w:r>
      <w:r w:rsidR="00060882">
        <w:rPr>
          <w:rStyle w:val="eop"/>
          <w:rFonts w:ascii="Arial" w:hAnsi="Arial" w:cs="Arial"/>
          <w:color w:val="000000"/>
          <w:sz w:val="22"/>
          <w:szCs w:val="22"/>
        </w:rPr>
        <w:t xml:space="preserve"> </w:t>
      </w:r>
      <w:r w:rsidR="00141512">
        <w:rPr>
          <w:rStyle w:val="eop"/>
          <w:rFonts w:ascii="Arial" w:hAnsi="Arial" w:cs="Arial"/>
          <w:color w:val="000000"/>
          <w:sz w:val="22"/>
          <w:szCs w:val="22"/>
        </w:rPr>
        <w:t>Our work on the pandemic has significant</w:t>
      </w:r>
      <w:r w:rsidR="001D4098">
        <w:rPr>
          <w:rStyle w:val="eop"/>
          <w:rFonts w:ascii="Arial" w:hAnsi="Arial" w:cs="Arial"/>
          <w:color w:val="000000"/>
          <w:sz w:val="22"/>
          <w:szCs w:val="22"/>
        </w:rPr>
        <w:t>ly</w:t>
      </w:r>
      <w:r w:rsidR="00141512">
        <w:rPr>
          <w:rStyle w:val="eop"/>
          <w:rFonts w:ascii="Arial" w:hAnsi="Arial" w:cs="Arial"/>
          <w:color w:val="000000"/>
          <w:sz w:val="22"/>
          <w:szCs w:val="22"/>
        </w:rPr>
        <w:t xml:space="preserve"> increase</w:t>
      </w:r>
      <w:r w:rsidR="001D4098">
        <w:rPr>
          <w:rStyle w:val="eop"/>
          <w:rFonts w:ascii="Arial" w:hAnsi="Arial" w:cs="Arial"/>
          <w:color w:val="000000"/>
          <w:sz w:val="22"/>
          <w:szCs w:val="22"/>
        </w:rPr>
        <w:t>d</w:t>
      </w:r>
      <w:r w:rsidR="00141512">
        <w:rPr>
          <w:rStyle w:val="eop"/>
          <w:rFonts w:ascii="Arial" w:hAnsi="Arial" w:cs="Arial"/>
          <w:color w:val="000000"/>
          <w:sz w:val="22"/>
          <w:szCs w:val="22"/>
        </w:rPr>
        <w:t xml:space="preserve"> the awareness of who we </w:t>
      </w:r>
      <w:r w:rsidR="00A03C3A">
        <w:rPr>
          <w:rStyle w:val="eop"/>
          <w:rFonts w:ascii="Arial" w:hAnsi="Arial" w:cs="Arial"/>
          <w:color w:val="000000"/>
          <w:sz w:val="22"/>
          <w:szCs w:val="22"/>
        </w:rPr>
        <w:t>are and</w:t>
      </w:r>
      <w:r w:rsidR="00141512">
        <w:rPr>
          <w:rStyle w:val="eop"/>
          <w:rFonts w:ascii="Arial" w:hAnsi="Arial" w:cs="Arial"/>
          <w:color w:val="000000"/>
          <w:sz w:val="22"/>
          <w:szCs w:val="22"/>
        </w:rPr>
        <w:t xml:space="preserve"> cemented the idea that we work on infectious disease</w:t>
      </w:r>
      <w:r w:rsidR="00060882">
        <w:rPr>
          <w:rStyle w:val="eop"/>
          <w:rFonts w:ascii="Arial" w:hAnsi="Arial" w:cs="Arial"/>
          <w:color w:val="000000"/>
          <w:sz w:val="22"/>
          <w:szCs w:val="22"/>
        </w:rPr>
        <w:t xml:space="preserve">, we are now going through a process of narrowing down our interests in the policy and funding space. </w:t>
      </w:r>
    </w:p>
    <w:p w14:paraId="0A3F5633" w14:textId="77777777" w:rsidR="000D4E43" w:rsidRDefault="000D4E43" w:rsidP="00776CC8">
      <w:pPr>
        <w:pStyle w:val="paragraph"/>
        <w:spacing w:before="0" w:beforeAutospacing="0" w:after="0" w:afterAutospacing="0"/>
        <w:textAlignment w:val="baseline"/>
        <w:rPr>
          <w:rStyle w:val="eop"/>
          <w:rFonts w:ascii="Arial" w:hAnsi="Arial" w:cs="Arial"/>
          <w:color w:val="000000"/>
          <w:sz w:val="22"/>
          <w:szCs w:val="22"/>
        </w:rPr>
      </w:pPr>
    </w:p>
    <w:p w14:paraId="71DE51D2" w14:textId="032A20EA" w:rsidR="000D4E43" w:rsidRDefault="76A2FDA7" w:rsidP="1557333E">
      <w:pPr>
        <w:pStyle w:val="paragraph"/>
        <w:spacing w:before="0" w:beforeAutospacing="0" w:after="0" w:afterAutospacing="0"/>
        <w:textAlignment w:val="baseline"/>
        <w:rPr>
          <w:rStyle w:val="eop"/>
          <w:rFonts w:ascii="Arial" w:hAnsi="Arial" w:cs="Arial"/>
          <w:color w:val="000000"/>
          <w:sz w:val="22"/>
          <w:szCs w:val="22"/>
        </w:rPr>
      </w:pPr>
      <w:r w:rsidRPr="1557333E">
        <w:rPr>
          <w:rStyle w:val="eop"/>
          <w:rFonts w:ascii="Arial" w:hAnsi="Arial" w:cs="Arial"/>
          <w:color w:val="000000" w:themeColor="text1"/>
          <w:sz w:val="22"/>
          <w:szCs w:val="22"/>
        </w:rPr>
        <w:t xml:space="preserve">Our new strategy requires us to </w:t>
      </w:r>
      <w:r w:rsidR="749E2099" w:rsidRPr="1557333E">
        <w:rPr>
          <w:rStyle w:val="eop"/>
          <w:rFonts w:ascii="Arial" w:hAnsi="Arial" w:cs="Arial"/>
          <w:color w:val="000000" w:themeColor="text1"/>
          <w:sz w:val="22"/>
          <w:szCs w:val="22"/>
        </w:rPr>
        <w:t>build relationships across a broader range of issues; for the next year these will focus</w:t>
      </w:r>
      <w:r w:rsidR="56D7078F" w:rsidRPr="1557333E">
        <w:rPr>
          <w:rStyle w:val="eop"/>
          <w:rFonts w:ascii="Arial" w:hAnsi="Arial" w:cs="Arial"/>
          <w:color w:val="000000" w:themeColor="text1"/>
          <w:sz w:val="22"/>
          <w:szCs w:val="22"/>
        </w:rPr>
        <w:t xml:space="preserve"> predominately</w:t>
      </w:r>
      <w:r w:rsidR="749E2099" w:rsidRPr="1557333E">
        <w:rPr>
          <w:rStyle w:val="eop"/>
          <w:rFonts w:ascii="Arial" w:hAnsi="Arial" w:cs="Arial"/>
          <w:color w:val="000000" w:themeColor="text1"/>
          <w:sz w:val="22"/>
          <w:szCs w:val="22"/>
        </w:rPr>
        <w:t xml:space="preserve"> on infectious disease</w:t>
      </w:r>
      <w:r w:rsidR="557365B7" w:rsidRPr="1557333E">
        <w:rPr>
          <w:rStyle w:val="eop"/>
          <w:rFonts w:ascii="Arial" w:hAnsi="Arial" w:cs="Arial"/>
          <w:color w:val="000000" w:themeColor="text1"/>
          <w:sz w:val="22"/>
          <w:szCs w:val="22"/>
        </w:rPr>
        <w:t>s</w:t>
      </w:r>
      <w:r w:rsidR="79E5FAD7" w:rsidRPr="1557333E">
        <w:rPr>
          <w:rStyle w:val="eop"/>
          <w:rFonts w:ascii="Arial" w:hAnsi="Arial" w:cs="Arial"/>
          <w:color w:val="000000" w:themeColor="text1"/>
          <w:sz w:val="22"/>
          <w:szCs w:val="22"/>
        </w:rPr>
        <w:t xml:space="preserve"> </w:t>
      </w:r>
      <w:r w:rsidR="76332E4F" w:rsidRPr="1557333E">
        <w:rPr>
          <w:rStyle w:val="eop"/>
          <w:rFonts w:ascii="Arial" w:hAnsi="Arial" w:cs="Arial"/>
          <w:color w:val="000000" w:themeColor="text1"/>
          <w:sz w:val="22"/>
          <w:szCs w:val="22"/>
        </w:rPr>
        <w:t xml:space="preserve">(particularly </w:t>
      </w:r>
      <w:r w:rsidR="79E5FAD7" w:rsidRPr="1557333E">
        <w:rPr>
          <w:rStyle w:val="eop"/>
          <w:rFonts w:ascii="Arial" w:hAnsi="Arial" w:cs="Arial"/>
          <w:color w:val="000000" w:themeColor="text1"/>
          <w:sz w:val="22"/>
          <w:szCs w:val="22"/>
        </w:rPr>
        <w:t>R&amp;D</w:t>
      </w:r>
      <w:r w:rsidR="109E9BB5" w:rsidRPr="1557333E">
        <w:rPr>
          <w:rStyle w:val="eop"/>
          <w:rFonts w:ascii="Arial" w:hAnsi="Arial" w:cs="Arial"/>
          <w:color w:val="000000" w:themeColor="text1"/>
          <w:sz w:val="22"/>
          <w:szCs w:val="22"/>
        </w:rPr>
        <w:t>)</w:t>
      </w:r>
      <w:r w:rsidR="749E2099" w:rsidRPr="1557333E">
        <w:rPr>
          <w:rStyle w:val="eop"/>
          <w:rFonts w:ascii="Arial" w:hAnsi="Arial" w:cs="Arial"/>
          <w:color w:val="000000" w:themeColor="text1"/>
          <w:sz w:val="22"/>
          <w:szCs w:val="22"/>
        </w:rPr>
        <w:t xml:space="preserve"> and </w:t>
      </w:r>
      <w:r w:rsidR="0084473E">
        <w:rPr>
          <w:rStyle w:val="eop"/>
          <w:rFonts w:ascii="Arial" w:hAnsi="Arial" w:cs="Arial"/>
          <w:color w:val="000000" w:themeColor="text1"/>
          <w:sz w:val="22"/>
          <w:szCs w:val="22"/>
        </w:rPr>
        <w:t xml:space="preserve">building awareness of the impact of </w:t>
      </w:r>
      <w:r w:rsidR="749E2099" w:rsidRPr="1557333E">
        <w:rPr>
          <w:rStyle w:val="eop"/>
          <w:rFonts w:ascii="Arial" w:hAnsi="Arial" w:cs="Arial"/>
          <w:color w:val="000000" w:themeColor="text1"/>
          <w:sz w:val="22"/>
          <w:szCs w:val="22"/>
        </w:rPr>
        <w:t>climate chang</w:t>
      </w:r>
      <w:r w:rsidR="56D7078F" w:rsidRPr="1557333E">
        <w:rPr>
          <w:rStyle w:val="eop"/>
          <w:rFonts w:ascii="Arial" w:hAnsi="Arial" w:cs="Arial"/>
          <w:color w:val="000000" w:themeColor="text1"/>
          <w:sz w:val="22"/>
          <w:szCs w:val="22"/>
        </w:rPr>
        <w:t>e</w:t>
      </w:r>
      <w:r w:rsidR="0084473E">
        <w:rPr>
          <w:rStyle w:val="eop"/>
          <w:rFonts w:ascii="Arial" w:hAnsi="Arial" w:cs="Arial"/>
          <w:color w:val="000000" w:themeColor="text1"/>
          <w:sz w:val="22"/>
          <w:szCs w:val="22"/>
        </w:rPr>
        <w:t xml:space="preserve"> within health policy</w:t>
      </w:r>
      <w:r w:rsidR="56D7078F" w:rsidRPr="1557333E">
        <w:rPr>
          <w:rStyle w:val="eop"/>
          <w:rFonts w:ascii="Arial" w:hAnsi="Arial" w:cs="Arial"/>
          <w:color w:val="000000" w:themeColor="text1"/>
          <w:sz w:val="22"/>
          <w:szCs w:val="22"/>
        </w:rPr>
        <w:t xml:space="preserve">, but we </w:t>
      </w:r>
      <w:r w:rsidR="5927A069" w:rsidRPr="1557333E">
        <w:rPr>
          <w:rStyle w:val="eop"/>
          <w:rFonts w:ascii="Arial" w:hAnsi="Arial" w:cs="Arial"/>
          <w:color w:val="000000" w:themeColor="text1"/>
          <w:sz w:val="22"/>
          <w:szCs w:val="22"/>
        </w:rPr>
        <w:t>expect to</w:t>
      </w:r>
      <w:r w:rsidR="56D7078F" w:rsidRPr="1557333E">
        <w:rPr>
          <w:rStyle w:val="eop"/>
          <w:rFonts w:ascii="Arial" w:hAnsi="Arial" w:cs="Arial"/>
          <w:color w:val="000000" w:themeColor="text1"/>
          <w:sz w:val="22"/>
          <w:szCs w:val="22"/>
        </w:rPr>
        <w:t xml:space="preserve"> respond to opportunities on mental health and discovery research. </w:t>
      </w:r>
      <w:r w:rsidR="5927A069" w:rsidRPr="1557333E">
        <w:rPr>
          <w:rStyle w:val="eop"/>
          <w:rFonts w:ascii="Arial" w:hAnsi="Arial" w:cs="Arial"/>
          <w:color w:val="000000" w:themeColor="text1"/>
          <w:sz w:val="22"/>
          <w:szCs w:val="22"/>
        </w:rPr>
        <w:t xml:space="preserve">For the purpose of this RFP, we would like the supplier to focus on infectious disease and the impact of climate change on health. </w:t>
      </w:r>
    </w:p>
    <w:p w14:paraId="5B3B508D" w14:textId="77777777" w:rsidR="00BD6BF7" w:rsidRDefault="00BD6BF7" w:rsidP="00776CC8">
      <w:pPr>
        <w:pStyle w:val="paragraph"/>
        <w:spacing w:before="0" w:beforeAutospacing="0" w:after="0" w:afterAutospacing="0"/>
        <w:textAlignment w:val="baseline"/>
        <w:rPr>
          <w:rStyle w:val="eop"/>
          <w:rFonts w:ascii="Arial" w:hAnsi="Arial" w:cs="Arial"/>
          <w:color w:val="000000"/>
          <w:sz w:val="22"/>
          <w:szCs w:val="22"/>
        </w:rPr>
      </w:pPr>
    </w:p>
    <w:p w14:paraId="21C622E3" w14:textId="20697709" w:rsidR="00BD6BF7" w:rsidRPr="0084473E" w:rsidRDefault="3952CB2B" w:rsidP="1A7A8392">
      <w:pPr>
        <w:pStyle w:val="paragraph"/>
        <w:spacing w:before="0" w:beforeAutospacing="0" w:after="0" w:afterAutospacing="0"/>
        <w:textAlignment w:val="baseline"/>
        <w:rPr>
          <w:rStyle w:val="eop"/>
          <w:rFonts w:ascii="Arial" w:hAnsi="Arial" w:cs="Arial"/>
          <w:color w:val="000000" w:themeColor="text1"/>
          <w:sz w:val="22"/>
          <w:szCs w:val="22"/>
        </w:rPr>
      </w:pPr>
      <w:r w:rsidRPr="1A7A8392">
        <w:rPr>
          <w:rStyle w:val="eop"/>
          <w:rFonts w:ascii="Arial" w:hAnsi="Arial" w:cs="Arial"/>
          <w:color w:val="000000" w:themeColor="text1"/>
          <w:sz w:val="22"/>
          <w:szCs w:val="22"/>
        </w:rPr>
        <w:t>The</w:t>
      </w:r>
      <w:r w:rsidR="0084473E">
        <w:rPr>
          <w:rStyle w:val="eop"/>
          <w:rFonts w:ascii="Arial" w:hAnsi="Arial" w:cs="Arial"/>
          <w:color w:val="000000" w:themeColor="text1"/>
          <w:sz w:val="22"/>
          <w:szCs w:val="22"/>
        </w:rPr>
        <w:t xml:space="preserve"> </w:t>
      </w:r>
      <w:r w:rsidR="0075227F">
        <w:rPr>
          <w:rStyle w:val="eop"/>
          <w:rFonts w:ascii="Arial" w:hAnsi="Arial" w:cs="Arial"/>
          <w:color w:val="000000" w:themeColor="text1"/>
          <w:sz w:val="22"/>
          <w:szCs w:val="22"/>
        </w:rPr>
        <w:t>long-term</w:t>
      </w:r>
      <w:r w:rsidR="0084473E">
        <w:rPr>
          <w:rStyle w:val="eop"/>
          <w:rFonts w:ascii="Arial" w:hAnsi="Arial" w:cs="Arial"/>
          <w:color w:val="000000" w:themeColor="text1"/>
          <w:sz w:val="22"/>
          <w:szCs w:val="22"/>
        </w:rPr>
        <w:t xml:space="preserve"> goal is </w:t>
      </w:r>
      <w:r w:rsidRPr="1A7A8392">
        <w:rPr>
          <w:rStyle w:val="eop"/>
          <w:rFonts w:ascii="Arial" w:hAnsi="Arial" w:cs="Arial"/>
          <w:color w:val="000000" w:themeColor="text1"/>
          <w:sz w:val="22"/>
          <w:szCs w:val="22"/>
        </w:rPr>
        <w:t>that t</w:t>
      </w:r>
      <w:r w:rsidR="58007F35" w:rsidRPr="1A7A8392">
        <w:rPr>
          <w:rStyle w:val="eop"/>
          <w:rFonts w:ascii="Arial" w:hAnsi="Arial" w:cs="Arial"/>
          <w:color w:val="000000" w:themeColor="text1"/>
          <w:sz w:val="22"/>
          <w:szCs w:val="22"/>
        </w:rPr>
        <w:t xml:space="preserve">he Government Relations team will </w:t>
      </w:r>
      <w:r w:rsidR="4AC62FAF" w:rsidRPr="1A7A8392">
        <w:rPr>
          <w:rStyle w:val="eop"/>
          <w:rFonts w:ascii="Arial" w:hAnsi="Arial" w:cs="Arial"/>
          <w:color w:val="000000" w:themeColor="text1"/>
          <w:sz w:val="22"/>
          <w:szCs w:val="22"/>
        </w:rPr>
        <w:t xml:space="preserve">increase </w:t>
      </w:r>
      <w:r w:rsidR="6C41BB19" w:rsidRPr="1A7A8392">
        <w:rPr>
          <w:rStyle w:val="eop"/>
          <w:rFonts w:ascii="Arial" w:hAnsi="Arial" w:cs="Arial"/>
          <w:color w:val="000000" w:themeColor="text1"/>
          <w:sz w:val="22"/>
          <w:szCs w:val="22"/>
        </w:rPr>
        <w:t>relationships and expertise engaging</w:t>
      </w:r>
      <w:r w:rsidR="1C11F144" w:rsidRPr="1A7A8392">
        <w:rPr>
          <w:rStyle w:val="eop"/>
          <w:rFonts w:ascii="Arial" w:hAnsi="Arial" w:cs="Arial"/>
          <w:color w:val="000000" w:themeColor="text1"/>
          <w:sz w:val="22"/>
          <w:szCs w:val="22"/>
        </w:rPr>
        <w:t xml:space="preserve"> at the political </w:t>
      </w:r>
      <w:r w:rsidR="40DE4FA7" w:rsidRPr="1A7A8392">
        <w:rPr>
          <w:rStyle w:val="eop"/>
          <w:rFonts w:ascii="Arial" w:hAnsi="Arial" w:cs="Arial"/>
          <w:color w:val="000000" w:themeColor="text1"/>
          <w:sz w:val="22"/>
          <w:szCs w:val="22"/>
        </w:rPr>
        <w:t>level,</w:t>
      </w:r>
      <w:r w:rsidR="1C11F144" w:rsidRPr="1A7A8392">
        <w:rPr>
          <w:rStyle w:val="eop"/>
          <w:rFonts w:ascii="Arial" w:hAnsi="Arial" w:cs="Arial"/>
          <w:color w:val="000000" w:themeColor="text1"/>
          <w:sz w:val="22"/>
          <w:szCs w:val="22"/>
        </w:rPr>
        <w:t xml:space="preserve"> considering the political approach and building the right relationships.</w:t>
      </w:r>
      <w:r w:rsidR="0075227F">
        <w:rPr>
          <w:rStyle w:val="eop"/>
          <w:rFonts w:ascii="Arial" w:hAnsi="Arial" w:cs="Arial"/>
          <w:color w:val="000000" w:themeColor="text1"/>
          <w:sz w:val="22"/>
          <w:szCs w:val="22"/>
        </w:rPr>
        <w:t xml:space="preserve"> We know that the political landscape is tough at the moment; we recognise that for some areas we need support raising issues up the political agenda.  </w:t>
      </w:r>
      <w:r w:rsidR="0084473E">
        <w:rPr>
          <w:rStyle w:val="eop"/>
          <w:rFonts w:ascii="Arial" w:hAnsi="Arial" w:cs="Arial"/>
          <w:color w:val="000000" w:themeColor="text1"/>
          <w:sz w:val="22"/>
          <w:szCs w:val="22"/>
        </w:rPr>
        <w:t xml:space="preserve"> </w:t>
      </w:r>
    </w:p>
    <w:p w14:paraId="15999327" w14:textId="77777777" w:rsidR="005E3BF5" w:rsidRDefault="005E3BF5" w:rsidP="00776CC8">
      <w:pPr>
        <w:pStyle w:val="paragraph"/>
        <w:spacing w:before="0" w:beforeAutospacing="0" w:after="0" w:afterAutospacing="0"/>
        <w:textAlignment w:val="baseline"/>
        <w:rPr>
          <w:rStyle w:val="eop"/>
          <w:rFonts w:ascii="Arial" w:hAnsi="Arial" w:cs="Arial"/>
          <w:color w:val="000000"/>
          <w:sz w:val="22"/>
          <w:szCs w:val="22"/>
        </w:rPr>
      </w:pPr>
    </w:p>
    <w:p w14:paraId="35C1F410" w14:textId="73A7D1B6" w:rsidR="005E3BF5" w:rsidRDefault="005E3BF5" w:rsidP="00776CC8">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xml:space="preserve">We are seeking to understand government and build relationships so that we can ultimately shape policy outcomes. Further in the process we will provide details of our objectives, so you can see where we are, and where we want to get to. </w:t>
      </w:r>
    </w:p>
    <w:p w14:paraId="6BBF1274" w14:textId="77777777" w:rsidR="0075227F" w:rsidRPr="005F19F3" w:rsidRDefault="0075227F" w:rsidP="00776CC8">
      <w:pPr>
        <w:pStyle w:val="paragraph"/>
        <w:spacing w:before="0" w:beforeAutospacing="0" w:after="0" w:afterAutospacing="0"/>
        <w:textAlignment w:val="baseline"/>
        <w:rPr>
          <w:rStyle w:val="eop"/>
          <w:rFonts w:ascii="Arial" w:hAnsi="Arial" w:cs="Arial"/>
          <w:color w:val="000000"/>
          <w:sz w:val="22"/>
          <w:szCs w:val="22"/>
        </w:rPr>
      </w:pPr>
    </w:p>
    <w:p w14:paraId="7BD20411" w14:textId="77777777" w:rsidR="00770BD0" w:rsidRDefault="00770BD0" w:rsidP="00770BD0">
      <w:pPr>
        <w:pStyle w:val="paragraph"/>
        <w:spacing w:before="0" w:beforeAutospacing="0" w:after="0" w:afterAutospacing="0"/>
        <w:jc w:val="center"/>
        <w:textAlignment w:val="baseline"/>
        <w:rPr>
          <w:rStyle w:val="normaltextrun"/>
          <w:rFonts w:ascii="Arial" w:hAnsi="Arial" w:cs="Arial"/>
          <w:b/>
          <w:bCs/>
          <w:sz w:val="22"/>
          <w:szCs w:val="22"/>
        </w:rPr>
      </w:pPr>
    </w:p>
    <w:p w14:paraId="3D9171FF" w14:textId="77777777" w:rsidR="00464257" w:rsidRDefault="00464257" w:rsidP="00770BD0">
      <w:pPr>
        <w:pStyle w:val="paragraph"/>
        <w:spacing w:before="0" w:beforeAutospacing="0" w:after="0" w:afterAutospacing="0"/>
        <w:jc w:val="center"/>
        <w:textAlignment w:val="baseline"/>
        <w:rPr>
          <w:rStyle w:val="normaltextrun"/>
          <w:rFonts w:ascii="Arial" w:hAnsi="Arial" w:cs="Arial"/>
          <w:b/>
          <w:bCs/>
          <w:sz w:val="22"/>
          <w:szCs w:val="22"/>
        </w:rPr>
      </w:pPr>
    </w:p>
    <w:p w14:paraId="18E3F4E6" w14:textId="77777777" w:rsidR="00464257" w:rsidRDefault="00464257" w:rsidP="00770BD0">
      <w:pPr>
        <w:pStyle w:val="paragraph"/>
        <w:spacing w:before="0" w:beforeAutospacing="0" w:after="0" w:afterAutospacing="0"/>
        <w:jc w:val="center"/>
        <w:textAlignment w:val="baseline"/>
        <w:rPr>
          <w:rStyle w:val="normaltextrun"/>
          <w:rFonts w:ascii="Arial" w:hAnsi="Arial" w:cs="Arial"/>
          <w:b/>
          <w:bCs/>
          <w:sz w:val="22"/>
          <w:szCs w:val="22"/>
        </w:rPr>
      </w:pPr>
    </w:p>
    <w:p w14:paraId="5F4C4515" w14:textId="77777777" w:rsidR="00464257" w:rsidRDefault="00464257" w:rsidP="00770BD0">
      <w:pPr>
        <w:pStyle w:val="paragraph"/>
        <w:spacing w:before="0" w:beforeAutospacing="0" w:after="0" w:afterAutospacing="0"/>
        <w:jc w:val="center"/>
        <w:textAlignment w:val="baseline"/>
        <w:rPr>
          <w:rStyle w:val="normaltextrun"/>
          <w:rFonts w:ascii="Arial" w:hAnsi="Arial" w:cs="Arial"/>
          <w:b/>
          <w:bCs/>
          <w:sz w:val="22"/>
          <w:szCs w:val="22"/>
        </w:rPr>
      </w:pPr>
    </w:p>
    <w:p w14:paraId="777598FF" w14:textId="5AA0EFBC" w:rsidR="00776CC8" w:rsidRPr="00EC4A1F" w:rsidRDefault="00776CC8" w:rsidP="00270A5B">
      <w:pPr>
        <w:pStyle w:val="paragraph"/>
        <w:numPr>
          <w:ilvl w:val="0"/>
          <w:numId w:val="39"/>
        </w:numPr>
        <w:spacing w:before="0" w:beforeAutospacing="0" w:after="0" w:afterAutospacing="0"/>
        <w:textAlignment w:val="baseline"/>
        <w:rPr>
          <w:rFonts w:ascii="Arial" w:hAnsi="Arial" w:cs="Arial"/>
          <w:sz w:val="22"/>
          <w:szCs w:val="22"/>
        </w:rPr>
      </w:pPr>
      <w:r w:rsidRPr="00EC4A1F">
        <w:rPr>
          <w:rStyle w:val="normaltextrun"/>
          <w:rFonts w:ascii="Arial" w:hAnsi="Arial" w:cs="Arial"/>
          <w:b/>
          <w:sz w:val="22"/>
          <w:szCs w:val="22"/>
        </w:rPr>
        <w:lastRenderedPageBreak/>
        <w:t>Scope of the work</w:t>
      </w:r>
    </w:p>
    <w:p w14:paraId="757B561C" w14:textId="77777777" w:rsidR="00776CC8" w:rsidRDefault="00776CC8" w:rsidP="00776C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7A36A88" w14:textId="730B93CC" w:rsidR="00776CC8" w:rsidRDefault="00776CC8" w:rsidP="00776CC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Government Relations team at Wellcome is looking to find a </w:t>
      </w:r>
      <w:r w:rsidR="00BA5E6B">
        <w:rPr>
          <w:rStyle w:val="normaltextrun"/>
          <w:rFonts w:ascii="Arial" w:hAnsi="Arial" w:cs="Arial"/>
          <w:sz w:val="22"/>
          <w:szCs w:val="22"/>
        </w:rPr>
        <w:t>UK</w:t>
      </w:r>
      <w:r w:rsidR="00C7204E">
        <w:rPr>
          <w:rStyle w:val="normaltextrun"/>
          <w:rFonts w:ascii="Arial" w:hAnsi="Arial" w:cs="Arial"/>
          <w:sz w:val="22"/>
          <w:szCs w:val="22"/>
        </w:rPr>
        <w:t>-</w:t>
      </w:r>
      <w:r>
        <w:rPr>
          <w:rStyle w:val="normaltextrun"/>
          <w:rFonts w:ascii="Arial" w:hAnsi="Arial" w:cs="Arial"/>
          <w:sz w:val="22"/>
          <w:szCs w:val="22"/>
        </w:rPr>
        <w:t>based firm to help us advance our political advocacy and government relations in the UK. While the general direction and strategy of work will be led by our team at Wellcome, we are looking for additional support in the following ways:</w:t>
      </w:r>
      <w:r>
        <w:rPr>
          <w:rStyle w:val="eop"/>
          <w:rFonts w:ascii="Arial" w:hAnsi="Arial" w:cs="Arial"/>
          <w:sz w:val="22"/>
          <w:szCs w:val="22"/>
        </w:rPr>
        <w:t> </w:t>
      </w:r>
    </w:p>
    <w:p w14:paraId="7C31DE71" w14:textId="77777777" w:rsidR="002461F3" w:rsidRDefault="002461F3" w:rsidP="00776CC8">
      <w:pPr>
        <w:pStyle w:val="paragraph"/>
        <w:spacing w:before="0" w:beforeAutospacing="0" w:after="0" w:afterAutospacing="0"/>
        <w:textAlignment w:val="baseline"/>
        <w:rPr>
          <w:rStyle w:val="eop"/>
          <w:rFonts w:ascii="Arial" w:hAnsi="Arial" w:cs="Arial"/>
          <w:sz w:val="22"/>
          <w:szCs w:val="22"/>
        </w:rPr>
      </w:pPr>
    </w:p>
    <w:p w14:paraId="5DB14298" w14:textId="5B45F7E5" w:rsidR="002461F3" w:rsidRPr="002461F3" w:rsidRDefault="002461F3" w:rsidP="00776CC8">
      <w:pPr>
        <w:pStyle w:val="paragraph"/>
        <w:spacing w:before="0" w:beforeAutospacing="0" w:after="0" w:afterAutospacing="0"/>
        <w:textAlignment w:val="baseline"/>
        <w:rPr>
          <w:rStyle w:val="eop"/>
          <w:rFonts w:ascii="Arial" w:hAnsi="Arial" w:cs="Arial"/>
          <w:b/>
          <w:bCs/>
          <w:sz w:val="22"/>
          <w:szCs w:val="22"/>
        </w:rPr>
      </w:pPr>
      <w:r w:rsidRPr="002461F3">
        <w:rPr>
          <w:rStyle w:val="eop"/>
          <w:rFonts w:ascii="Arial" w:hAnsi="Arial" w:cs="Arial"/>
          <w:b/>
          <w:bCs/>
          <w:sz w:val="22"/>
          <w:szCs w:val="22"/>
        </w:rPr>
        <w:t xml:space="preserve">Overall we need to; </w:t>
      </w:r>
    </w:p>
    <w:p w14:paraId="7B3D4FD0" w14:textId="1AB14227" w:rsidR="000B3FDE" w:rsidRDefault="000B3FDE" w:rsidP="00A915FB">
      <w:pPr>
        <w:pStyle w:val="paragraph"/>
        <w:numPr>
          <w:ilvl w:val="0"/>
          <w:numId w:val="4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Understand the political environment including the challenges and opportunities to promote our work. </w:t>
      </w:r>
    </w:p>
    <w:p w14:paraId="6BD90068" w14:textId="7A5DCAE3" w:rsidR="00EC6FA4" w:rsidRDefault="002461F3" w:rsidP="00A915FB">
      <w:pPr>
        <w:pStyle w:val="paragraph"/>
        <w:numPr>
          <w:ilvl w:val="0"/>
          <w:numId w:val="4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Increase awareness </w:t>
      </w:r>
      <w:r w:rsidR="00B2416C">
        <w:rPr>
          <w:rStyle w:val="eop"/>
          <w:rFonts w:ascii="Arial" w:hAnsi="Arial" w:cs="Arial"/>
          <w:sz w:val="22"/>
          <w:szCs w:val="22"/>
        </w:rPr>
        <w:t xml:space="preserve">of </w:t>
      </w:r>
      <w:r>
        <w:rPr>
          <w:rStyle w:val="eop"/>
          <w:rFonts w:ascii="Arial" w:hAnsi="Arial" w:cs="Arial"/>
          <w:sz w:val="22"/>
          <w:szCs w:val="22"/>
        </w:rPr>
        <w:t xml:space="preserve">the role Wellcome can play </w:t>
      </w:r>
      <w:r w:rsidR="00EC6FA4">
        <w:rPr>
          <w:rStyle w:val="eop"/>
          <w:rFonts w:ascii="Arial" w:hAnsi="Arial" w:cs="Arial"/>
          <w:sz w:val="22"/>
          <w:szCs w:val="22"/>
        </w:rPr>
        <w:t xml:space="preserve">in </w:t>
      </w:r>
      <w:r w:rsidR="00224DFC">
        <w:rPr>
          <w:rStyle w:val="eop"/>
          <w:rFonts w:ascii="Arial" w:hAnsi="Arial" w:cs="Arial"/>
          <w:sz w:val="22"/>
          <w:szCs w:val="22"/>
        </w:rPr>
        <w:t>supporting</w:t>
      </w:r>
      <w:r w:rsidR="00EC6FA4">
        <w:rPr>
          <w:rStyle w:val="eop"/>
          <w:rFonts w:ascii="Arial" w:hAnsi="Arial" w:cs="Arial"/>
          <w:sz w:val="22"/>
          <w:szCs w:val="22"/>
        </w:rPr>
        <w:t xml:space="preserve"> </w:t>
      </w:r>
      <w:r w:rsidR="00224DFC">
        <w:rPr>
          <w:rStyle w:val="eop"/>
          <w:rFonts w:ascii="Arial" w:hAnsi="Arial" w:cs="Arial"/>
          <w:sz w:val="22"/>
          <w:szCs w:val="22"/>
        </w:rPr>
        <w:t xml:space="preserve">the UK to develop policy </w:t>
      </w:r>
    </w:p>
    <w:p w14:paraId="634A67BC" w14:textId="0839BBE5" w:rsidR="00A915FB" w:rsidRPr="00A915FB" w:rsidRDefault="0075227F" w:rsidP="00A915FB">
      <w:pPr>
        <w:pStyle w:val="paragraph"/>
        <w:numPr>
          <w:ilvl w:val="0"/>
          <w:numId w:val="40"/>
        </w:numPr>
        <w:spacing w:before="0" w:beforeAutospacing="0" w:after="0" w:afterAutospacing="0"/>
        <w:textAlignment w:val="baseline"/>
        <w:rPr>
          <w:rStyle w:val="eop"/>
          <w:rFonts w:ascii="Arial" w:hAnsi="Arial" w:cs="Arial"/>
          <w:sz w:val="22"/>
          <w:szCs w:val="22"/>
        </w:rPr>
      </w:pPr>
      <w:r w:rsidRPr="00D53E00">
        <w:rPr>
          <w:rStyle w:val="eop"/>
          <w:rFonts w:ascii="Arial" w:hAnsi="Arial" w:cs="Arial"/>
          <w:sz w:val="22"/>
          <w:szCs w:val="22"/>
        </w:rPr>
        <w:t xml:space="preserve">Position Wellcome as a trusted adviser to UK government on </w:t>
      </w:r>
      <w:r w:rsidR="00D53E00" w:rsidRPr="00D53E00">
        <w:rPr>
          <w:rStyle w:val="eop"/>
          <w:rFonts w:ascii="Arial" w:hAnsi="Arial" w:cs="Arial"/>
          <w:sz w:val="22"/>
          <w:szCs w:val="22"/>
        </w:rPr>
        <w:t>global health</w:t>
      </w:r>
    </w:p>
    <w:p w14:paraId="3B53B7B5" w14:textId="5962F44A" w:rsidR="002461F3" w:rsidRPr="00A915FB" w:rsidRDefault="1F7EF00F" w:rsidP="1A7A8392">
      <w:pPr>
        <w:pStyle w:val="paragraph"/>
        <w:numPr>
          <w:ilvl w:val="0"/>
          <w:numId w:val="40"/>
        </w:numPr>
        <w:spacing w:before="0" w:beforeAutospacing="0" w:after="0" w:afterAutospacing="0"/>
        <w:textAlignment w:val="baseline"/>
        <w:rPr>
          <w:rStyle w:val="eop"/>
          <w:rFonts w:ascii="Arial" w:hAnsi="Arial" w:cs="Arial"/>
          <w:sz w:val="22"/>
          <w:szCs w:val="22"/>
        </w:rPr>
      </w:pPr>
      <w:r w:rsidRPr="1A7A8392">
        <w:rPr>
          <w:rStyle w:val="eop"/>
          <w:rFonts w:ascii="Arial" w:hAnsi="Arial" w:cs="Arial"/>
          <w:sz w:val="22"/>
          <w:szCs w:val="22"/>
        </w:rPr>
        <w:t>Build relationships</w:t>
      </w:r>
      <w:r w:rsidR="5534A131" w:rsidRPr="1A7A8392">
        <w:rPr>
          <w:rStyle w:val="eop"/>
          <w:rFonts w:ascii="Arial" w:hAnsi="Arial" w:cs="Arial"/>
          <w:sz w:val="22"/>
          <w:szCs w:val="22"/>
        </w:rPr>
        <w:t xml:space="preserve"> with </w:t>
      </w:r>
      <w:r w:rsidR="003F4B84">
        <w:rPr>
          <w:rStyle w:val="eop"/>
          <w:rFonts w:ascii="Arial" w:hAnsi="Arial" w:cs="Arial"/>
          <w:sz w:val="22"/>
          <w:szCs w:val="22"/>
        </w:rPr>
        <w:t xml:space="preserve">strategic </w:t>
      </w:r>
      <w:r w:rsidR="5534A131" w:rsidRPr="1A7A8392">
        <w:rPr>
          <w:rStyle w:val="eop"/>
          <w:rFonts w:ascii="Arial" w:hAnsi="Arial" w:cs="Arial"/>
          <w:sz w:val="22"/>
          <w:szCs w:val="22"/>
        </w:rPr>
        <w:t>people</w:t>
      </w:r>
      <w:r w:rsidR="003F4B84">
        <w:rPr>
          <w:rStyle w:val="eop"/>
          <w:rFonts w:ascii="Arial" w:hAnsi="Arial" w:cs="Arial"/>
          <w:sz w:val="22"/>
          <w:szCs w:val="22"/>
        </w:rPr>
        <w:t xml:space="preserve"> and organisations</w:t>
      </w:r>
      <w:r w:rsidRPr="1A7A8392">
        <w:rPr>
          <w:rStyle w:val="eop"/>
          <w:rFonts w:ascii="Arial" w:hAnsi="Arial" w:cs="Arial"/>
          <w:sz w:val="22"/>
          <w:szCs w:val="22"/>
        </w:rPr>
        <w:t xml:space="preserve"> so we can </w:t>
      </w:r>
      <w:r w:rsidR="003F4B84">
        <w:rPr>
          <w:rStyle w:val="eop"/>
          <w:rFonts w:ascii="Arial" w:hAnsi="Arial" w:cs="Arial"/>
          <w:sz w:val="22"/>
          <w:szCs w:val="22"/>
        </w:rPr>
        <w:t xml:space="preserve">have the greatest impact on health policy </w:t>
      </w:r>
      <w:r w:rsidRPr="1A7A8392">
        <w:rPr>
          <w:rStyle w:val="eop"/>
          <w:rFonts w:ascii="Arial" w:hAnsi="Arial" w:cs="Arial"/>
          <w:sz w:val="22"/>
          <w:szCs w:val="22"/>
        </w:rPr>
        <w:t xml:space="preserve"> </w:t>
      </w:r>
    </w:p>
    <w:p w14:paraId="62ECC49C" w14:textId="77777777" w:rsidR="002461F3" w:rsidRDefault="002461F3" w:rsidP="002461F3">
      <w:pPr>
        <w:pStyle w:val="ListParagraph"/>
        <w:rPr>
          <w:rStyle w:val="eop"/>
          <w:rFonts w:ascii="Arial" w:hAnsi="Arial" w:cs="Arial"/>
        </w:rPr>
      </w:pPr>
    </w:p>
    <w:p w14:paraId="5AC216AD" w14:textId="68F81C91" w:rsidR="002461F3" w:rsidRPr="000A649D" w:rsidRDefault="002461F3" w:rsidP="002461F3">
      <w:pPr>
        <w:pStyle w:val="paragraph"/>
        <w:spacing w:before="0" w:beforeAutospacing="0" w:after="0" w:afterAutospacing="0"/>
        <w:textAlignment w:val="baseline"/>
        <w:rPr>
          <w:rStyle w:val="eop"/>
          <w:rFonts w:ascii="Arial" w:hAnsi="Arial" w:cs="Arial"/>
          <w:b/>
          <w:bCs/>
          <w:sz w:val="22"/>
          <w:szCs w:val="22"/>
        </w:rPr>
      </w:pPr>
      <w:r w:rsidRPr="000A649D">
        <w:rPr>
          <w:rStyle w:val="eop"/>
          <w:rFonts w:ascii="Arial" w:hAnsi="Arial" w:cs="Arial"/>
          <w:b/>
          <w:bCs/>
          <w:sz w:val="22"/>
          <w:szCs w:val="22"/>
        </w:rPr>
        <w:t xml:space="preserve">We believe this requires: </w:t>
      </w:r>
    </w:p>
    <w:p w14:paraId="3788483F" w14:textId="0155700B" w:rsidR="00EB3CE2" w:rsidRPr="00EB3CE2" w:rsidRDefault="00EB3CE2" w:rsidP="00EB3CE2">
      <w:pPr>
        <w:pStyle w:val="paragraph"/>
        <w:numPr>
          <w:ilvl w:val="0"/>
          <w:numId w:val="1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This should include a programme of activities which will help to position Wellcome as a trusted player in the space </w:t>
      </w:r>
    </w:p>
    <w:p w14:paraId="4188B469" w14:textId="2431BCD2" w:rsidR="00C652CB" w:rsidRDefault="00C652CB" w:rsidP="00C652CB">
      <w:pPr>
        <w:pStyle w:val="paragraph"/>
        <w:numPr>
          <w:ilvl w:val="0"/>
          <w:numId w:val="1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Strategic guidance on how best</w:t>
      </w:r>
      <w:r w:rsidR="004726B9">
        <w:rPr>
          <w:rStyle w:val="eop"/>
          <w:rFonts w:ascii="Arial" w:hAnsi="Arial" w:cs="Arial"/>
          <w:sz w:val="22"/>
          <w:szCs w:val="22"/>
        </w:rPr>
        <w:t xml:space="preserve"> </w:t>
      </w:r>
      <w:r>
        <w:rPr>
          <w:rStyle w:val="eop"/>
          <w:rFonts w:ascii="Arial" w:hAnsi="Arial" w:cs="Arial"/>
          <w:sz w:val="22"/>
          <w:szCs w:val="22"/>
        </w:rPr>
        <w:t xml:space="preserve">to </w:t>
      </w:r>
      <w:r w:rsidR="0099098A">
        <w:rPr>
          <w:rStyle w:val="eop"/>
          <w:rFonts w:ascii="Arial" w:hAnsi="Arial" w:cs="Arial"/>
          <w:sz w:val="22"/>
          <w:szCs w:val="22"/>
        </w:rPr>
        <w:t>influence</w:t>
      </w:r>
      <w:r>
        <w:rPr>
          <w:rStyle w:val="eop"/>
          <w:rFonts w:ascii="Arial" w:hAnsi="Arial" w:cs="Arial"/>
          <w:sz w:val="22"/>
          <w:szCs w:val="22"/>
        </w:rPr>
        <w:t xml:space="preserve"> policy change and impact with the UK Government. </w:t>
      </w:r>
    </w:p>
    <w:p w14:paraId="18C49277" w14:textId="77777777" w:rsidR="005F6BE1" w:rsidRDefault="00776CC8" w:rsidP="00776CC8">
      <w:pPr>
        <w:pStyle w:val="paragraph"/>
        <w:numPr>
          <w:ilvl w:val="0"/>
          <w:numId w:val="10"/>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Political Intelligence: monitoring and gathering of political insights including but not limited to the areas of global health (pandemic response, climate and health, mental health, science, international development assistance)</w:t>
      </w:r>
    </w:p>
    <w:p w14:paraId="733AAEB5" w14:textId="4CD30C3F" w:rsidR="00776CC8" w:rsidRPr="005F6BE1" w:rsidRDefault="005F6BE1" w:rsidP="005F6BE1">
      <w:pPr>
        <w:pStyle w:val="paragraph"/>
        <w:numPr>
          <w:ilvl w:val="0"/>
          <w:numId w:val="1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Support on the messages / comms which would land well with this current administration</w:t>
      </w:r>
    </w:p>
    <w:p w14:paraId="2D4D44A6" w14:textId="35B01698" w:rsidR="00776CC8" w:rsidRDefault="00776CC8" w:rsidP="00776CC8">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Assistance finding and building contacts within the UK Government with a focus on Ministers, Secretaries of State and senior Civil Servants </w:t>
      </w:r>
    </w:p>
    <w:p w14:paraId="084F678E" w14:textId="1A41E609" w:rsidR="00776CC8" w:rsidRDefault="00776CC8" w:rsidP="00776CC8">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Assistance with organi</w:t>
      </w:r>
      <w:r w:rsidR="0054426B">
        <w:rPr>
          <w:rStyle w:val="normaltextrun"/>
          <w:rFonts w:ascii="Arial" w:hAnsi="Arial" w:cs="Arial"/>
          <w:sz w:val="22"/>
          <w:szCs w:val="22"/>
        </w:rPr>
        <w:t>si</w:t>
      </w:r>
      <w:r>
        <w:rPr>
          <w:rStyle w:val="normaltextrun"/>
          <w:rFonts w:ascii="Arial" w:hAnsi="Arial" w:cs="Arial"/>
          <w:sz w:val="22"/>
          <w:szCs w:val="22"/>
        </w:rPr>
        <w:t>ng and arranging meetings and events, such as one-on-ones, roundtable or luncheon style meetings, dialogues or fireside chats with audiences</w:t>
      </w:r>
      <w:r>
        <w:rPr>
          <w:rStyle w:val="eop"/>
          <w:rFonts w:ascii="Arial" w:hAnsi="Arial" w:cs="Arial"/>
          <w:sz w:val="22"/>
          <w:szCs w:val="22"/>
        </w:rPr>
        <w:t> </w:t>
      </w:r>
    </w:p>
    <w:p w14:paraId="69445E7E" w14:textId="5789AFB7" w:rsidR="00776CC8" w:rsidRDefault="00776CC8" w:rsidP="00776CC8">
      <w:pPr>
        <w:pStyle w:val="paragraph"/>
        <w:numPr>
          <w:ilvl w:val="0"/>
          <w:numId w:val="10"/>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Alerting Wellcome </w:t>
      </w:r>
      <w:r w:rsidR="006366B0">
        <w:rPr>
          <w:rStyle w:val="normaltextrun"/>
          <w:rFonts w:ascii="Arial" w:hAnsi="Arial" w:cs="Arial"/>
          <w:sz w:val="22"/>
          <w:szCs w:val="22"/>
        </w:rPr>
        <w:t xml:space="preserve">to </w:t>
      </w:r>
      <w:r>
        <w:rPr>
          <w:rStyle w:val="normaltextrun"/>
          <w:rFonts w:ascii="Arial" w:hAnsi="Arial" w:cs="Arial"/>
          <w:sz w:val="22"/>
          <w:szCs w:val="22"/>
        </w:rPr>
        <w:t>potential events, or relevant opportunities to engage including events, consultations, and conferences</w:t>
      </w:r>
      <w:r>
        <w:rPr>
          <w:rStyle w:val="eop"/>
          <w:rFonts w:ascii="Arial" w:hAnsi="Arial" w:cs="Arial"/>
          <w:sz w:val="22"/>
          <w:szCs w:val="22"/>
        </w:rPr>
        <w:t> </w:t>
      </w:r>
    </w:p>
    <w:p w14:paraId="6CE0C2A2" w14:textId="4C881A8F" w:rsidR="00CF2B35" w:rsidRDefault="00CF2B35" w:rsidP="00776CC8">
      <w:pPr>
        <w:pStyle w:val="paragraph"/>
        <w:numPr>
          <w:ilvl w:val="0"/>
          <w:numId w:val="10"/>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Advice on media opportunities which might </w:t>
      </w:r>
      <w:r w:rsidR="0013552E">
        <w:rPr>
          <w:rStyle w:val="eop"/>
          <w:rFonts w:ascii="Arial" w:hAnsi="Arial" w:cs="Arial"/>
          <w:sz w:val="22"/>
          <w:szCs w:val="22"/>
        </w:rPr>
        <w:t xml:space="preserve">enhance our influencing ability with the current government. </w:t>
      </w:r>
    </w:p>
    <w:p w14:paraId="7EE9F28B" w14:textId="77777777" w:rsidR="00776CC8" w:rsidRDefault="00776CC8" w:rsidP="00776CC8">
      <w:pPr>
        <w:pStyle w:val="paragraph"/>
        <w:numPr>
          <w:ilvl w:val="0"/>
          <w:numId w:val="10"/>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Operate as a trusted, confidential resource when needed (e.g. answer questions about legislation, people, and issues of interest in due time)</w:t>
      </w:r>
      <w:r>
        <w:rPr>
          <w:rStyle w:val="eop"/>
          <w:rFonts w:ascii="Arial" w:hAnsi="Arial" w:cs="Arial"/>
          <w:sz w:val="22"/>
          <w:szCs w:val="22"/>
        </w:rPr>
        <w:t> </w:t>
      </w:r>
    </w:p>
    <w:p w14:paraId="09F9C0E1" w14:textId="77777777" w:rsidR="0097215F" w:rsidRDefault="0097215F" w:rsidP="0097215F">
      <w:pPr>
        <w:pStyle w:val="paragraph"/>
        <w:spacing w:before="0" w:beforeAutospacing="0" w:after="0" w:afterAutospacing="0"/>
        <w:textAlignment w:val="baseline"/>
        <w:rPr>
          <w:rFonts w:ascii="Arial" w:hAnsi="Arial" w:cs="Arial"/>
          <w:sz w:val="22"/>
          <w:szCs w:val="22"/>
        </w:rPr>
      </w:pPr>
    </w:p>
    <w:p w14:paraId="700AB87A" w14:textId="77777777" w:rsidR="00776CC8" w:rsidRPr="00CE6013" w:rsidRDefault="00776CC8" w:rsidP="00776CC8">
      <w:pPr>
        <w:pStyle w:val="paragraph"/>
        <w:spacing w:before="0" w:beforeAutospacing="0" w:after="0" w:afterAutospacing="0"/>
        <w:textAlignment w:val="baseline"/>
        <w:rPr>
          <w:rFonts w:ascii="Segoe UI" w:hAnsi="Segoe UI" w:cs="Segoe UI"/>
          <w:color w:val="ED7D31" w:themeColor="accent2"/>
          <w:sz w:val="18"/>
          <w:szCs w:val="18"/>
        </w:rPr>
      </w:pPr>
      <w:r w:rsidRPr="00CE6013">
        <w:rPr>
          <w:rStyle w:val="eop"/>
          <w:rFonts w:ascii="Arial" w:hAnsi="Arial" w:cs="Arial"/>
          <w:color w:val="ED7D31" w:themeColor="accent2"/>
          <w:sz w:val="22"/>
          <w:szCs w:val="22"/>
        </w:rPr>
        <w:t> </w:t>
      </w:r>
    </w:p>
    <w:p w14:paraId="5E47386D" w14:textId="1242F57A" w:rsidR="0097215F" w:rsidRPr="00EC4A1F" w:rsidRDefault="0097215F" w:rsidP="00270A5B">
      <w:pPr>
        <w:pStyle w:val="paragraph"/>
        <w:numPr>
          <w:ilvl w:val="0"/>
          <w:numId w:val="39"/>
        </w:numPr>
        <w:spacing w:before="0" w:beforeAutospacing="0" w:after="0" w:afterAutospacing="0"/>
        <w:textAlignment w:val="baseline"/>
        <w:rPr>
          <w:rStyle w:val="normaltextrun"/>
          <w:rFonts w:ascii="Arial" w:hAnsi="Arial" w:cs="Arial"/>
          <w:b/>
          <w:sz w:val="22"/>
          <w:szCs w:val="22"/>
        </w:rPr>
      </w:pPr>
      <w:r w:rsidRPr="00EC4A1F">
        <w:rPr>
          <w:rStyle w:val="normaltextrun"/>
          <w:rFonts w:ascii="Arial" w:hAnsi="Arial" w:cs="Arial"/>
          <w:b/>
          <w:sz w:val="22"/>
          <w:szCs w:val="22"/>
        </w:rPr>
        <w:t xml:space="preserve">Deliverables </w:t>
      </w:r>
    </w:p>
    <w:p w14:paraId="2B92E9C2" w14:textId="77777777" w:rsidR="0097215F" w:rsidRDefault="0097215F" w:rsidP="00776CC8">
      <w:pPr>
        <w:pStyle w:val="paragraph"/>
        <w:spacing w:before="0" w:beforeAutospacing="0" w:after="0" w:afterAutospacing="0"/>
        <w:textAlignment w:val="baseline"/>
        <w:rPr>
          <w:rStyle w:val="normaltextrun"/>
          <w:rFonts w:ascii="Arial" w:hAnsi="Arial" w:cs="Arial"/>
          <w:b/>
          <w:bCs/>
          <w:sz w:val="22"/>
          <w:szCs w:val="22"/>
        </w:rPr>
      </w:pPr>
    </w:p>
    <w:p w14:paraId="7FB79BE1" w14:textId="7841FF19" w:rsidR="0097215F" w:rsidRPr="000A649D" w:rsidRDefault="00227ED4" w:rsidP="0097215F">
      <w:pPr>
        <w:spacing w:after="0" w:line="248" w:lineRule="auto"/>
        <w:ind w:right="40"/>
        <w:jc w:val="both"/>
        <w:rPr>
          <w:rStyle w:val="normaltextrun"/>
          <w:rFonts w:ascii="Arial" w:eastAsia="Times New Roman" w:hAnsi="Arial" w:cs="Arial"/>
          <w:b/>
          <w:bCs/>
          <w:lang w:eastAsia="en-GB"/>
        </w:rPr>
      </w:pPr>
      <w:r w:rsidRPr="000A649D">
        <w:rPr>
          <w:rStyle w:val="normaltextrun"/>
          <w:rFonts w:ascii="Arial" w:eastAsia="Times New Roman" w:hAnsi="Arial" w:cs="Arial"/>
          <w:b/>
          <w:bCs/>
        </w:rPr>
        <w:t xml:space="preserve">Regular on-going support to </w:t>
      </w:r>
      <w:r w:rsidR="003B2679" w:rsidRPr="000A649D">
        <w:rPr>
          <w:rStyle w:val="normaltextrun"/>
          <w:rFonts w:ascii="Arial" w:eastAsia="Times New Roman" w:hAnsi="Arial" w:cs="Arial"/>
          <w:b/>
          <w:bCs/>
        </w:rPr>
        <w:t>include</w:t>
      </w:r>
      <w:r w:rsidR="000A649D" w:rsidRPr="000A649D">
        <w:rPr>
          <w:rStyle w:val="normaltextrun"/>
          <w:rFonts w:ascii="Arial" w:eastAsia="Times New Roman" w:hAnsi="Arial" w:cs="Arial"/>
          <w:b/>
          <w:bCs/>
        </w:rPr>
        <w:t>:</w:t>
      </w:r>
    </w:p>
    <w:p w14:paraId="0B9A9031" w14:textId="3B8E626F" w:rsidR="00D53E00" w:rsidRDefault="0097215F" w:rsidP="0097215F">
      <w:pPr>
        <w:numPr>
          <w:ilvl w:val="0"/>
          <w:numId w:val="32"/>
        </w:numPr>
        <w:spacing w:after="0" w:line="248" w:lineRule="auto"/>
        <w:ind w:right="40"/>
        <w:jc w:val="both"/>
        <w:rPr>
          <w:rStyle w:val="normaltextrun"/>
          <w:rFonts w:ascii="Arial" w:eastAsia="Times New Roman" w:hAnsi="Arial" w:cs="Arial"/>
          <w:lang w:eastAsia="en-GB"/>
        </w:rPr>
      </w:pPr>
      <w:r w:rsidRPr="0097215F">
        <w:rPr>
          <w:rStyle w:val="normaltextrun"/>
          <w:rFonts w:ascii="Arial" w:eastAsia="Times New Roman" w:hAnsi="Arial" w:cs="Arial"/>
          <w:lang w:eastAsia="en-GB"/>
        </w:rPr>
        <w:t>Support with</w:t>
      </w:r>
      <w:r w:rsidR="00255155">
        <w:rPr>
          <w:rStyle w:val="normaltextrun"/>
          <w:rFonts w:ascii="Arial" w:eastAsia="Times New Roman" w:hAnsi="Arial" w:cs="Arial"/>
          <w:lang w:eastAsia="en-GB"/>
        </w:rPr>
        <w:t xml:space="preserve"> developing a</w:t>
      </w:r>
      <w:r w:rsidR="00E212B8">
        <w:rPr>
          <w:rStyle w:val="normaltextrun"/>
          <w:rFonts w:ascii="Arial" w:eastAsia="Times New Roman" w:hAnsi="Arial" w:cs="Arial"/>
          <w:lang w:eastAsia="en-GB"/>
        </w:rPr>
        <w:t xml:space="preserve"> strategy</w:t>
      </w:r>
      <w:r w:rsidR="00255155">
        <w:rPr>
          <w:rStyle w:val="normaltextrun"/>
          <w:rFonts w:ascii="Arial" w:eastAsia="Times New Roman" w:hAnsi="Arial" w:cs="Arial"/>
          <w:lang w:eastAsia="en-GB"/>
        </w:rPr>
        <w:t xml:space="preserve"> (within the capacity and resources we have)</w:t>
      </w:r>
    </w:p>
    <w:p w14:paraId="65F645C2" w14:textId="513265C2" w:rsidR="0097215F" w:rsidRPr="0097215F" w:rsidRDefault="00D53E00" w:rsidP="0097215F">
      <w:pPr>
        <w:numPr>
          <w:ilvl w:val="0"/>
          <w:numId w:val="32"/>
        </w:numPr>
        <w:spacing w:after="0" w:line="248" w:lineRule="auto"/>
        <w:ind w:right="40"/>
        <w:jc w:val="both"/>
        <w:rPr>
          <w:rStyle w:val="normaltextrun"/>
          <w:rFonts w:ascii="Arial" w:eastAsia="Times New Roman" w:hAnsi="Arial" w:cs="Arial"/>
          <w:lang w:eastAsia="en-GB"/>
        </w:rPr>
      </w:pPr>
      <w:r>
        <w:rPr>
          <w:rStyle w:val="normaltextrun"/>
          <w:rFonts w:ascii="Arial" w:eastAsia="Times New Roman" w:hAnsi="Arial" w:cs="Arial"/>
          <w:lang w:eastAsia="en-GB"/>
        </w:rPr>
        <w:t>Support e</w:t>
      </w:r>
      <w:r w:rsidR="0097215F" w:rsidRPr="0097215F">
        <w:rPr>
          <w:rStyle w:val="normaltextrun"/>
          <w:rFonts w:ascii="Arial" w:eastAsia="Times New Roman" w:hAnsi="Arial" w:cs="Arial"/>
          <w:lang w:eastAsia="en-GB"/>
        </w:rPr>
        <w:t>xecuting stakeholder engagement and outreach</w:t>
      </w:r>
      <w:r w:rsidR="00E212B8">
        <w:rPr>
          <w:rStyle w:val="normaltextrun"/>
          <w:rFonts w:ascii="Arial" w:eastAsia="Times New Roman" w:hAnsi="Arial" w:cs="Arial"/>
          <w:lang w:eastAsia="en-GB"/>
        </w:rPr>
        <w:t xml:space="preserve"> </w:t>
      </w:r>
    </w:p>
    <w:p w14:paraId="33DF1512" w14:textId="77777777" w:rsidR="0097215F" w:rsidRPr="0097215F" w:rsidRDefault="0097215F" w:rsidP="0097215F">
      <w:pPr>
        <w:numPr>
          <w:ilvl w:val="0"/>
          <w:numId w:val="32"/>
        </w:numPr>
        <w:spacing w:after="0" w:line="248" w:lineRule="auto"/>
        <w:ind w:right="40"/>
        <w:jc w:val="both"/>
        <w:rPr>
          <w:rStyle w:val="normaltextrun"/>
          <w:rFonts w:ascii="Arial" w:eastAsia="Times New Roman" w:hAnsi="Arial" w:cs="Arial"/>
          <w:lang w:eastAsia="en-GB"/>
        </w:rPr>
      </w:pPr>
      <w:r w:rsidRPr="0097215F">
        <w:rPr>
          <w:rStyle w:val="normaltextrun"/>
          <w:rFonts w:ascii="Arial" w:eastAsia="Times New Roman" w:hAnsi="Arial" w:cs="Arial"/>
          <w:lang w:eastAsia="en-GB"/>
        </w:rPr>
        <w:t xml:space="preserve">Regular meetings (frequency to be mutually agreed) to provide advice and consultancy support on Wellcome’s government relations and broader engagement strategy </w:t>
      </w:r>
    </w:p>
    <w:p w14:paraId="1038151B" w14:textId="5826EFB9" w:rsidR="0097215F" w:rsidRPr="0097215F" w:rsidRDefault="0097215F" w:rsidP="0097215F">
      <w:pPr>
        <w:numPr>
          <w:ilvl w:val="0"/>
          <w:numId w:val="32"/>
        </w:numPr>
        <w:spacing w:after="0" w:line="248" w:lineRule="auto"/>
        <w:ind w:right="40"/>
        <w:jc w:val="both"/>
        <w:rPr>
          <w:rStyle w:val="normaltextrun"/>
          <w:rFonts w:ascii="Arial" w:eastAsia="Times New Roman" w:hAnsi="Arial" w:cs="Arial"/>
          <w:lang w:eastAsia="en-GB"/>
        </w:rPr>
      </w:pPr>
      <w:r w:rsidRPr="0097215F">
        <w:rPr>
          <w:rStyle w:val="normaltextrun"/>
          <w:rFonts w:ascii="Arial" w:eastAsia="Times New Roman" w:hAnsi="Arial" w:cs="Arial"/>
          <w:lang w:eastAsia="en-GB"/>
        </w:rPr>
        <w:t xml:space="preserve">Regular updates and reports on political developments </w:t>
      </w:r>
      <w:r w:rsidR="00442DD8">
        <w:rPr>
          <w:rStyle w:val="normaltextrun"/>
          <w:rFonts w:ascii="Arial" w:eastAsia="Times New Roman" w:hAnsi="Arial" w:cs="Arial"/>
          <w:lang w:eastAsia="en-GB"/>
        </w:rPr>
        <w:t xml:space="preserve">which are relevant to Wellcome’s interest </w:t>
      </w:r>
    </w:p>
    <w:p w14:paraId="528E5DD0" w14:textId="24E600B3" w:rsidR="0097215F" w:rsidRPr="0097215F" w:rsidRDefault="0097215F" w:rsidP="0097215F">
      <w:pPr>
        <w:numPr>
          <w:ilvl w:val="0"/>
          <w:numId w:val="32"/>
        </w:numPr>
        <w:spacing w:after="0" w:line="248" w:lineRule="auto"/>
        <w:ind w:right="40"/>
        <w:jc w:val="both"/>
        <w:rPr>
          <w:rStyle w:val="normaltextrun"/>
          <w:rFonts w:ascii="Arial" w:eastAsia="Times New Roman" w:hAnsi="Arial" w:cs="Arial"/>
          <w:lang w:eastAsia="en-GB"/>
        </w:rPr>
      </w:pPr>
      <w:r w:rsidRPr="0097215F">
        <w:rPr>
          <w:rStyle w:val="normaltextrun"/>
          <w:rFonts w:ascii="Arial" w:eastAsia="Times New Roman" w:hAnsi="Arial" w:cs="Arial"/>
          <w:lang w:eastAsia="en-GB"/>
        </w:rPr>
        <w:t xml:space="preserve">Updates on significant developments in our existing and potential key partner organisations’ work in </w:t>
      </w:r>
      <w:r w:rsidR="00190AE5">
        <w:rPr>
          <w:rStyle w:val="normaltextrun"/>
          <w:rFonts w:ascii="Arial" w:eastAsia="Times New Roman" w:hAnsi="Arial" w:cs="Arial"/>
          <w:lang w:eastAsia="en-GB"/>
        </w:rPr>
        <w:t>the UK</w:t>
      </w:r>
    </w:p>
    <w:p w14:paraId="3AB1C676" w14:textId="71ADF3F5" w:rsidR="0097215F" w:rsidRPr="0097215F" w:rsidRDefault="0097215F" w:rsidP="0097215F">
      <w:pPr>
        <w:numPr>
          <w:ilvl w:val="0"/>
          <w:numId w:val="32"/>
        </w:numPr>
        <w:spacing w:after="0" w:line="248" w:lineRule="auto"/>
        <w:ind w:right="40"/>
        <w:jc w:val="both"/>
        <w:rPr>
          <w:rStyle w:val="normaltextrun"/>
          <w:rFonts w:ascii="Arial" w:eastAsia="Times New Roman" w:hAnsi="Arial" w:cs="Arial"/>
          <w:lang w:eastAsia="en-GB"/>
        </w:rPr>
      </w:pPr>
      <w:r w:rsidRPr="0097215F">
        <w:rPr>
          <w:rStyle w:val="normaltextrun"/>
          <w:rFonts w:ascii="Arial" w:eastAsia="Times New Roman" w:hAnsi="Arial" w:cs="Arial"/>
          <w:lang w:eastAsia="en-GB"/>
        </w:rPr>
        <w:t>Ad hoc research and briefing support ahead of key meetings, visits and events</w:t>
      </w:r>
    </w:p>
    <w:p w14:paraId="511764CC" w14:textId="3974F3B8" w:rsidR="0097215F" w:rsidRPr="0097215F" w:rsidRDefault="0097215F" w:rsidP="0097215F">
      <w:pPr>
        <w:numPr>
          <w:ilvl w:val="0"/>
          <w:numId w:val="32"/>
        </w:numPr>
        <w:spacing w:after="0" w:line="248" w:lineRule="auto"/>
        <w:ind w:right="40"/>
        <w:jc w:val="both"/>
        <w:rPr>
          <w:rStyle w:val="normaltextrun"/>
          <w:rFonts w:ascii="Arial" w:eastAsia="Times New Roman" w:hAnsi="Arial" w:cs="Arial"/>
          <w:lang w:eastAsia="en-GB"/>
        </w:rPr>
      </w:pPr>
      <w:r w:rsidRPr="0097215F">
        <w:rPr>
          <w:rStyle w:val="normaltextrun"/>
          <w:rFonts w:ascii="Arial" w:eastAsia="Times New Roman" w:hAnsi="Arial" w:cs="Arial"/>
          <w:lang w:eastAsia="en-GB"/>
        </w:rPr>
        <w:lastRenderedPageBreak/>
        <w:t>Ad hoc support with events and engagements with stakeholders, ensuring content is tailored to specific contexts and audiences</w:t>
      </w:r>
    </w:p>
    <w:p w14:paraId="33A8B9E5" w14:textId="77777777" w:rsidR="0097215F" w:rsidRPr="00865E7B" w:rsidRDefault="0097215F" w:rsidP="00776CC8">
      <w:pPr>
        <w:pStyle w:val="paragraph"/>
        <w:spacing w:before="0" w:beforeAutospacing="0" w:after="0" w:afterAutospacing="0"/>
        <w:textAlignment w:val="baseline"/>
        <w:rPr>
          <w:rStyle w:val="normaltextrun"/>
          <w:rFonts w:ascii="Arial" w:hAnsi="Arial" w:cs="Arial"/>
          <w:sz w:val="22"/>
          <w:szCs w:val="22"/>
        </w:rPr>
      </w:pPr>
    </w:p>
    <w:p w14:paraId="6717D002" w14:textId="77777777" w:rsidR="00C86E78" w:rsidRPr="00865E7B" w:rsidRDefault="00C86E78" w:rsidP="00776CC8">
      <w:pPr>
        <w:pStyle w:val="paragraph"/>
        <w:spacing w:before="0" w:beforeAutospacing="0" w:after="0" w:afterAutospacing="0"/>
        <w:textAlignment w:val="baseline"/>
        <w:rPr>
          <w:rStyle w:val="normaltextrun"/>
          <w:rFonts w:ascii="Arial" w:hAnsi="Arial" w:cs="Arial"/>
          <w:sz w:val="22"/>
          <w:szCs w:val="22"/>
        </w:rPr>
      </w:pPr>
    </w:p>
    <w:p w14:paraId="2136B4E0" w14:textId="3EE7406B" w:rsidR="0097215F" w:rsidRPr="00EC4A1F" w:rsidRDefault="00CC56B7" w:rsidP="00776CC8">
      <w:pPr>
        <w:pStyle w:val="paragraph"/>
        <w:spacing w:before="0" w:beforeAutospacing="0" w:after="0" w:afterAutospacing="0"/>
        <w:textAlignment w:val="baseline"/>
        <w:rPr>
          <w:rStyle w:val="normaltextrun"/>
          <w:rFonts w:ascii="Arial" w:hAnsi="Arial" w:cs="Arial"/>
          <w:b/>
          <w:sz w:val="22"/>
          <w:szCs w:val="22"/>
        </w:rPr>
      </w:pPr>
      <w:r w:rsidRPr="00EC4A1F">
        <w:rPr>
          <w:rStyle w:val="normaltextrun"/>
          <w:rFonts w:ascii="Arial" w:hAnsi="Arial" w:cs="Arial"/>
          <w:b/>
          <w:sz w:val="22"/>
          <w:szCs w:val="22"/>
        </w:rPr>
        <w:t xml:space="preserve">Next steps for the RFP </w:t>
      </w:r>
    </w:p>
    <w:p w14:paraId="2EA4987C" w14:textId="77777777" w:rsidR="00CC56B7" w:rsidRDefault="00CC56B7" w:rsidP="00776CC8">
      <w:pPr>
        <w:pStyle w:val="paragraph"/>
        <w:spacing w:before="0" w:beforeAutospacing="0" w:after="0" w:afterAutospacing="0"/>
        <w:textAlignment w:val="baseline"/>
        <w:rPr>
          <w:rStyle w:val="normaltextrun"/>
          <w:rFonts w:ascii="Arial" w:hAnsi="Arial" w:cs="Arial"/>
          <w:b/>
          <w:bCs/>
          <w:sz w:val="22"/>
          <w:szCs w:val="22"/>
        </w:rPr>
      </w:pPr>
    </w:p>
    <w:p w14:paraId="60C036F8" w14:textId="388D7F4E" w:rsidR="00CC56B7" w:rsidRPr="00EC4A1F" w:rsidRDefault="00CC56B7" w:rsidP="00CC56B7">
      <w:pPr>
        <w:pStyle w:val="ListParagraph"/>
        <w:numPr>
          <w:ilvl w:val="0"/>
          <w:numId w:val="36"/>
        </w:numPr>
        <w:spacing w:after="0" w:line="276" w:lineRule="auto"/>
        <w:contextualSpacing w:val="0"/>
        <w:rPr>
          <w:rStyle w:val="normaltextrun"/>
          <w:rFonts w:eastAsia="Times New Roman"/>
          <w:b/>
          <w:lang w:eastAsia="en-GB"/>
        </w:rPr>
      </w:pPr>
      <w:r w:rsidRPr="00EC4A1F">
        <w:rPr>
          <w:rStyle w:val="normaltextrun"/>
          <w:rFonts w:eastAsia="Times New Roman"/>
          <w:b/>
          <w:lang w:eastAsia="en-GB"/>
        </w:rPr>
        <w:t>RFP Budget</w:t>
      </w:r>
    </w:p>
    <w:p w14:paraId="4909A95A" w14:textId="77777777" w:rsidR="00CC56B7" w:rsidRDefault="00CC56B7" w:rsidP="00CC56B7">
      <w:pPr>
        <w:spacing w:line="276" w:lineRule="auto"/>
        <w:rPr>
          <w:rFonts w:ascii="Arial" w:eastAsia="Arial" w:hAnsi="Arial" w:cs="Arial"/>
          <w:b/>
          <w:bCs/>
        </w:rPr>
      </w:pPr>
    </w:p>
    <w:p w14:paraId="12B2B2B2" w14:textId="18BA2638" w:rsidR="00CC56B7" w:rsidRDefault="00731533" w:rsidP="00CC56B7">
      <w:pPr>
        <w:spacing w:line="276" w:lineRule="auto"/>
        <w:rPr>
          <w:rFonts w:ascii="Arial" w:eastAsia="Arial" w:hAnsi="Arial" w:cs="Arial"/>
        </w:rPr>
      </w:pPr>
      <w:r>
        <w:rPr>
          <w:rFonts w:ascii="Arial" w:hAnsi="Arial" w:cs="Arial"/>
          <w:lang w:eastAsia="en-GB"/>
        </w:rPr>
        <w:t xml:space="preserve">Wellcome will be guided by the supplier as to what is a reasonable budget for this activity as we do not want limit ambition or innovation. </w:t>
      </w:r>
      <w:r w:rsidR="00CC56B7" w:rsidRPr="441E9C9E">
        <w:rPr>
          <w:rFonts w:ascii="Arial" w:eastAsia="Arial" w:hAnsi="Arial" w:cs="Arial"/>
        </w:rPr>
        <w:t xml:space="preserve">Any costs related to delivering against the scope of work and proposal deliverables should be included and clearly specified within the budget. Costs will be scored during the tender process on whether they are realistic and appropriate relative to the proposed work and expertise.  </w:t>
      </w:r>
    </w:p>
    <w:p w14:paraId="6C7E17B3" w14:textId="77777777" w:rsidR="00CC56B7" w:rsidRDefault="00CC56B7" w:rsidP="00CC56B7">
      <w:pPr>
        <w:spacing w:line="276" w:lineRule="auto"/>
        <w:rPr>
          <w:rFonts w:ascii="Arial" w:eastAsia="Arial" w:hAnsi="Arial" w:cs="Arial"/>
          <w:b/>
          <w:bCs/>
        </w:rPr>
      </w:pPr>
    </w:p>
    <w:p w14:paraId="3C602158" w14:textId="77777777" w:rsidR="00CC56B7" w:rsidRPr="00EC4A1F" w:rsidRDefault="00CC56B7" w:rsidP="00CC56B7">
      <w:pPr>
        <w:pStyle w:val="ListParagraph"/>
        <w:numPr>
          <w:ilvl w:val="0"/>
          <w:numId w:val="36"/>
        </w:numPr>
        <w:spacing w:after="0" w:line="276" w:lineRule="auto"/>
        <w:contextualSpacing w:val="0"/>
        <w:rPr>
          <w:rStyle w:val="normaltextrun"/>
          <w:rFonts w:eastAsia="Times New Roman"/>
          <w:b/>
          <w:lang w:eastAsia="en-GB"/>
        </w:rPr>
      </w:pPr>
      <w:r w:rsidRPr="00EC4A1F">
        <w:rPr>
          <w:rStyle w:val="normaltextrun"/>
          <w:rFonts w:eastAsia="Times New Roman"/>
          <w:b/>
          <w:lang w:eastAsia="en-GB"/>
        </w:rPr>
        <w:t>RFP Timetable</w:t>
      </w:r>
    </w:p>
    <w:p w14:paraId="4EEBF56C" w14:textId="77777777" w:rsidR="00CC56B7" w:rsidRDefault="00CC56B7" w:rsidP="00CC56B7">
      <w:pPr>
        <w:spacing w:line="276" w:lineRule="auto"/>
      </w:pPr>
      <w:r w:rsidRPr="20E85E9E">
        <w:rPr>
          <w:rFonts w:ascii="Arial" w:eastAsia="Arial" w:hAnsi="Arial" w:cs="Arial"/>
          <w:b/>
          <w:bCs/>
        </w:rPr>
        <w:t xml:space="preserve"> </w:t>
      </w:r>
    </w:p>
    <w:tbl>
      <w:tblPr>
        <w:tblW w:w="0" w:type="auto"/>
        <w:tblInd w:w="105" w:type="dxa"/>
        <w:tblLayout w:type="fixed"/>
        <w:tblLook w:val="04A0" w:firstRow="1" w:lastRow="0" w:firstColumn="1" w:lastColumn="0" w:noHBand="0" w:noVBand="1"/>
      </w:tblPr>
      <w:tblGrid>
        <w:gridCol w:w="465"/>
        <w:gridCol w:w="4395"/>
        <w:gridCol w:w="1845"/>
        <w:gridCol w:w="1827"/>
      </w:tblGrid>
      <w:tr w:rsidR="00CC56B7" w14:paraId="55E3A459" w14:textId="77777777" w:rsidTr="007417B6">
        <w:tc>
          <w:tcPr>
            <w:tcW w:w="465" w:type="dxa"/>
            <w:tcBorders>
              <w:top w:val="single" w:sz="8" w:space="0" w:color="auto"/>
              <w:left w:val="single" w:sz="8" w:space="0" w:color="auto"/>
              <w:bottom w:val="single" w:sz="8" w:space="0" w:color="auto"/>
              <w:right w:val="single" w:sz="8" w:space="0" w:color="auto"/>
            </w:tcBorders>
          </w:tcPr>
          <w:p w14:paraId="4D3322E0" w14:textId="77777777" w:rsidR="00CC56B7" w:rsidRDefault="00CC56B7" w:rsidP="007417B6">
            <w:pPr>
              <w:spacing w:line="276" w:lineRule="auto"/>
            </w:pPr>
            <w:r w:rsidRPr="20E85E9E">
              <w:rPr>
                <w:rFonts w:ascii="Arial" w:eastAsia="Arial" w:hAnsi="Arial" w:cs="Arial"/>
                <w:b/>
                <w:bCs/>
                <w:sz w:val="20"/>
              </w:rPr>
              <w:t>#</w:t>
            </w:r>
          </w:p>
        </w:tc>
        <w:tc>
          <w:tcPr>
            <w:tcW w:w="4395" w:type="dxa"/>
            <w:tcBorders>
              <w:top w:val="single" w:sz="8" w:space="0" w:color="auto"/>
              <w:left w:val="single" w:sz="8" w:space="0" w:color="auto"/>
              <w:bottom w:val="single" w:sz="8" w:space="0" w:color="auto"/>
              <w:right w:val="single" w:sz="8" w:space="0" w:color="auto"/>
            </w:tcBorders>
          </w:tcPr>
          <w:p w14:paraId="3DCDC1C5" w14:textId="77777777" w:rsidR="00CC56B7" w:rsidRDefault="00CC56B7" w:rsidP="007417B6">
            <w:pPr>
              <w:spacing w:line="276" w:lineRule="auto"/>
            </w:pPr>
            <w:r w:rsidRPr="20E85E9E">
              <w:rPr>
                <w:rFonts w:ascii="Arial" w:eastAsia="Arial" w:hAnsi="Arial" w:cs="Arial"/>
                <w:b/>
                <w:bCs/>
                <w:sz w:val="20"/>
              </w:rPr>
              <w:t>Activity</w:t>
            </w:r>
          </w:p>
        </w:tc>
        <w:tc>
          <w:tcPr>
            <w:tcW w:w="1845" w:type="dxa"/>
            <w:tcBorders>
              <w:top w:val="single" w:sz="8" w:space="0" w:color="auto"/>
              <w:left w:val="single" w:sz="8" w:space="0" w:color="auto"/>
              <w:bottom w:val="single" w:sz="8" w:space="0" w:color="auto"/>
              <w:right w:val="single" w:sz="8" w:space="0" w:color="auto"/>
            </w:tcBorders>
          </w:tcPr>
          <w:p w14:paraId="198F669B" w14:textId="77777777" w:rsidR="00CC56B7" w:rsidRDefault="00CC56B7" w:rsidP="007417B6">
            <w:pPr>
              <w:spacing w:line="276" w:lineRule="auto"/>
            </w:pPr>
            <w:r w:rsidRPr="20E85E9E">
              <w:rPr>
                <w:rFonts w:ascii="Arial" w:eastAsia="Arial" w:hAnsi="Arial" w:cs="Arial"/>
                <w:b/>
                <w:bCs/>
                <w:sz w:val="20"/>
              </w:rPr>
              <w:t>Responsibility</w:t>
            </w:r>
          </w:p>
        </w:tc>
        <w:tc>
          <w:tcPr>
            <w:tcW w:w="1827" w:type="dxa"/>
            <w:tcBorders>
              <w:top w:val="single" w:sz="8" w:space="0" w:color="auto"/>
              <w:left w:val="single" w:sz="8" w:space="0" w:color="auto"/>
              <w:bottom w:val="single" w:sz="8" w:space="0" w:color="auto"/>
              <w:right w:val="single" w:sz="8" w:space="0" w:color="auto"/>
            </w:tcBorders>
          </w:tcPr>
          <w:p w14:paraId="2D5FF917" w14:textId="09AB227F" w:rsidR="00CC56B7" w:rsidRDefault="00CC56B7" w:rsidP="007417B6">
            <w:pPr>
              <w:spacing w:line="276" w:lineRule="auto"/>
            </w:pPr>
            <w:r w:rsidRPr="20E85E9E">
              <w:rPr>
                <w:rFonts w:ascii="Arial" w:eastAsia="Arial" w:hAnsi="Arial" w:cs="Arial"/>
                <w:b/>
                <w:bCs/>
                <w:sz w:val="20"/>
              </w:rPr>
              <w:t>Date</w:t>
            </w:r>
          </w:p>
        </w:tc>
      </w:tr>
      <w:tr w:rsidR="00CC56B7" w14:paraId="4347E950" w14:textId="77777777" w:rsidTr="007417B6">
        <w:tc>
          <w:tcPr>
            <w:tcW w:w="465" w:type="dxa"/>
            <w:tcBorders>
              <w:top w:val="single" w:sz="8" w:space="0" w:color="auto"/>
              <w:left w:val="single" w:sz="8" w:space="0" w:color="auto"/>
              <w:bottom w:val="single" w:sz="8" w:space="0" w:color="auto"/>
              <w:right w:val="single" w:sz="8" w:space="0" w:color="auto"/>
            </w:tcBorders>
          </w:tcPr>
          <w:p w14:paraId="1924BEA1" w14:textId="77777777" w:rsidR="00CC56B7" w:rsidRDefault="00CC56B7" w:rsidP="007417B6">
            <w:pPr>
              <w:spacing w:line="276" w:lineRule="auto"/>
            </w:pPr>
            <w:r w:rsidRPr="20E85E9E">
              <w:rPr>
                <w:rFonts w:ascii="Arial" w:eastAsia="Arial" w:hAnsi="Arial" w:cs="Arial"/>
                <w:sz w:val="20"/>
              </w:rPr>
              <w:t>1</w:t>
            </w:r>
          </w:p>
        </w:tc>
        <w:tc>
          <w:tcPr>
            <w:tcW w:w="4395" w:type="dxa"/>
            <w:tcBorders>
              <w:top w:val="single" w:sz="8" w:space="0" w:color="auto"/>
              <w:left w:val="single" w:sz="8" w:space="0" w:color="auto"/>
              <w:bottom w:val="single" w:sz="8" w:space="0" w:color="auto"/>
              <w:right w:val="single" w:sz="8" w:space="0" w:color="auto"/>
            </w:tcBorders>
          </w:tcPr>
          <w:p w14:paraId="31B1E73A" w14:textId="77777777" w:rsidR="00CC56B7" w:rsidRDefault="00CC56B7" w:rsidP="007417B6">
            <w:pPr>
              <w:spacing w:line="276" w:lineRule="auto"/>
            </w:pPr>
            <w:r w:rsidRPr="20E85E9E">
              <w:rPr>
                <w:rFonts w:ascii="Arial" w:eastAsia="Arial" w:hAnsi="Arial" w:cs="Arial"/>
                <w:sz w:val="20"/>
              </w:rPr>
              <w:t>RFP issue to Suppliers</w:t>
            </w:r>
          </w:p>
        </w:tc>
        <w:tc>
          <w:tcPr>
            <w:tcW w:w="1845" w:type="dxa"/>
            <w:tcBorders>
              <w:top w:val="single" w:sz="8" w:space="0" w:color="auto"/>
              <w:left w:val="single" w:sz="8" w:space="0" w:color="auto"/>
              <w:bottom w:val="single" w:sz="8" w:space="0" w:color="auto"/>
              <w:right w:val="single" w:sz="8" w:space="0" w:color="auto"/>
            </w:tcBorders>
          </w:tcPr>
          <w:p w14:paraId="11007384" w14:textId="77777777" w:rsidR="00CC56B7" w:rsidRDefault="00CC56B7" w:rsidP="007417B6">
            <w:pPr>
              <w:spacing w:line="276" w:lineRule="auto"/>
            </w:pPr>
            <w:r w:rsidRPr="20E85E9E">
              <w:rPr>
                <w:rFonts w:ascii="Arial" w:eastAsia="Arial" w:hAnsi="Arial" w:cs="Arial"/>
                <w:sz w:val="20"/>
              </w:rPr>
              <w:t>WT</w:t>
            </w:r>
          </w:p>
        </w:tc>
        <w:tc>
          <w:tcPr>
            <w:tcW w:w="1827" w:type="dxa"/>
            <w:tcBorders>
              <w:top w:val="single" w:sz="8" w:space="0" w:color="auto"/>
              <w:left w:val="single" w:sz="8" w:space="0" w:color="auto"/>
              <w:bottom w:val="single" w:sz="8" w:space="0" w:color="auto"/>
              <w:right w:val="single" w:sz="8" w:space="0" w:color="auto"/>
            </w:tcBorders>
          </w:tcPr>
          <w:p w14:paraId="595C4174" w14:textId="66B02977" w:rsidR="00CC56B7" w:rsidRDefault="000A4184" w:rsidP="007417B6">
            <w:pPr>
              <w:spacing w:line="276" w:lineRule="auto"/>
              <w:rPr>
                <w:rFonts w:ascii="Arial" w:eastAsia="Arial" w:hAnsi="Arial" w:cs="Arial"/>
                <w:sz w:val="20"/>
              </w:rPr>
            </w:pPr>
            <w:r>
              <w:rPr>
                <w:rFonts w:ascii="Arial" w:eastAsia="Arial" w:hAnsi="Arial" w:cs="Arial"/>
                <w:sz w:val="20"/>
              </w:rPr>
              <w:t>9</w:t>
            </w:r>
            <w:r w:rsidR="009828A7">
              <w:rPr>
                <w:rFonts w:ascii="Arial" w:eastAsia="Arial" w:hAnsi="Arial" w:cs="Arial"/>
                <w:sz w:val="20"/>
              </w:rPr>
              <w:t xml:space="preserve"> March</w:t>
            </w:r>
            <w:r w:rsidR="00573684">
              <w:rPr>
                <w:rFonts w:ascii="Arial" w:eastAsia="Arial" w:hAnsi="Arial" w:cs="Arial"/>
                <w:sz w:val="20"/>
              </w:rPr>
              <w:t xml:space="preserve"> </w:t>
            </w:r>
            <w:r w:rsidR="008412B8">
              <w:rPr>
                <w:rFonts w:ascii="Arial" w:eastAsia="Arial" w:hAnsi="Arial" w:cs="Arial"/>
                <w:sz w:val="20"/>
              </w:rPr>
              <w:t>2023</w:t>
            </w:r>
          </w:p>
        </w:tc>
      </w:tr>
      <w:tr w:rsidR="00847245" w14:paraId="065FCFB5" w14:textId="77777777" w:rsidTr="007417B6">
        <w:tc>
          <w:tcPr>
            <w:tcW w:w="465" w:type="dxa"/>
            <w:tcBorders>
              <w:top w:val="single" w:sz="8" w:space="0" w:color="auto"/>
              <w:left w:val="single" w:sz="8" w:space="0" w:color="auto"/>
              <w:bottom w:val="single" w:sz="8" w:space="0" w:color="auto"/>
              <w:right w:val="single" w:sz="8" w:space="0" w:color="auto"/>
            </w:tcBorders>
          </w:tcPr>
          <w:p w14:paraId="44BE5747" w14:textId="7708A6D5" w:rsidR="00847245" w:rsidRPr="20E85E9E" w:rsidRDefault="00645834" w:rsidP="007417B6">
            <w:pPr>
              <w:spacing w:line="276" w:lineRule="auto"/>
              <w:rPr>
                <w:rFonts w:ascii="Arial" w:eastAsia="Arial" w:hAnsi="Arial" w:cs="Arial"/>
                <w:sz w:val="20"/>
              </w:rPr>
            </w:pPr>
            <w:r>
              <w:rPr>
                <w:rFonts w:ascii="Arial" w:eastAsia="Arial" w:hAnsi="Arial" w:cs="Arial"/>
                <w:sz w:val="20"/>
              </w:rPr>
              <w:t>2</w:t>
            </w:r>
          </w:p>
        </w:tc>
        <w:tc>
          <w:tcPr>
            <w:tcW w:w="4395" w:type="dxa"/>
            <w:tcBorders>
              <w:top w:val="single" w:sz="8" w:space="0" w:color="auto"/>
              <w:left w:val="single" w:sz="8" w:space="0" w:color="auto"/>
              <w:bottom w:val="single" w:sz="8" w:space="0" w:color="auto"/>
              <w:right w:val="single" w:sz="8" w:space="0" w:color="auto"/>
            </w:tcBorders>
          </w:tcPr>
          <w:p w14:paraId="087A58F3" w14:textId="5054D550" w:rsidR="00847245" w:rsidRDefault="002C02EC" w:rsidP="007417B6">
            <w:pPr>
              <w:spacing w:line="276" w:lineRule="auto"/>
              <w:rPr>
                <w:rFonts w:ascii="Arial" w:eastAsia="Arial" w:hAnsi="Arial" w:cs="Arial"/>
                <w:sz w:val="20"/>
              </w:rPr>
            </w:pPr>
            <w:r>
              <w:rPr>
                <w:rFonts w:ascii="Arial" w:eastAsia="Arial" w:hAnsi="Arial" w:cs="Arial"/>
                <w:sz w:val="20"/>
              </w:rPr>
              <w:t xml:space="preserve">Submission of EOI </w:t>
            </w:r>
            <w:r w:rsidR="001240F3">
              <w:rPr>
                <w:rFonts w:ascii="Arial" w:eastAsia="Arial" w:hAnsi="Arial" w:cs="Arial"/>
                <w:sz w:val="20"/>
              </w:rPr>
              <w:t>and</w:t>
            </w:r>
            <w:r>
              <w:rPr>
                <w:rFonts w:ascii="Arial" w:eastAsia="Arial" w:hAnsi="Arial" w:cs="Arial"/>
                <w:sz w:val="20"/>
              </w:rPr>
              <w:t xml:space="preserve"> </w:t>
            </w:r>
            <w:r w:rsidR="00847245">
              <w:rPr>
                <w:rFonts w:ascii="Arial" w:eastAsia="Arial" w:hAnsi="Arial" w:cs="Arial"/>
                <w:sz w:val="20"/>
              </w:rPr>
              <w:t xml:space="preserve">Questions </w:t>
            </w:r>
            <w:r w:rsidR="001240F3">
              <w:rPr>
                <w:rFonts w:ascii="Arial" w:eastAsia="Arial" w:hAnsi="Arial" w:cs="Arial"/>
                <w:sz w:val="20"/>
              </w:rPr>
              <w:t xml:space="preserve">and Answers from suppliers </w:t>
            </w:r>
            <w:r w:rsidR="00337F98">
              <w:rPr>
                <w:rFonts w:ascii="Arial" w:eastAsia="Arial" w:hAnsi="Arial" w:cs="Arial"/>
                <w:sz w:val="20"/>
              </w:rPr>
              <w:t>should be sent to Wellcome contact</w:t>
            </w:r>
          </w:p>
          <w:p w14:paraId="552721D9" w14:textId="59332B29" w:rsidR="00332442" w:rsidRPr="20E85E9E" w:rsidRDefault="00332442" w:rsidP="007417B6">
            <w:pPr>
              <w:spacing w:line="276" w:lineRule="auto"/>
              <w:rPr>
                <w:rFonts w:ascii="Arial" w:eastAsia="Arial" w:hAnsi="Arial" w:cs="Arial"/>
                <w:sz w:val="20"/>
              </w:rPr>
            </w:pPr>
          </w:p>
        </w:tc>
        <w:tc>
          <w:tcPr>
            <w:tcW w:w="1845" w:type="dxa"/>
            <w:tcBorders>
              <w:top w:val="single" w:sz="8" w:space="0" w:color="auto"/>
              <w:left w:val="single" w:sz="8" w:space="0" w:color="auto"/>
              <w:bottom w:val="single" w:sz="8" w:space="0" w:color="auto"/>
              <w:right w:val="single" w:sz="8" w:space="0" w:color="auto"/>
            </w:tcBorders>
          </w:tcPr>
          <w:p w14:paraId="594A609D" w14:textId="6D8C9B67" w:rsidR="00847245" w:rsidRPr="20E85E9E" w:rsidRDefault="00332442" w:rsidP="007417B6">
            <w:pPr>
              <w:spacing w:line="276" w:lineRule="auto"/>
              <w:rPr>
                <w:rFonts w:ascii="Arial" w:eastAsia="Arial" w:hAnsi="Arial" w:cs="Arial"/>
                <w:sz w:val="20"/>
              </w:rPr>
            </w:pPr>
            <w:r>
              <w:rPr>
                <w:rFonts w:ascii="Arial" w:eastAsia="Arial" w:hAnsi="Arial" w:cs="Arial"/>
                <w:sz w:val="20"/>
              </w:rPr>
              <w:t>WT</w:t>
            </w:r>
            <w:r w:rsidR="005F2CE5">
              <w:rPr>
                <w:rFonts w:ascii="Arial" w:eastAsia="Arial" w:hAnsi="Arial" w:cs="Arial"/>
                <w:sz w:val="20"/>
              </w:rPr>
              <w:t xml:space="preserve"> &amp; Supplier </w:t>
            </w:r>
          </w:p>
        </w:tc>
        <w:tc>
          <w:tcPr>
            <w:tcW w:w="1827" w:type="dxa"/>
            <w:tcBorders>
              <w:top w:val="single" w:sz="8" w:space="0" w:color="auto"/>
              <w:left w:val="single" w:sz="8" w:space="0" w:color="auto"/>
              <w:bottom w:val="single" w:sz="8" w:space="0" w:color="auto"/>
              <w:right w:val="single" w:sz="8" w:space="0" w:color="auto"/>
            </w:tcBorders>
          </w:tcPr>
          <w:p w14:paraId="15695EA0" w14:textId="77FD02AB" w:rsidR="00332442" w:rsidRDefault="00D75D32" w:rsidP="007417B6">
            <w:pPr>
              <w:spacing w:line="276" w:lineRule="auto"/>
              <w:rPr>
                <w:rFonts w:ascii="Arial" w:eastAsia="Arial" w:hAnsi="Arial" w:cs="Arial"/>
                <w:sz w:val="20"/>
              </w:rPr>
            </w:pPr>
            <w:r>
              <w:rPr>
                <w:rFonts w:ascii="Arial" w:eastAsia="Arial" w:hAnsi="Arial" w:cs="Arial"/>
                <w:sz w:val="20"/>
              </w:rPr>
              <w:t>1</w:t>
            </w:r>
            <w:r w:rsidR="00D33524">
              <w:rPr>
                <w:rFonts w:ascii="Arial" w:eastAsia="Arial" w:hAnsi="Arial" w:cs="Arial"/>
                <w:sz w:val="20"/>
              </w:rPr>
              <w:t>7</w:t>
            </w:r>
            <w:r w:rsidR="00C41405">
              <w:rPr>
                <w:rFonts w:ascii="Arial" w:eastAsia="Arial" w:hAnsi="Arial" w:cs="Arial"/>
                <w:sz w:val="20"/>
              </w:rPr>
              <w:t xml:space="preserve"> March </w:t>
            </w:r>
            <w:r>
              <w:rPr>
                <w:rFonts w:ascii="Arial" w:eastAsia="Arial" w:hAnsi="Arial" w:cs="Arial"/>
                <w:sz w:val="20"/>
              </w:rPr>
              <w:t xml:space="preserve">2023 </w:t>
            </w:r>
          </w:p>
        </w:tc>
      </w:tr>
      <w:tr w:rsidR="00CC56B7" w14:paraId="46E722FB" w14:textId="77777777" w:rsidTr="007417B6">
        <w:tc>
          <w:tcPr>
            <w:tcW w:w="465" w:type="dxa"/>
            <w:tcBorders>
              <w:top w:val="single" w:sz="8" w:space="0" w:color="auto"/>
              <w:left w:val="single" w:sz="8" w:space="0" w:color="auto"/>
              <w:bottom w:val="single" w:sz="8" w:space="0" w:color="auto"/>
              <w:right w:val="single" w:sz="8" w:space="0" w:color="auto"/>
            </w:tcBorders>
          </w:tcPr>
          <w:p w14:paraId="38CE8AAA" w14:textId="21F51E03" w:rsidR="00CC56B7" w:rsidRDefault="00645834" w:rsidP="007417B6">
            <w:pPr>
              <w:spacing w:line="276" w:lineRule="auto"/>
            </w:pPr>
            <w:r>
              <w:t>3</w:t>
            </w:r>
          </w:p>
        </w:tc>
        <w:tc>
          <w:tcPr>
            <w:tcW w:w="4395" w:type="dxa"/>
            <w:tcBorders>
              <w:top w:val="single" w:sz="8" w:space="0" w:color="auto"/>
              <w:left w:val="single" w:sz="8" w:space="0" w:color="auto"/>
              <w:bottom w:val="single" w:sz="8" w:space="0" w:color="auto"/>
              <w:right w:val="single" w:sz="8" w:space="0" w:color="auto"/>
            </w:tcBorders>
          </w:tcPr>
          <w:p w14:paraId="66AA651C" w14:textId="347159EF" w:rsidR="00CC56B7" w:rsidRDefault="00CC56B7" w:rsidP="007417B6">
            <w:pPr>
              <w:spacing w:line="276" w:lineRule="auto"/>
            </w:pPr>
            <w:r w:rsidRPr="20E85E9E">
              <w:rPr>
                <w:rFonts w:ascii="Arial" w:eastAsia="Arial" w:hAnsi="Arial" w:cs="Arial"/>
                <w:sz w:val="20"/>
              </w:rPr>
              <w:t xml:space="preserve">Submission of </w:t>
            </w:r>
            <w:r w:rsidR="006A036B">
              <w:rPr>
                <w:rFonts w:ascii="Arial" w:eastAsia="Arial" w:hAnsi="Arial" w:cs="Arial"/>
                <w:sz w:val="20"/>
              </w:rPr>
              <w:t>full RFP Proposal to Wellcome Contact</w:t>
            </w:r>
          </w:p>
        </w:tc>
        <w:tc>
          <w:tcPr>
            <w:tcW w:w="1845" w:type="dxa"/>
            <w:tcBorders>
              <w:top w:val="single" w:sz="8" w:space="0" w:color="auto"/>
              <w:left w:val="single" w:sz="8" w:space="0" w:color="auto"/>
              <w:bottom w:val="single" w:sz="8" w:space="0" w:color="auto"/>
              <w:right w:val="single" w:sz="8" w:space="0" w:color="auto"/>
            </w:tcBorders>
          </w:tcPr>
          <w:p w14:paraId="31F5DCB5" w14:textId="77777777" w:rsidR="00CC56B7" w:rsidRDefault="00CC56B7" w:rsidP="007417B6">
            <w:pPr>
              <w:spacing w:line="276" w:lineRule="auto"/>
            </w:pPr>
            <w:r w:rsidRPr="20E85E9E">
              <w:rPr>
                <w:rFonts w:ascii="Arial" w:eastAsia="Arial" w:hAnsi="Arial" w:cs="Arial"/>
                <w:sz w:val="20"/>
              </w:rPr>
              <w:t>Supplier</w:t>
            </w:r>
          </w:p>
        </w:tc>
        <w:tc>
          <w:tcPr>
            <w:tcW w:w="1827" w:type="dxa"/>
            <w:tcBorders>
              <w:top w:val="single" w:sz="8" w:space="0" w:color="auto"/>
              <w:left w:val="single" w:sz="8" w:space="0" w:color="auto"/>
              <w:bottom w:val="single" w:sz="8" w:space="0" w:color="auto"/>
              <w:right w:val="single" w:sz="8" w:space="0" w:color="auto"/>
            </w:tcBorders>
          </w:tcPr>
          <w:p w14:paraId="4020D70F" w14:textId="5F481B55" w:rsidR="00CC56B7" w:rsidRDefault="00CC56B7" w:rsidP="007417B6">
            <w:pPr>
              <w:rPr>
                <w:rFonts w:ascii="Arial" w:eastAsia="Arial" w:hAnsi="Arial" w:cs="Arial"/>
                <w:sz w:val="20"/>
              </w:rPr>
            </w:pPr>
            <w:r w:rsidRPr="4C352564">
              <w:rPr>
                <w:rFonts w:ascii="Arial" w:eastAsia="Arial" w:hAnsi="Arial" w:cs="Arial"/>
                <w:sz w:val="20"/>
              </w:rPr>
              <w:t>2</w:t>
            </w:r>
            <w:r w:rsidR="00332442">
              <w:rPr>
                <w:rFonts w:ascii="Arial" w:eastAsia="Arial" w:hAnsi="Arial" w:cs="Arial"/>
                <w:sz w:val="20"/>
              </w:rPr>
              <w:t>7</w:t>
            </w:r>
            <w:r w:rsidR="008B1A4F">
              <w:rPr>
                <w:rFonts w:ascii="Arial" w:eastAsia="Arial" w:hAnsi="Arial" w:cs="Arial"/>
                <w:sz w:val="20"/>
              </w:rPr>
              <w:t xml:space="preserve"> </w:t>
            </w:r>
            <w:r w:rsidR="006A036B">
              <w:rPr>
                <w:rFonts w:ascii="Arial" w:eastAsia="Arial" w:hAnsi="Arial" w:cs="Arial"/>
                <w:sz w:val="20"/>
              </w:rPr>
              <w:t>March</w:t>
            </w:r>
            <w:r w:rsidR="00922215">
              <w:rPr>
                <w:rFonts w:ascii="Arial" w:eastAsia="Arial" w:hAnsi="Arial" w:cs="Arial"/>
                <w:sz w:val="20"/>
              </w:rPr>
              <w:t xml:space="preserve"> </w:t>
            </w:r>
            <w:r w:rsidRPr="4C352564">
              <w:rPr>
                <w:rFonts w:ascii="Arial" w:eastAsia="Arial" w:hAnsi="Arial" w:cs="Arial"/>
                <w:sz w:val="20"/>
              </w:rPr>
              <w:t>2023</w:t>
            </w:r>
          </w:p>
        </w:tc>
      </w:tr>
      <w:tr w:rsidR="00CC56B7" w14:paraId="4BD35620" w14:textId="77777777" w:rsidTr="007417B6">
        <w:tc>
          <w:tcPr>
            <w:tcW w:w="465" w:type="dxa"/>
            <w:tcBorders>
              <w:top w:val="single" w:sz="8" w:space="0" w:color="auto"/>
              <w:left w:val="single" w:sz="8" w:space="0" w:color="auto"/>
              <w:bottom w:val="single" w:sz="8" w:space="0" w:color="auto"/>
              <w:right w:val="single" w:sz="8" w:space="0" w:color="auto"/>
            </w:tcBorders>
          </w:tcPr>
          <w:p w14:paraId="2C35CA6E" w14:textId="538D0A77" w:rsidR="00CC56B7" w:rsidRDefault="00645834" w:rsidP="007417B6">
            <w:pPr>
              <w:spacing w:line="276" w:lineRule="auto"/>
            </w:pPr>
            <w:r>
              <w:t>4</w:t>
            </w:r>
          </w:p>
        </w:tc>
        <w:tc>
          <w:tcPr>
            <w:tcW w:w="4395" w:type="dxa"/>
            <w:tcBorders>
              <w:top w:val="single" w:sz="8" w:space="0" w:color="auto"/>
              <w:left w:val="single" w:sz="8" w:space="0" w:color="auto"/>
              <w:bottom w:val="single" w:sz="8" w:space="0" w:color="auto"/>
              <w:right w:val="single" w:sz="8" w:space="0" w:color="auto"/>
            </w:tcBorders>
          </w:tcPr>
          <w:p w14:paraId="26A3B03C" w14:textId="77777777" w:rsidR="00CC56B7" w:rsidRDefault="00CC56B7" w:rsidP="007417B6">
            <w:pPr>
              <w:spacing w:line="276" w:lineRule="auto"/>
              <w:rPr>
                <w:rFonts w:ascii="Arial" w:eastAsia="Arial" w:hAnsi="Arial" w:cs="Arial"/>
                <w:sz w:val="20"/>
              </w:rPr>
            </w:pPr>
            <w:r w:rsidRPr="1E7B10E1">
              <w:rPr>
                <w:rFonts w:ascii="Arial" w:eastAsia="Arial" w:hAnsi="Arial" w:cs="Arial"/>
                <w:sz w:val="20"/>
              </w:rPr>
              <w:t>RFP Evaluation Period</w:t>
            </w:r>
          </w:p>
        </w:tc>
        <w:tc>
          <w:tcPr>
            <w:tcW w:w="1845" w:type="dxa"/>
            <w:tcBorders>
              <w:top w:val="single" w:sz="8" w:space="0" w:color="auto"/>
              <w:left w:val="single" w:sz="8" w:space="0" w:color="auto"/>
              <w:bottom w:val="single" w:sz="8" w:space="0" w:color="auto"/>
              <w:right w:val="single" w:sz="8" w:space="0" w:color="auto"/>
            </w:tcBorders>
          </w:tcPr>
          <w:p w14:paraId="70ACB234" w14:textId="77777777" w:rsidR="00CC56B7" w:rsidRDefault="00CC56B7" w:rsidP="007417B6">
            <w:pPr>
              <w:spacing w:line="276" w:lineRule="auto"/>
            </w:pPr>
            <w:r w:rsidRPr="20E85E9E">
              <w:rPr>
                <w:rFonts w:ascii="Arial" w:eastAsia="Arial" w:hAnsi="Arial" w:cs="Arial"/>
                <w:sz w:val="20"/>
              </w:rPr>
              <w:t>WT</w:t>
            </w:r>
          </w:p>
        </w:tc>
        <w:tc>
          <w:tcPr>
            <w:tcW w:w="1827" w:type="dxa"/>
            <w:tcBorders>
              <w:top w:val="single" w:sz="8" w:space="0" w:color="auto"/>
              <w:left w:val="single" w:sz="8" w:space="0" w:color="auto"/>
              <w:bottom w:val="single" w:sz="8" w:space="0" w:color="auto"/>
              <w:right w:val="single" w:sz="8" w:space="0" w:color="auto"/>
            </w:tcBorders>
          </w:tcPr>
          <w:p w14:paraId="2C3D6EE0" w14:textId="4C376CA4" w:rsidR="00CC56B7" w:rsidRDefault="00CC56B7" w:rsidP="007417B6">
            <w:pPr>
              <w:rPr>
                <w:rFonts w:ascii="Arial" w:eastAsia="Arial" w:hAnsi="Arial" w:cs="Arial"/>
                <w:sz w:val="20"/>
              </w:rPr>
            </w:pPr>
            <w:r w:rsidRPr="4C352564">
              <w:rPr>
                <w:rFonts w:ascii="Arial" w:eastAsia="Arial" w:hAnsi="Arial" w:cs="Arial"/>
                <w:sz w:val="20"/>
              </w:rPr>
              <w:t>2</w:t>
            </w:r>
            <w:r w:rsidR="00332442">
              <w:rPr>
                <w:rFonts w:ascii="Arial" w:eastAsia="Arial" w:hAnsi="Arial" w:cs="Arial"/>
                <w:sz w:val="20"/>
              </w:rPr>
              <w:t>7</w:t>
            </w:r>
            <w:r w:rsidRPr="4C352564">
              <w:rPr>
                <w:rFonts w:ascii="Arial" w:eastAsia="Arial" w:hAnsi="Arial" w:cs="Arial"/>
                <w:sz w:val="20"/>
              </w:rPr>
              <w:t>.</w:t>
            </w:r>
            <w:r w:rsidR="00FC4FF9">
              <w:rPr>
                <w:rFonts w:ascii="Arial" w:eastAsia="Arial" w:hAnsi="Arial" w:cs="Arial"/>
                <w:sz w:val="20"/>
              </w:rPr>
              <w:t>March</w:t>
            </w:r>
            <w:r w:rsidR="00922215">
              <w:rPr>
                <w:rFonts w:ascii="Arial" w:eastAsia="Arial" w:hAnsi="Arial" w:cs="Arial"/>
                <w:sz w:val="20"/>
              </w:rPr>
              <w:t xml:space="preserve"> </w:t>
            </w:r>
            <w:r w:rsidRPr="4C352564">
              <w:rPr>
                <w:rFonts w:ascii="Arial" w:eastAsia="Arial" w:hAnsi="Arial" w:cs="Arial"/>
                <w:sz w:val="20"/>
              </w:rPr>
              <w:t>2023 to 2</w:t>
            </w:r>
            <w:r w:rsidR="00332442">
              <w:rPr>
                <w:rFonts w:ascii="Arial" w:eastAsia="Arial" w:hAnsi="Arial" w:cs="Arial"/>
                <w:sz w:val="20"/>
              </w:rPr>
              <w:t>9</w:t>
            </w:r>
            <w:r w:rsidR="008B1A4F">
              <w:rPr>
                <w:rFonts w:ascii="Arial" w:eastAsia="Arial" w:hAnsi="Arial" w:cs="Arial"/>
                <w:sz w:val="20"/>
              </w:rPr>
              <w:t xml:space="preserve"> </w:t>
            </w:r>
            <w:r w:rsidR="00FC4FF9">
              <w:rPr>
                <w:rFonts w:ascii="Arial" w:eastAsia="Arial" w:hAnsi="Arial" w:cs="Arial"/>
                <w:sz w:val="20"/>
              </w:rPr>
              <w:t>March</w:t>
            </w:r>
            <w:r w:rsidR="00922215">
              <w:rPr>
                <w:rFonts w:ascii="Arial" w:eastAsia="Arial" w:hAnsi="Arial" w:cs="Arial"/>
                <w:sz w:val="20"/>
              </w:rPr>
              <w:t xml:space="preserve"> </w:t>
            </w:r>
            <w:r w:rsidRPr="4C352564">
              <w:rPr>
                <w:rFonts w:ascii="Arial" w:eastAsia="Arial" w:hAnsi="Arial" w:cs="Arial"/>
                <w:sz w:val="20"/>
              </w:rPr>
              <w:t>2023</w:t>
            </w:r>
          </w:p>
        </w:tc>
      </w:tr>
      <w:tr w:rsidR="00CC56B7" w14:paraId="7AB4AAC4" w14:textId="77777777" w:rsidTr="007417B6">
        <w:tc>
          <w:tcPr>
            <w:tcW w:w="465" w:type="dxa"/>
            <w:tcBorders>
              <w:top w:val="single" w:sz="8" w:space="0" w:color="auto"/>
              <w:left w:val="single" w:sz="8" w:space="0" w:color="auto"/>
              <w:bottom w:val="single" w:sz="8" w:space="0" w:color="auto"/>
              <w:right w:val="single" w:sz="8" w:space="0" w:color="auto"/>
            </w:tcBorders>
          </w:tcPr>
          <w:p w14:paraId="059BDFCC" w14:textId="64D76BF8" w:rsidR="00CC56B7" w:rsidRDefault="00645834" w:rsidP="007417B6">
            <w:pPr>
              <w:spacing w:line="276" w:lineRule="auto"/>
            </w:pPr>
            <w:r>
              <w:t>5</w:t>
            </w:r>
          </w:p>
        </w:tc>
        <w:tc>
          <w:tcPr>
            <w:tcW w:w="4395" w:type="dxa"/>
            <w:tcBorders>
              <w:top w:val="single" w:sz="8" w:space="0" w:color="auto"/>
              <w:left w:val="single" w:sz="8" w:space="0" w:color="auto"/>
              <w:bottom w:val="single" w:sz="8" w:space="0" w:color="auto"/>
              <w:right w:val="single" w:sz="8" w:space="0" w:color="auto"/>
            </w:tcBorders>
          </w:tcPr>
          <w:p w14:paraId="47E5443D" w14:textId="71C6C1F8" w:rsidR="00CC56B7" w:rsidRDefault="00CC56B7" w:rsidP="007417B6">
            <w:pPr>
              <w:spacing w:line="276" w:lineRule="auto"/>
              <w:rPr>
                <w:rFonts w:ascii="Arial" w:eastAsia="Arial" w:hAnsi="Arial" w:cs="Arial"/>
                <w:sz w:val="20"/>
              </w:rPr>
            </w:pPr>
            <w:r w:rsidRPr="1E7B10E1">
              <w:rPr>
                <w:rFonts w:ascii="Arial" w:eastAsia="Arial" w:hAnsi="Arial" w:cs="Arial"/>
                <w:sz w:val="20"/>
              </w:rPr>
              <w:t xml:space="preserve">Notification of shortlisting outcome and invite </w:t>
            </w:r>
            <w:r w:rsidR="00FC4FF9">
              <w:rPr>
                <w:rFonts w:ascii="Arial" w:eastAsia="Arial" w:hAnsi="Arial" w:cs="Arial"/>
                <w:sz w:val="20"/>
              </w:rPr>
              <w:t xml:space="preserve">suppliers </w:t>
            </w:r>
            <w:r w:rsidRPr="1E7B10E1">
              <w:rPr>
                <w:rFonts w:ascii="Arial" w:eastAsia="Arial" w:hAnsi="Arial" w:cs="Arial"/>
                <w:sz w:val="20"/>
              </w:rPr>
              <w:t xml:space="preserve">to </w:t>
            </w:r>
            <w:r w:rsidR="00822F67">
              <w:rPr>
                <w:rFonts w:ascii="Arial" w:eastAsia="Arial" w:hAnsi="Arial" w:cs="Arial"/>
                <w:sz w:val="20"/>
              </w:rPr>
              <w:t>presentation</w:t>
            </w:r>
          </w:p>
        </w:tc>
        <w:tc>
          <w:tcPr>
            <w:tcW w:w="1845" w:type="dxa"/>
            <w:tcBorders>
              <w:top w:val="single" w:sz="8" w:space="0" w:color="auto"/>
              <w:left w:val="single" w:sz="8" w:space="0" w:color="auto"/>
              <w:bottom w:val="single" w:sz="8" w:space="0" w:color="auto"/>
              <w:right w:val="single" w:sz="8" w:space="0" w:color="auto"/>
            </w:tcBorders>
          </w:tcPr>
          <w:p w14:paraId="4177BBAA" w14:textId="77777777" w:rsidR="00CC56B7" w:rsidRDefault="00CC56B7" w:rsidP="007417B6">
            <w:pPr>
              <w:spacing w:line="276" w:lineRule="auto"/>
              <w:rPr>
                <w:rFonts w:ascii="Arial" w:eastAsia="Arial" w:hAnsi="Arial" w:cs="Arial"/>
                <w:sz w:val="20"/>
              </w:rPr>
            </w:pPr>
            <w:r w:rsidRPr="1E7B10E1">
              <w:rPr>
                <w:rFonts w:ascii="Arial" w:eastAsia="Arial" w:hAnsi="Arial" w:cs="Arial"/>
                <w:sz w:val="20"/>
              </w:rPr>
              <w:t>WT</w:t>
            </w:r>
          </w:p>
        </w:tc>
        <w:tc>
          <w:tcPr>
            <w:tcW w:w="1827" w:type="dxa"/>
            <w:tcBorders>
              <w:top w:val="single" w:sz="8" w:space="0" w:color="auto"/>
              <w:left w:val="single" w:sz="8" w:space="0" w:color="auto"/>
              <w:bottom w:val="single" w:sz="8" w:space="0" w:color="auto"/>
              <w:right w:val="single" w:sz="8" w:space="0" w:color="auto"/>
            </w:tcBorders>
          </w:tcPr>
          <w:p w14:paraId="29674AFE" w14:textId="01687F83" w:rsidR="00CC56B7" w:rsidRDefault="00CC56B7" w:rsidP="007417B6">
            <w:pPr>
              <w:rPr>
                <w:rFonts w:ascii="Arial" w:eastAsia="Arial" w:hAnsi="Arial" w:cs="Arial"/>
                <w:sz w:val="20"/>
              </w:rPr>
            </w:pPr>
            <w:r w:rsidRPr="4C352564">
              <w:rPr>
                <w:rFonts w:ascii="Arial" w:eastAsia="Arial" w:hAnsi="Arial" w:cs="Arial"/>
                <w:sz w:val="20"/>
              </w:rPr>
              <w:t>2</w:t>
            </w:r>
            <w:r w:rsidR="00332442">
              <w:rPr>
                <w:rFonts w:ascii="Arial" w:eastAsia="Arial" w:hAnsi="Arial" w:cs="Arial"/>
                <w:sz w:val="20"/>
              </w:rPr>
              <w:t>9</w:t>
            </w:r>
            <w:r w:rsidR="00FC4FF9">
              <w:rPr>
                <w:rFonts w:ascii="Arial" w:eastAsia="Arial" w:hAnsi="Arial" w:cs="Arial"/>
                <w:sz w:val="20"/>
              </w:rPr>
              <w:t xml:space="preserve"> March</w:t>
            </w:r>
            <w:r w:rsidR="00FC4FF9" w:rsidRPr="4C352564" w:rsidDel="00FC4FF9">
              <w:rPr>
                <w:rFonts w:ascii="Arial" w:eastAsia="Arial" w:hAnsi="Arial" w:cs="Arial"/>
                <w:sz w:val="20"/>
              </w:rPr>
              <w:t xml:space="preserve"> </w:t>
            </w:r>
            <w:r w:rsidRPr="4C352564">
              <w:rPr>
                <w:rFonts w:ascii="Arial" w:eastAsia="Arial" w:hAnsi="Arial" w:cs="Arial"/>
                <w:sz w:val="20"/>
              </w:rPr>
              <w:t>2023</w:t>
            </w:r>
          </w:p>
        </w:tc>
      </w:tr>
      <w:tr w:rsidR="00CC56B7" w14:paraId="00ED6328" w14:textId="77777777" w:rsidTr="007417B6">
        <w:tc>
          <w:tcPr>
            <w:tcW w:w="465" w:type="dxa"/>
            <w:tcBorders>
              <w:top w:val="single" w:sz="8" w:space="0" w:color="auto"/>
              <w:left w:val="single" w:sz="8" w:space="0" w:color="auto"/>
              <w:bottom w:val="single" w:sz="8" w:space="0" w:color="auto"/>
              <w:right w:val="single" w:sz="8" w:space="0" w:color="auto"/>
            </w:tcBorders>
          </w:tcPr>
          <w:p w14:paraId="00081FC3" w14:textId="3755E2C9" w:rsidR="00CC56B7" w:rsidRPr="20E85E9E" w:rsidRDefault="00645834" w:rsidP="007417B6">
            <w:pPr>
              <w:spacing w:line="276" w:lineRule="auto"/>
              <w:rPr>
                <w:rFonts w:ascii="Arial" w:eastAsia="Arial" w:hAnsi="Arial" w:cs="Arial"/>
                <w:sz w:val="20"/>
              </w:rPr>
            </w:pPr>
            <w:r>
              <w:rPr>
                <w:rFonts w:ascii="Arial" w:eastAsia="Arial" w:hAnsi="Arial" w:cs="Arial"/>
                <w:sz w:val="20"/>
              </w:rPr>
              <w:t>6</w:t>
            </w:r>
          </w:p>
        </w:tc>
        <w:tc>
          <w:tcPr>
            <w:tcW w:w="4395" w:type="dxa"/>
            <w:tcBorders>
              <w:top w:val="single" w:sz="8" w:space="0" w:color="auto"/>
              <w:left w:val="single" w:sz="8" w:space="0" w:color="auto"/>
              <w:bottom w:val="single" w:sz="8" w:space="0" w:color="auto"/>
              <w:right w:val="single" w:sz="8" w:space="0" w:color="auto"/>
            </w:tcBorders>
          </w:tcPr>
          <w:p w14:paraId="52B7275F" w14:textId="0D640D11" w:rsidR="00CC56B7" w:rsidRPr="20E85E9E" w:rsidRDefault="00822F67" w:rsidP="007417B6">
            <w:pPr>
              <w:spacing w:line="276" w:lineRule="auto"/>
              <w:rPr>
                <w:rFonts w:ascii="Arial" w:eastAsia="Arial" w:hAnsi="Arial" w:cs="Arial"/>
                <w:sz w:val="20"/>
              </w:rPr>
            </w:pPr>
            <w:r>
              <w:rPr>
                <w:rFonts w:ascii="Arial" w:eastAsia="Arial" w:hAnsi="Arial" w:cs="Arial"/>
                <w:sz w:val="20"/>
              </w:rPr>
              <w:t>Presentations</w:t>
            </w:r>
          </w:p>
        </w:tc>
        <w:tc>
          <w:tcPr>
            <w:tcW w:w="1845" w:type="dxa"/>
            <w:tcBorders>
              <w:top w:val="single" w:sz="8" w:space="0" w:color="auto"/>
              <w:left w:val="single" w:sz="8" w:space="0" w:color="auto"/>
              <w:bottom w:val="single" w:sz="8" w:space="0" w:color="auto"/>
              <w:right w:val="single" w:sz="8" w:space="0" w:color="auto"/>
            </w:tcBorders>
          </w:tcPr>
          <w:p w14:paraId="576E55CE" w14:textId="77777777" w:rsidR="00CC56B7" w:rsidRPr="20E85E9E" w:rsidRDefault="00CC56B7" w:rsidP="007417B6">
            <w:pPr>
              <w:spacing w:line="276" w:lineRule="auto"/>
              <w:rPr>
                <w:rFonts w:ascii="Arial" w:eastAsia="Arial" w:hAnsi="Arial" w:cs="Arial"/>
                <w:sz w:val="20"/>
              </w:rPr>
            </w:pPr>
            <w:r w:rsidRPr="1E7B10E1">
              <w:rPr>
                <w:rFonts w:ascii="Arial" w:eastAsia="Arial" w:hAnsi="Arial" w:cs="Arial"/>
                <w:sz w:val="20"/>
              </w:rPr>
              <w:t>WT &amp; Supplier</w:t>
            </w:r>
          </w:p>
        </w:tc>
        <w:tc>
          <w:tcPr>
            <w:tcW w:w="1827" w:type="dxa"/>
            <w:tcBorders>
              <w:top w:val="single" w:sz="8" w:space="0" w:color="auto"/>
              <w:left w:val="single" w:sz="8" w:space="0" w:color="auto"/>
              <w:bottom w:val="single" w:sz="8" w:space="0" w:color="auto"/>
              <w:right w:val="single" w:sz="8" w:space="0" w:color="auto"/>
            </w:tcBorders>
          </w:tcPr>
          <w:p w14:paraId="3EDEB5B3" w14:textId="1DCE3DB7" w:rsidR="00CC56B7" w:rsidRPr="20E85E9E" w:rsidRDefault="003D3FAD" w:rsidP="007417B6">
            <w:pPr>
              <w:rPr>
                <w:rFonts w:ascii="Arial" w:eastAsia="Arial" w:hAnsi="Arial" w:cs="Arial"/>
                <w:sz w:val="20"/>
              </w:rPr>
            </w:pPr>
            <w:r>
              <w:rPr>
                <w:rFonts w:ascii="Arial" w:eastAsia="Arial" w:hAnsi="Arial" w:cs="Arial"/>
                <w:sz w:val="20"/>
              </w:rPr>
              <w:t>03</w:t>
            </w:r>
            <w:r w:rsidR="00CC56B7" w:rsidRPr="4C352564">
              <w:rPr>
                <w:rFonts w:ascii="Arial" w:eastAsia="Arial" w:hAnsi="Arial" w:cs="Arial"/>
                <w:sz w:val="20"/>
              </w:rPr>
              <w:t>.</w:t>
            </w:r>
            <w:r w:rsidR="00FC4FF9">
              <w:rPr>
                <w:rFonts w:ascii="Arial" w:eastAsia="Arial" w:hAnsi="Arial" w:cs="Arial"/>
                <w:sz w:val="20"/>
              </w:rPr>
              <w:t xml:space="preserve"> April</w:t>
            </w:r>
            <w:r w:rsidR="00CC56B7" w:rsidRPr="4C352564">
              <w:rPr>
                <w:rFonts w:ascii="Arial" w:eastAsia="Arial" w:hAnsi="Arial" w:cs="Arial"/>
                <w:sz w:val="20"/>
              </w:rPr>
              <w:t xml:space="preserve">.2023 to </w:t>
            </w:r>
            <w:r>
              <w:rPr>
                <w:rFonts w:ascii="Arial" w:eastAsia="Arial" w:hAnsi="Arial" w:cs="Arial"/>
                <w:sz w:val="20"/>
              </w:rPr>
              <w:t>7</w:t>
            </w:r>
            <w:r w:rsidR="006D6597">
              <w:rPr>
                <w:rFonts w:ascii="Arial" w:eastAsia="Arial" w:hAnsi="Arial" w:cs="Arial"/>
                <w:sz w:val="20"/>
              </w:rPr>
              <w:t xml:space="preserve"> April</w:t>
            </w:r>
            <w:r w:rsidR="006D6597" w:rsidRPr="4C352564" w:rsidDel="006D6597">
              <w:rPr>
                <w:rFonts w:ascii="Arial" w:eastAsia="Arial" w:hAnsi="Arial" w:cs="Arial"/>
                <w:sz w:val="20"/>
              </w:rPr>
              <w:t xml:space="preserve"> </w:t>
            </w:r>
            <w:r w:rsidR="00CC56B7" w:rsidRPr="4C352564">
              <w:rPr>
                <w:rFonts w:ascii="Arial" w:eastAsia="Arial" w:hAnsi="Arial" w:cs="Arial"/>
                <w:sz w:val="20"/>
              </w:rPr>
              <w:t>2023</w:t>
            </w:r>
          </w:p>
        </w:tc>
      </w:tr>
      <w:tr w:rsidR="00CC56B7" w14:paraId="4ED6D229" w14:textId="77777777" w:rsidTr="007417B6">
        <w:tc>
          <w:tcPr>
            <w:tcW w:w="465" w:type="dxa"/>
            <w:tcBorders>
              <w:top w:val="single" w:sz="8" w:space="0" w:color="auto"/>
              <w:left w:val="single" w:sz="8" w:space="0" w:color="auto"/>
              <w:bottom w:val="single" w:sz="8" w:space="0" w:color="auto"/>
              <w:right w:val="single" w:sz="8" w:space="0" w:color="auto"/>
            </w:tcBorders>
          </w:tcPr>
          <w:p w14:paraId="2E01A1D1" w14:textId="74E9FCC0" w:rsidR="00CC56B7" w:rsidRPr="20E85E9E" w:rsidRDefault="00645834" w:rsidP="007417B6">
            <w:pPr>
              <w:spacing w:line="276" w:lineRule="auto"/>
              <w:rPr>
                <w:rFonts w:ascii="Arial" w:eastAsia="Arial" w:hAnsi="Arial" w:cs="Arial"/>
                <w:sz w:val="20"/>
              </w:rPr>
            </w:pPr>
            <w:r>
              <w:rPr>
                <w:rFonts w:ascii="Arial" w:eastAsia="Arial" w:hAnsi="Arial" w:cs="Arial"/>
                <w:sz w:val="20"/>
              </w:rPr>
              <w:t>7</w:t>
            </w:r>
          </w:p>
        </w:tc>
        <w:tc>
          <w:tcPr>
            <w:tcW w:w="4395" w:type="dxa"/>
            <w:tcBorders>
              <w:top w:val="single" w:sz="8" w:space="0" w:color="auto"/>
              <w:left w:val="single" w:sz="8" w:space="0" w:color="auto"/>
              <w:bottom w:val="single" w:sz="8" w:space="0" w:color="auto"/>
              <w:right w:val="single" w:sz="8" w:space="0" w:color="auto"/>
            </w:tcBorders>
          </w:tcPr>
          <w:p w14:paraId="0FA98FD1" w14:textId="77777777" w:rsidR="00CC56B7" w:rsidRPr="20E85E9E" w:rsidRDefault="00CC56B7" w:rsidP="007417B6">
            <w:pPr>
              <w:spacing w:line="276" w:lineRule="auto"/>
              <w:rPr>
                <w:rFonts w:ascii="Arial" w:eastAsia="Arial" w:hAnsi="Arial" w:cs="Arial"/>
                <w:sz w:val="20"/>
              </w:rPr>
            </w:pPr>
            <w:r w:rsidRPr="1E7B10E1">
              <w:rPr>
                <w:rFonts w:ascii="Arial" w:eastAsia="Arial" w:hAnsi="Arial" w:cs="Arial"/>
                <w:sz w:val="20"/>
              </w:rPr>
              <w:t>Notification of Contract Award</w:t>
            </w:r>
          </w:p>
        </w:tc>
        <w:tc>
          <w:tcPr>
            <w:tcW w:w="1845" w:type="dxa"/>
            <w:tcBorders>
              <w:top w:val="single" w:sz="8" w:space="0" w:color="auto"/>
              <w:left w:val="single" w:sz="8" w:space="0" w:color="auto"/>
              <w:bottom w:val="single" w:sz="8" w:space="0" w:color="auto"/>
              <w:right w:val="single" w:sz="8" w:space="0" w:color="auto"/>
            </w:tcBorders>
          </w:tcPr>
          <w:p w14:paraId="76FF0F70" w14:textId="77777777" w:rsidR="00CC56B7" w:rsidRPr="20E85E9E" w:rsidRDefault="00CC56B7" w:rsidP="007417B6">
            <w:pPr>
              <w:spacing w:line="276" w:lineRule="auto"/>
              <w:rPr>
                <w:rFonts w:ascii="Arial" w:eastAsia="Arial" w:hAnsi="Arial" w:cs="Arial"/>
                <w:sz w:val="20"/>
              </w:rPr>
            </w:pPr>
            <w:r w:rsidRPr="1E7B10E1">
              <w:rPr>
                <w:rFonts w:ascii="Arial" w:eastAsia="Arial" w:hAnsi="Arial" w:cs="Arial"/>
                <w:sz w:val="20"/>
              </w:rPr>
              <w:t>WT</w:t>
            </w:r>
          </w:p>
        </w:tc>
        <w:tc>
          <w:tcPr>
            <w:tcW w:w="1827" w:type="dxa"/>
            <w:tcBorders>
              <w:top w:val="single" w:sz="8" w:space="0" w:color="auto"/>
              <w:left w:val="single" w:sz="8" w:space="0" w:color="auto"/>
              <w:bottom w:val="single" w:sz="8" w:space="0" w:color="auto"/>
              <w:right w:val="single" w:sz="8" w:space="0" w:color="auto"/>
            </w:tcBorders>
          </w:tcPr>
          <w:p w14:paraId="32004153" w14:textId="004154D1" w:rsidR="00CC56B7" w:rsidRPr="20E85E9E" w:rsidRDefault="00CC56B7" w:rsidP="007417B6">
            <w:pPr>
              <w:rPr>
                <w:rFonts w:ascii="Arial" w:eastAsia="Arial" w:hAnsi="Arial" w:cs="Arial"/>
                <w:sz w:val="20"/>
              </w:rPr>
            </w:pPr>
            <w:r w:rsidRPr="4C352564">
              <w:rPr>
                <w:rFonts w:ascii="Arial" w:eastAsia="Arial" w:hAnsi="Arial" w:cs="Arial"/>
                <w:sz w:val="20"/>
              </w:rPr>
              <w:t>0</w:t>
            </w:r>
            <w:r w:rsidR="00775E5C">
              <w:rPr>
                <w:rFonts w:ascii="Arial" w:eastAsia="Arial" w:hAnsi="Arial" w:cs="Arial"/>
                <w:sz w:val="20"/>
              </w:rPr>
              <w:t>5</w:t>
            </w:r>
            <w:r w:rsidR="008B1A4F">
              <w:rPr>
                <w:rFonts w:ascii="Arial" w:eastAsia="Arial" w:hAnsi="Arial" w:cs="Arial"/>
                <w:sz w:val="20"/>
              </w:rPr>
              <w:t xml:space="preserve"> </w:t>
            </w:r>
            <w:r w:rsidR="00747425">
              <w:rPr>
                <w:rFonts w:ascii="Arial" w:eastAsia="Arial" w:hAnsi="Arial" w:cs="Arial"/>
                <w:sz w:val="20"/>
              </w:rPr>
              <w:t>April</w:t>
            </w:r>
            <w:r w:rsidR="00747425" w:rsidRPr="4C352564" w:rsidDel="00747425">
              <w:rPr>
                <w:rFonts w:ascii="Arial" w:eastAsia="Arial" w:hAnsi="Arial" w:cs="Arial"/>
                <w:sz w:val="20"/>
              </w:rPr>
              <w:t xml:space="preserve"> </w:t>
            </w:r>
            <w:r w:rsidRPr="4C352564">
              <w:rPr>
                <w:rFonts w:ascii="Arial" w:eastAsia="Arial" w:hAnsi="Arial" w:cs="Arial"/>
                <w:sz w:val="20"/>
              </w:rPr>
              <w:t>2023</w:t>
            </w:r>
          </w:p>
        </w:tc>
      </w:tr>
      <w:tr w:rsidR="00CC56B7" w14:paraId="0B8F6DFB" w14:textId="77777777" w:rsidTr="007417B6">
        <w:tc>
          <w:tcPr>
            <w:tcW w:w="465" w:type="dxa"/>
            <w:tcBorders>
              <w:top w:val="single" w:sz="8" w:space="0" w:color="auto"/>
              <w:left w:val="single" w:sz="8" w:space="0" w:color="auto"/>
              <w:bottom w:val="single" w:sz="8" w:space="0" w:color="auto"/>
              <w:right w:val="single" w:sz="8" w:space="0" w:color="auto"/>
            </w:tcBorders>
          </w:tcPr>
          <w:p w14:paraId="224953E6" w14:textId="4F9259BF" w:rsidR="00CC56B7" w:rsidRDefault="00645834" w:rsidP="007417B6">
            <w:pPr>
              <w:spacing w:line="276" w:lineRule="auto"/>
            </w:pPr>
            <w:r>
              <w:t>8</w:t>
            </w:r>
          </w:p>
        </w:tc>
        <w:tc>
          <w:tcPr>
            <w:tcW w:w="4395" w:type="dxa"/>
            <w:tcBorders>
              <w:top w:val="single" w:sz="8" w:space="0" w:color="auto"/>
              <w:left w:val="single" w:sz="8" w:space="0" w:color="auto"/>
              <w:bottom w:val="single" w:sz="8" w:space="0" w:color="auto"/>
              <w:right w:val="single" w:sz="8" w:space="0" w:color="auto"/>
            </w:tcBorders>
          </w:tcPr>
          <w:p w14:paraId="722472B2" w14:textId="77777777" w:rsidR="00CC56B7" w:rsidRDefault="00CC56B7" w:rsidP="007417B6">
            <w:pPr>
              <w:spacing w:line="276" w:lineRule="auto"/>
            </w:pPr>
            <w:r w:rsidRPr="20E85E9E">
              <w:rPr>
                <w:rFonts w:ascii="Arial" w:eastAsia="Arial" w:hAnsi="Arial" w:cs="Arial"/>
                <w:sz w:val="20"/>
              </w:rPr>
              <w:t>Contract Negotiation</w:t>
            </w:r>
          </w:p>
        </w:tc>
        <w:tc>
          <w:tcPr>
            <w:tcW w:w="1845" w:type="dxa"/>
            <w:tcBorders>
              <w:top w:val="single" w:sz="8" w:space="0" w:color="auto"/>
              <w:left w:val="single" w:sz="8" w:space="0" w:color="auto"/>
              <w:bottom w:val="single" w:sz="8" w:space="0" w:color="auto"/>
              <w:right w:val="single" w:sz="8" w:space="0" w:color="auto"/>
            </w:tcBorders>
          </w:tcPr>
          <w:p w14:paraId="7B511630" w14:textId="77777777" w:rsidR="00CC56B7" w:rsidRDefault="00CC56B7" w:rsidP="007417B6">
            <w:pPr>
              <w:spacing w:line="276" w:lineRule="auto"/>
            </w:pPr>
            <w:r w:rsidRPr="20E85E9E">
              <w:rPr>
                <w:rFonts w:ascii="Arial" w:eastAsia="Arial" w:hAnsi="Arial" w:cs="Arial"/>
                <w:sz w:val="20"/>
              </w:rPr>
              <w:t>WT &amp; Supplier</w:t>
            </w:r>
          </w:p>
        </w:tc>
        <w:tc>
          <w:tcPr>
            <w:tcW w:w="1827" w:type="dxa"/>
            <w:tcBorders>
              <w:top w:val="single" w:sz="8" w:space="0" w:color="auto"/>
              <w:left w:val="single" w:sz="8" w:space="0" w:color="auto"/>
              <w:bottom w:val="single" w:sz="8" w:space="0" w:color="auto"/>
              <w:right w:val="single" w:sz="8" w:space="0" w:color="auto"/>
            </w:tcBorders>
          </w:tcPr>
          <w:p w14:paraId="70CD35A2" w14:textId="71971F17" w:rsidR="00CC56B7" w:rsidRDefault="00CC56B7" w:rsidP="007417B6">
            <w:pPr>
              <w:rPr>
                <w:rFonts w:ascii="Arial" w:eastAsia="Arial" w:hAnsi="Arial" w:cs="Arial"/>
                <w:sz w:val="20"/>
              </w:rPr>
            </w:pPr>
            <w:r w:rsidRPr="4C352564">
              <w:rPr>
                <w:rFonts w:ascii="Arial" w:eastAsia="Arial" w:hAnsi="Arial" w:cs="Arial"/>
                <w:sz w:val="20"/>
              </w:rPr>
              <w:t>Early</w:t>
            </w:r>
            <w:r w:rsidR="00775E5C">
              <w:rPr>
                <w:rFonts w:ascii="Arial" w:eastAsia="Arial" w:hAnsi="Arial" w:cs="Arial"/>
                <w:sz w:val="20"/>
              </w:rPr>
              <w:t xml:space="preserve"> April</w:t>
            </w:r>
            <w:r w:rsidRPr="4C352564">
              <w:rPr>
                <w:rFonts w:ascii="Arial" w:eastAsia="Arial" w:hAnsi="Arial" w:cs="Arial"/>
                <w:sz w:val="20"/>
              </w:rPr>
              <w:t xml:space="preserve"> 2023</w:t>
            </w:r>
          </w:p>
        </w:tc>
      </w:tr>
      <w:tr w:rsidR="00CC56B7" w14:paraId="1C4915E5" w14:textId="77777777" w:rsidTr="007417B6">
        <w:tc>
          <w:tcPr>
            <w:tcW w:w="465" w:type="dxa"/>
            <w:tcBorders>
              <w:top w:val="single" w:sz="8" w:space="0" w:color="auto"/>
              <w:left w:val="single" w:sz="8" w:space="0" w:color="auto"/>
              <w:bottom w:val="single" w:sz="8" w:space="0" w:color="auto"/>
              <w:right w:val="single" w:sz="8" w:space="0" w:color="auto"/>
            </w:tcBorders>
          </w:tcPr>
          <w:p w14:paraId="187AFFD7" w14:textId="3C89C1F0" w:rsidR="00CC56B7" w:rsidRDefault="00645834" w:rsidP="007417B6">
            <w:pPr>
              <w:spacing w:line="276" w:lineRule="auto"/>
            </w:pPr>
            <w:r>
              <w:t>9</w:t>
            </w:r>
          </w:p>
        </w:tc>
        <w:tc>
          <w:tcPr>
            <w:tcW w:w="4395" w:type="dxa"/>
            <w:tcBorders>
              <w:top w:val="single" w:sz="8" w:space="0" w:color="auto"/>
              <w:left w:val="single" w:sz="8" w:space="0" w:color="auto"/>
              <w:bottom w:val="single" w:sz="8" w:space="0" w:color="auto"/>
              <w:right w:val="single" w:sz="8" w:space="0" w:color="auto"/>
            </w:tcBorders>
          </w:tcPr>
          <w:p w14:paraId="41B5A3C9" w14:textId="77777777" w:rsidR="00CC56B7" w:rsidRDefault="00CC56B7" w:rsidP="007417B6">
            <w:pPr>
              <w:spacing w:line="276" w:lineRule="auto"/>
            </w:pPr>
            <w:r w:rsidRPr="20E85E9E">
              <w:rPr>
                <w:rFonts w:ascii="Arial" w:eastAsia="Arial" w:hAnsi="Arial" w:cs="Arial"/>
                <w:sz w:val="20"/>
              </w:rPr>
              <w:t>Contract Start Date</w:t>
            </w:r>
          </w:p>
        </w:tc>
        <w:tc>
          <w:tcPr>
            <w:tcW w:w="1845" w:type="dxa"/>
            <w:tcBorders>
              <w:top w:val="single" w:sz="8" w:space="0" w:color="auto"/>
              <w:left w:val="single" w:sz="8" w:space="0" w:color="auto"/>
              <w:bottom w:val="single" w:sz="8" w:space="0" w:color="auto"/>
              <w:right w:val="single" w:sz="8" w:space="0" w:color="auto"/>
            </w:tcBorders>
          </w:tcPr>
          <w:p w14:paraId="70593733" w14:textId="77777777" w:rsidR="00CC56B7" w:rsidRDefault="00CC56B7" w:rsidP="007417B6">
            <w:pPr>
              <w:spacing w:line="276" w:lineRule="auto"/>
            </w:pPr>
            <w:r w:rsidRPr="20E85E9E">
              <w:rPr>
                <w:rFonts w:ascii="Arial" w:eastAsia="Arial" w:hAnsi="Arial" w:cs="Arial"/>
                <w:sz w:val="20"/>
              </w:rPr>
              <w:t>WT &amp; Supplier</w:t>
            </w:r>
          </w:p>
        </w:tc>
        <w:tc>
          <w:tcPr>
            <w:tcW w:w="1827" w:type="dxa"/>
            <w:tcBorders>
              <w:top w:val="single" w:sz="8" w:space="0" w:color="auto"/>
              <w:left w:val="single" w:sz="8" w:space="0" w:color="auto"/>
              <w:bottom w:val="single" w:sz="8" w:space="0" w:color="auto"/>
              <w:right w:val="single" w:sz="8" w:space="0" w:color="auto"/>
            </w:tcBorders>
          </w:tcPr>
          <w:p w14:paraId="29A78FEC" w14:textId="517513A3" w:rsidR="00CC56B7" w:rsidRDefault="003D3FAD" w:rsidP="007417B6">
            <w:pPr>
              <w:rPr>
                <w:rFonts w:ascii="Arial" w:eastAsia="Arial" w:hAnsi="Arial" w:cs="Arial"/>
                <w:sz w:val="20"/>
              </w:rPr>
            </w:pPr>
            <w:r>
              <w:rPr>
                <w:rFonts w:ascii="Arial" w:eastAsia="Arial" w:hAnsi="Arial" w:cs="Arial"/>
                <w:sz w:val="20"/>
              </w:rPr>
              <w:t>L</w:t>
            </w:r>
            <w:r w:rsidR="00775E5C">
              <w:rPr>
                <w:rFonts w:ascii="Arial" w:eastAsia="Arial" w:hAnsi="Arial" w:cs="Arial"/>
                <w:sz w:val="20"/>
              </w:rPr>
              <w:t xml:space="preserve">ate April </w:t>
            </w:r>
            <w:r w:rsidR="00CC56B7" w:rsidRPr="4C352564">
              <w:rPr>
                <w:rFonts w:ascii="Arial" w:eastAsia="Arial" w:hAnsi="Arial" w:cs="Arial"/>
                <w:sz w:val="20"/>
              </w:rPr>
              <w:t xml:space="preserve">2023 </w:t>
            </w:r>
          </w:p>
        </w:tc>
      </w:tr>
    </w:tbl>
    <w:p w14:paraId="3AD9BEC5" w14:textId="77777777" w:rsidR="00CC56B7" w:rsidRDefault="00CC56B7" w:rsidP="00CC56B7">
      <w:pPr>
        <w:spacing w:line="276" w:lineRule="auto"/>
      </w:pPr>
      <w:r w:rsidRPr="20E85E9E">
        <w:rPr>
          <w:rFonts w:ascii="Arial" w:eastAsia="Arial" w:hAnsi="Arial" w:cs="Arial"/>
          <w:b/>
          <w:bCs/>
        </w:rPr>
        <w:t xml:space="preserve"> </w:t>
      </w:r>
    </w:p>
    <w:p w14:paraId="4E785778" w14:textId="77777777" w:rsidR="00CC56B7" w:rsidRPr="00EC4A1F" w:rsidRDefault="00CC56B7" w:rsidP="00CC56B7">
      <w:pPr>
        <w:pStyle w:val="ListParagraph"/>
        <w:numPr>
          <w:ilvl w:val="0"/>
          <w:numId w:val="36"/>
        </w:numPr>
        <w:spacing w:after="0" w:line="276" w:lineRule="auto"/>
        <w:contextualSpacing w:val="0"/>
        <w:rPr>
          <w:rFonts w:ascii="Arial" w:eastAsia="Arial" w:hAnsi="Arial" w:cs="Arial"/>
          <w:b/>
        </w:rPr>
      </w:pPr>
      <w:r w:rsidRPr="00EC4A1F">
        <w:rPr>
          <w:rFonts w:ascii="Arial" w:eastAsia="Arial" w:hAnsi="Arial" w:cs="Arial"/>
          <w:b/>
        </w:rPr>
        <w:t>Response Format</w:t>
      </w:r>
    </w:p>
    <w:p w14:paraId="7D0630FD" w14:textId="31CAC26E" w:rsidR="00CC56B7" w:rsidRDefault="00CC56B7" w:rsidP="00CC56B7">
      <w:pPr>
        <w:spacing w:line="276" w:lineRule="auto"/>
      </w:pPr>
      <w:r w:rsidRPr="20E85E9E">
        <w:rPr>
          <w:rFonts w:ascii="Arial" w:eastAsia="Arial" w:hAnsi="Arial" w:cs="Arial"/>
          <w:b/>
          <w:bCs/>
        </w:rPr>
        <w:t xml:space="preserve"> </w:t>
      </w:r>
      <w:r w:rsidRPr="20E85E9E">
        <w:rPr>
          <w:rFonts w:ascii="Arial" w:eastAsia="Arial" w:hAnsi="Arial" w:cs="Arial"/>
        </w:rPr>
        <w:t>The following headers support the timetable by providing further detail of the key steps.</w:t>
      </w:r>
    </w:p>
    <w:p w14:paraId="15F403BB" w14:textId="26284161" w:rsidR="00CC56B7" w:rsidRPr="00CC56B7" w:rsidRDefault="00CC56B7" w:rsidP="00CC56B7">
      <w:pPr>
        <w:spacing w:line="276" w:lineRule="auto"/>
        <w:rPr>
          <w:rFonts w:ascii="Arial" w:eastAsia="Arial" w:hAnsi="Arial" w:cs="Arial"/>
          <w:u w:val="single"/>
        </w:rPr>
      </w:pPr>
      <w:r w:rsidRPr="02F610ED">
        <w:rPr>
          <w:rFonts w:ascii="Arial" w:eastAsia="Arial" w:hAnsi="Arial" w:cs="Arial"/>
          <w:u w:val="single"/>
        </w:rPr>
        <w:t>Expression of Interest</w:t>
      </w:r>
    </w:p>
    <w:p w14:paraId="0B9091E0" w14:textId="36F12C34" w:rsidR="002B76C6" w:rsidRPr="00212620" w:rsidRDefault="002B76C6" w:rsidP="002B76C6">
      <w:pPr>
        <w:pStyle w:val="paragraph"/>
        <w:spacing w:before="0" w:beforeAutospacing="0" w:after="0" w:afterAutospacing="0"/>
        <w:textAlignment w:val="baseline"/>
        <w:rPr>
          <w:rFonts w:ascii="Arial" w:hAnsi="Arial" w:cs="Arial"/>
          <w:sz w:val="22"/>
          <w:szCs w:val="22"/>
        </w:rPr>
      </w:pPr>
      <w:r w:rsidRPr="00212620">
        <w:rPr>
          <w:rStyle w:val="normaltextrun"/>
          <w:rFonts w:ascii="Arial" w:hAnsi="Arial" w:cs="Arial"/>
          <w:sz w:val="22"/>
          <w:szCs w:val="22"/>
        </w:rPr>
        <w:t>Suppliers are asked to submit a short expression of interest by e-mail to</w:t>
      </w:r>
      <w:r w:rsidR="002E5A61">
        <w:rPr>
          <w:rStyle w:val="normaltextrun"/>
          <w:rFonts w:ascii="Arial" w:hAnsi="Arial" w:cs="Arial"/>
          <w:sz w:val="22"/>
          <w:szCs w:val="22"/>
        </w:rPr>
        <w:t xml:space="preserve"> the lead contact </w:t>
      </w:r>
      <w:r w:rsidRPr="00212620">
        <w:rPr>
          <w:rStyle w:val="normaltextrun"/>
          <w:rFonts w:ascii="Arial" w:hAnsi="Arial" w:cs="Arial"/>
          <w:sz w:val="22"/>
          <w:szCs w:val="22"/>
        </w:rPr>
        <w:t>in accordance with the RFP timetable, which should contain the following information. </w:t>
      </w:r>
      <w:r w:rsidRPr="00212620">
        <w:rPr>
          <w:rStyle w:val="eop"/>
          <w:rFonts w:ascii="Arial" w:hAnsi="Arial" w:cs="Arial"/>
          <w:sz w:val="22"/>
          <w:szCs w:val="22"/>
        </w:rPr>
        <w:t> </w:t>
      </w:r>
    </w:p>
    <w:p w14:paraId="4438FEE3" w14:textId="77777777" w:rsidR="002B76C6" w:rsidRPr="00212620" w:rsidRDefault="002B76C6" w:rsidP="002B76C6">
      <w:pPr>
        <w:pStyle w:val="paragraph"/>
        <w:numPr>
          <w:ilvl w:val="0"/>
          <w:numId w:val="41"/>
        </w:numPr>
        <w:spacing w:before="0" w:beforeAutospacing="0" w:after="0" w:afterAutospacing="0"/>
        <w:ind w:left="1080" w:firstLine="0"/>
        <w:textAlignment w:val="baseline"/>
        <w:rPr>
          <w:rFonts w:ascii="Arial" w:hAnsi="Arial" w:cs="Arial"/>
          <w:sz w:val="22"/>
          <w:szCs w:val="22"/>
        </w:rPr>
      </w:pPr>
      <w:r w:rsidRPr="00212620">
        <w:rPr>
          <w:rStyle w:val="normaltextrun"/>
          <w:rFonts w:ascii="Arial" w:hAnsi="Arial" w:cs="Arial"/>
          <w:sz w:val="22"/>
          <w:szCs w:val="22"/>
        </w:rPr>
        <w:lastRenderedPageBreak/>
        <w:t>Confirming whether you are a company or individual, if company please provide Full company name, address, and company registration number.</w:t>
      </w:r>
      <w:r w:rsidRPr="00212620">
        <w:rPr>
          <w:rStyle w:val="eop"/>
          <w:rFonts w:ascii="Arial" w:hAnsi="Arial" w:cs="Arial"/>
          <w:sz w:val="22"/>
          <w:szCs w:val="22"/>
        </w:rPr>
        <w:t> </w:t>
      </w:r>
    </w:p>
    <w:p w14:paraId="5997335D" w14:textId="77777777" w:rsidR="002B76C6" w:rsidRDefault="002B76C6" w:rsidP="002B76C6">
      <w:pPr>
        <w:pStyle w:val="paragraph"/>
        <w:numPr>
          <w:ilvl w:val="0"/>
          <w:numId w:val="41"/>
        </w:numPr>
        <w:spacing w:before="0" w:beforeAutospacing="0" w:after="0" w:afterAutospacing="0"/>
        <w:ind w:left="1080" w:firstLine="0"/>
        <w:textAlignment w:val="baseline"/>
        <w:rPr>
          <w:rStyle w:val="eop"/>
          <w:rFonts w:ascii="Arial" w:hAnsi="Arial" w:cs="Arial"/>
          <w:sz w:val="22"/>
          <w:szCs w:val="22"/>
        </w:rPr>
      </w:pPr>
      <w:r w:rsidRPr="00212620">
        <w:rPr>
          <w:rStyle w:val="normaltextrun"/>
          <w:rFonts w:ascii="Arial" w:hAnsi="Arial" w:cs="Arial"/>
          <w:sz w:val="22"/>
          <w:szCs w:val="22"/>
        </w:rPr>
        <w:t>A non-binding cost estimate as a single figure in GBP</w:t>
      </w:r>
      <w:r w:rsidRPr="00212620">
        <w:rPr>
          <w:rStyle w:val="eop"/>
          <w:rFonts w:ascii="Arial" w:hAnsi="Arial" w:cs="Arial"/>
          <w:sz w:val="22"/>
          <w:szCs w:val="22"/>
        </w:rPr>
        <w:t> </w:t>
      </w:r>
    </w:p>
    <w:p w14:paraId="12BA18E7" w14:textId="4A4D8A2C" w:rsidR="003B6367" w:rsidRPr="00212620" w:rsidRDefault="003B6367" w:rsidP="002B76C6">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eop"/>
          <w:rFonts w:ascii="Arial" w:hAnsi="Arial" w:cs="Arial"/>
          <w:sz w:val="22"/>
          <w:szCs w:val="22"/>
        </w:rPr>
        <w:t xml:space="preserve">Any potential Conflicts of </w:t>
      </w:r>
      <w:r w:rsidR="00431541">
        <w:rPr>
          <w:rStyle w:val="eop"/>
          <w:rFonts w:ascii="Arial" w:hAnsi="Arial" w:cs="Arial"/>
          <w:sz w:val="22"/>
          <w:szCs w:val="22"/>
        </w:rPr>
        <w:t>Interest</w:t>
      </w:r>
    </w:p>
    <w:p w14:paraId="28AC0B77" w14:textId="77777777" w:rsidR="00CC56B7" w:rsidRDefault="00CC56B7" w:rsidP="00CC56B7">
      <w:pPr>
        <w:spacing w:line="276" w:lineRule="auto"/>
      </w:pPr>
    </w:p>
    <w:p w14:paraId="0A85C721" w14:textId="07B39F7C" w:rsidR="00CC56B7" w:rsidRPr="00CC56B7" w:rsidRDefault="00CC56B7" w:rsidP="00CC56B7">
      <w:pPr>
        <w:spacing w:line="276" w:lineRule="auto"/>
        <w:rPr>
          <w:rFonts w:ascii="Arial" w:eastAsia="Arial" w:hAnsi="Arial" w:cs="Arial"/>
          <w:u w:val="single"/>
        </w:rPr>
      </w:pPr>
      <w:r w:rsidRPr="02F610ED">
        <w:rPr>
          <w:rFonts w:ascii="Arial" w:eastAsia="Arial" w:hAnsi="Arial" w:cs="Arial"/>
          <w:u w:val="single"/>
        </w:rPr>
        <w:t>Supplier Q&amp;A</w:t>
      </w:r>
    </w:p>
    <w:p w14:paraId="1052C763" w14:textId="54BDBF80" w:rsidR="00CC56B7" w:rsidRPr="00A6700C" w:rsidRDefault="00CC56B7" w:rsidP="00CC56B7">
      <w:pPr>
        <w:spacing w:line="276" w:lineRule="auto"/>
        <w:rPr>
          <w:rFonts w:ascii="Arial" w:hAnsi="Arial" w:cs="Arial"/>
          <w:color w:val="000000"/>
          <w:shd w:val="clear" w:color="auto" w:fill="FFFFFF"/>
        </w:rPr>
      </w:pPr>
      <w:r w:rsidRPr="00212620">
        <w:rPr>
          <w:rStyle w:val="normaltextrun"/>
          <w:rFonts w:ascii="Arial" w:hAnsi="Arial" w:cs="Arial"/>
          <w:color w:val="000000"/>
          <w:shd w:val="clear" w:color="auto" w:fill="FFFFFF"/>
        </w:rPr>
        <w:t>Prior to the submission of your RFP response, Suppliers are provided the opportunity to submit any questions they have about the exercise</w:t>
      </w:r>
      <w:r w:rsidR="009C6C3C" w:rsidRPr="00212620">
        <w:rPr>
          <w:rStyle w:val="normaltextrun"/>
          <w:rFonts w:ascii="Arial" w:hAnsi="Arial" w:cs="Arial"/>
          <w:color w:val="000000"/>
          <w:shd w:val="clear" w:color="auto" w:fill="FFFFFF"/>
        </w:rPr>
        <w:t xml:space="preserve"> and the activity.  All questions will be collated, anonymised, answered and returned to all Suppliers who have submitted an expression of interest in the RFP process. Please make sure you ask all questions at this stage.  Once Wellcome have responded to all questions If you have any additional questions after this deadline these will not be answered to ensure that this is a fair and equitable process.</w:t>
      </w:r>
      <w:r w:rsidR="009C6C3C" w:rsidRPr="00212620">
        <w:rPr>
          <w:rStyle w:val="eop"/>
          <w:rFonts w:ascii="Arial" w:hAnsi="Arial" w:cs="Arial"/>
          <w:color w:val="000000"/>
          <w:shd w:val="clear" w:color="auto" w:fill="FFFFFF"/>
        </w:rPr>
        <w:t> </w:t>
      </w:r>
    </w:p>
    <w:p w14:paraId="71ED7E41" w14:textId="454D2F13" w:rsidR="00CC56B7" w:rsidRPr="00CC56B7" w:rsidRDefault="00CC56B7" w:rsidP="00CC56B7">
      <w:pPr>
        <w:spacing w:line="276" w:lineRule="auto"/>
        <w:rPr>
          <w:rFonts w:ascii="Arial" w:eastAsia="Arial" w:hAnsi="Arial" w:cs="Arial"/>
          <w:u w:val="single"/>
        </w:rPr>
      </w:pPr>
      <w:r w:rsidRPr="02F610ED">
        <w:rPr>
          <w:rFonts w:ascii="Arial" w:eastAsia="Arial" w:hAnsi="Arial" w:cs="Arial"/>
          <w:u w:val="single"/>
        </w:rPr>
        <w:t>RFP Proposal</w:t>
      </w:r>
      <w:r w:rsidRPr="02F610ED">
        <w:rPr>
          <w:rFonts w:ascii="Arial" w:eastAsia="Arial" w:hAnsi="Arial" w:cs="Arial"/>
        </w:rPr>
        <w:t xml:space="preserve"> </w:t>
      </w:r>
    </w:p>
    <w:p w14:paraId="1BC75406" w14:textId="5727BA46" w:rsidR="00CC56B7" w:rsidRPr="00CC56B7" w:rsidRDefault="00CC56B7" w:rsidP="00CC56B7">
      <w:pPr>
        <w:spacing w:line="276" w:lineRule="auto"/>
      </w:pPr>
      <w:r w:rsidRPr="7944430D">
        <w:rPr>
          <w:rFonts w:ascii="Arial" w:eastAsia="Arial" w:hAnsi="Arial" w:cs="Arial"/>
        </w:rPr>
        <w:t xml:space="preserve">Suppliers are required to submit proposals which respond to the following sections;  </w:t>
      </w:r>
    </w:p>
    <w:p w14:paraId="199C18D5" w14:textId="52F7511E" w:rsidR="00CC56B7" w:rsidRPr="00EC4A1F" w:rsidRDefault="00CC56B7" w:rsidP="00CC56B7">
      <w:pPr>
        <w:spacing w:line="276" w:lineRule="auto"/>
        <w:rPr>
          <w:b/>
          <w:i/>
        </w:rPr>
      </w:pPr>
      <w:r w:rsidRPr="00EC4A1F">
        <w:rPr>
          <w:rFonts w:ascii="Arial" w:eastAsia="Arial" w:hAnsi="Arial" w:cs="Arial"/>
          <w:b/>
          <w:i/>
          <w:u w:val="single"/>
        </w:rPr>
        <w:t>RFP Questions</w:t>
      </w:r>
    </w:p>
    <w:p w14:paraId="5EC41733" w14:textId="3A4034A2" w:rsidR="00CC56B7" w:rsidRDefault="00CC56B7" w:rsidP="00CC56B7">
      <w:pPr>
        <w:spacing w:line="276" w:lineRule="auto"/>
      </w:pPr>
      <w:r w:rsidRPr="1E7B10E1">
        <w:rPr>
          <w:rFonts w:ascii="Arial" w:eastAsia="Arial" w:hAnsi="Arial" w:cs="Arial"/>
        </w:rPr>
        <w:t>This section requests responses from Suppliers specific questions in relation to this RFP exercise.</w:t>
      </w:r>
    </w:p>
    <w:tbl>
      <w:tblPr>
        <w:tblStyle w:val="TableGrid"/>
        <w:tblW w:w="0" w:type="auto"/>
        <w:tblInd w:w="0" w:type="dxa"/>
        <w:tblLook w:val="04A0" w:firstRow="1" w:lastRow="0" w:firstColumn="1" w:lastColumn="0" w:noHBand="0" w:noVBand="1"/>
      </w:tblPr>
      <w:tblGrid>
        <w:gridCol w:w="529"/>
        <w:gridCol w:w="6233"/>
        <w:gridCol w:w="2244"/>
      </w:tblGrid>
      <w:tr w:rsidR="00CC56B7" w14:paraId="13BF2259" w14:textId="77777777" w:rsidTr="007417B6">
        <w:trPr>
          <w:trHeight w:val="300"/>
        </w:trPr>
        <w:tc>
          <w:tcPr>
            <w:tcW w:w="529" w:type="dxa"/>
            <w:tcBorders>
              <w:top w:val="single" w:sz="8" w:space="0" w:color="auto"/>
              <w:left w:val="single" w:sz="8" w:space="0" w:color="auto"/>
              <w:bottom w:val="single" w:sz="8" w:space="0" w:color="auto"/>
              <w:right w:val="single" w:sz="8" w:space="0" w:color="auto"/>
            </w:tcBorders>
          </w:tcPr>
          <w:p w14:paraId="23BADC4A" w14:textId="77777777" w:rsidR="00CC56B7" w:rsidRDefault="00CC56B7" w:rsidP="007417B6">
            <w:pPr>
              <w:spacing w:line="276" w:lineRule="auto"/>
            </w:pPr>
            <w:r w:rsidRPr="1E7B10E1">
              <w:rPr>
                <w:rFonts w:ascii="Arial" w:eastAsia="Arial" w:hAnsi="Arial" w:cs="Arial"/>
                <w:b/>
                <w:bCs/>
              </w:rPr>
              <w:t>#</w:t>
            </w:r>
          </w:p>
        </w:tc>
        <w:tc>
          <w:tcPr>
            <w:tcW w:w="6240" w:type="dxa"/>
            <w:tcBorders>
              <w:top w:val="single" w:sz="8" w:space="0" w:color="auto"/>
              <w:left w:val="single" w:sz="8" w:space="0" w:color="auto"/>
              <w:bottom w:val="single" w:sz="8" w:space="0" w:color="auto"/>
              <w:right w:val="single" w:sz="8" w:space="0" w:color="auto"/>
            </w:tcBorders>
          </w:tcPr>
          <w:p w14:paraId="52A1D7C7" w14:textId="77777777" w:rsidR="00CC56B7" w:rsidRDefault="00CC56B7" w:rsidP="007417B6">
            <w:pPr>
              <w:spacing w:line="276" w:lineRule="auto"/>
            </w:pPr>
            <w:r w:rsidRPr="1D36DCB4">
              <w:rPr>
                <w:rFonts w:ascii="Arial" w:eastAsia="Arial" w:hAnsi="Arial" w:cs="Arial"/>
                <w:b/>
                <w:bCs/>
              </w:rPr>
              <w:t>Question</w:t>
            </w:r>
          </w:p>
        </w:tc>
        <w:tc>
          <w:tcPr>
            <w:tcW w:w="2246" w:type="dxa"/>
            <w:tcBorders>
              <w:top w:val="single" w:sz="8" w:space="0" w:color="auto"/>
              <w:left w:val="single" w:sz="8" w:space="0" w:color="auto"/>
              <w:bottom w:val="single" w:sz="8" w:space="0" w:color="auto"/>
              <w:right w:val="single" w:sz="8" w:space="0" w:color="auto"/>
            </w:tcBorders>
          </w:tcPr>
          <w:p w14:paraId="25DFBF6B" w14:textId="77777777" w:rsidR="00CC56B7" w:rsidRDefault="00CC56B7" w:rsidP="007417B6">
            <w:pPr>
              <w:spacing w:line="276" w:lineRule="auto"/>
              <w:rPr>
                <w:rFonts w:ascii="Arial" w:eastAsia="Arial" w:hAnsi="Arial" w:cs="Arial"/>
                <w:b/>
                <w:bCs/>
              </w:rPr>
            </w:pPr>
            <w:r w:rsidRPr="1E7B10E1">
              <w:rPr>
                <w:rFonts w:ascii="Arial" w:eastAsia="Arial" w:hAnsi="Arial" w:cs="Arial"/>
                <w:b/>
                <w:bCs/>
              </w:rPr>
              <w:t>Max Words</w:t>
            </w:r>
          </w:p>
        </w:tc>
      </w:tr>
      <w:tr w:rsidR="00CC56B7" w14:paraId="1DBB5C1F" w14:textId="77777777" w:rsidTr="007417B6">
        <w:trPr>
          <w:trHeight w:val="300"/>
        </w:trPr>
        <w:tc>
          <w:tcPr>
            <w:tcW w:w="529" w:type="dxa"/>
            <w:tcBorders>
              <w:top w:val="single" w:sz="8" w:space="0" w:color="auto"/>
              <w:left w:val="single" w:sz="8" w:space="0" w:color="auto"/>
              <w:bottom w:val="single" w:sz="8" w:space="0" w:color="auto"/>
              <w:right w:val="single" w:sz="8" w:space="0" w:color="auto"/>
            </w:tcBorders>
          </w:tcPr>
          <w:p w14:paraId="269565D5" w14:textId="3CB469B1" w:rsidR="00CC56B7" w:rsidRDefault="00CC56B7" w:rsidP="007417B6">
            <w:pPr>
              <w:spacing w:line="276" w:lineRule="auto"/>
            </w:pPr>
            <w:r w:rsidRPr="1E7B10E1">
              <w:rPr>
                <w:rFonts w:ascii="Arial" w:eastAsia="Arial" w:hAnsi="Arial" w:cs="Arial"/>
              </w:rPr>
              <w:t>1</w:t>
            </w:r>
          </w:p>
        </w:tc>
        <w:tc>
          <w:tcPr>
            <w:tcW w:w="6240" w:type="dxa"/>
            <w:tcBorders>
              <w:top w:val="single" w:sz="8" w:space="0" w:color="auto"/>
              <w:left w:val="single" w:sz="8" w:space="0" w:color="auto"/>
              <w:bottom w:val="single" w:sz="8" w:space="0" w:color="auto"/>
              <w:right w:val="single" w:sz="8" w:space="0" w:color="auto"/>
            </w:tcBorders>
          </w:tcPr>
          <w:p w14:paraId="4C706A61" w14:textId="77777777" w:rsidR="00CC56B7" w:rsidRDefault="00CC56B7" w:rsidP="007417B6">
            <w:pPr>
              <w:spacing w:line="276" w:lineRule="auto"/>
              <w:rPr>
                <w:rFonts w:ascii="Arial" w:eastAsia="Arial" w:hAnsi="Arial" w:cs="Arial"/>
              </w:rPr>
            </w:pPr>
            <w:r w:rsidRPr="1E7B10E1">
              <w:rPr>
                <w:rFonts w:ascii="Arial" w:eastAsia="Arial" w:hAnsi="Arial" w:cs="Arial"/>
              </w:rPr>
              <w:t>Provide a short outline demonstrating your methodology in achieving the scope of the work.</w:t>
            </w:r>
          </w:p>
        </w:tc>
        <w:tc>
          <w:tcPr>
            <w:tcW w:w="2246" w:type="dxa"/>
            <w:tcBorders>
              <w:top w:val="single" w:sz="8" w:space="0" w:color="auto"/>
              <w:left w:val="single" w:sz="8" w:space="0" w:color="auto"/>
              <w:bottom w:val="single" w:sz="8" w:space="0" w:color="auto"/>
              <w:right w:val="single" w:sz="8" w:space="0" w:color="auto"/>
            </w:tcBorders>
          </w:tcPr>
          <w:p w14:paraId="0FADE874" w14:textId="77777777" w:rsidR="00CC56B7" w:rsidRDefault="00CC56B7" w:rsidP="007417B6">
            <w:pPr>
              <w:spacing w:line="276" w:lineRule="auto"/>
              <w:rPr>
                <w:rFonts w:ascii="Arial" w:eastAsia="Arial" w:hAnsi="Arial" w:cs="Arial"/>
              </w:rPr>
            </w:pPr>
            <w:r w:rsidRPr="1E7B10E1">
              <w:rPr>
                <w:rFonts w:ascii="Arial" w:eastAsia="Arial" w:hAnsi="Arial" w:cs="Arial"/>
              </w:rPr>
              <w:t>750</w:t>
            </w:r>
          </w:p>
        </w:tc>
      </w:tr>
      <w:tr w:rsidR="00CC56B7" w14:paraId="17257B50" w14:textId="77777777" w:rsidTr="007417B6">
        <w:trPr>
          <w:trHeight w:val="300"/>
        </w:trPr>
        <w:tc>
          <w:tcPr>
            <w:tcW w:w="529" w:type="dxa"/>
            <w:tcBorders>
              <w:top w:val="single" w:sz="8" w:space="0" w:color="auto"/>
              <w:left w:val="single" w:sz="8" w:space="0" w:color="auto"/>
              <w:bottom w:val="single" w:sz="8" w:space="0" w:color="auto"/>
              <w:right w:val="single" w:sz="8" w:space="0" w:color="auto"/>
            </w:tcBorders>
          </w:tcPr>
          <w:p w14:paraId="37C9CAA8" w14:textId="77777777" w:rsidR="00CC56B7" w:rsidRDefault="00CC56B7" w:rsidP="007417B6">
            <w:pPr>
              <w:spacing w:line="276" w:lineRule="auto"/>
              <w:rPr>
                <w:rFonts w:ascii="Arial" w:eastAsia="Arial" w:hAnsi="Arial" w:cs="Arial"/>
              </w:rPr>
            </w:pPr>
            <w:r w:rsidRPr="1E7B10E1">
              <w:rPr>
                <w:rFonts w:ascii="Arial" w:eastAsia="Arial" w:hAnsi="Arial" w:cs="Arial"/>
              </w:rPr>
              <w:t>2</w:t>
            </w:r>
          </w:p>
        </w:tc>
        <w:tc>
          <w:tcPr>
            <w:tcW w:w="6240" w:type="dxa"/>
            <w:tcBorders>
              <w:top w:val="single" w:sz="8" w:space="0" w:color="auto"/>
              <w:left w:val="single" w:sz="8" w:space="0" w:color="auto"/>
              <w:bottom w:val="single" w:sz="8" w:space="0" w:color="auto"/>
              <w:right w:val="single" w:sz="8" w:space="0" w:color="auto"/>
            </w:tcBorders>
          </w:tcPr>
          <w:p w14:paraId="53706E1D" w14:textId="77777777" w:rsidR="00CC56B7" w:rsidRDefault="00CC56B7" w:rsidP="007417B6">
            <w:pPr>
              <w:spacing w:line="276" w:lineRule="auto"/>
              <w:rPr>
                <w:rFonts w:ascii="Arial" w:eastAsia="Arial" w:hAnsi="Arial" w:cs="Arial"/>
              </w:rPr>
            </w:pPr>
            <w:r w:rsidRPr="1E7B10E1">
              <w:rPr>
                <w:rFonts w:ascii="Arial" w:eastAsia="Arial" w:hAnsi="Arial" w:cs="Arial"/>
              </w:rPr>
              <w:t>Propose a delivery plan outlining project deliverables and timelines.</w:t>
            </w:r>
          </w:p>
        </w:tc>
        <w:tc>
          <w:tcPr>
            <w:tcW w:w="2246" w:type="dxa"/>
            <w:tcBorders>
              <w:top w:val="single" w:sz="8" w:space="0" w:color="auto"/>
              <w:left w:val="single" w:sz="8" w:space="0" w:color="auto"/>
              <w:bottom w:val="single" w:sz="8" w:space="0" w:color="auto"/>
              <w:right w:val="single" w:sz="8" w:space="0" w:color="auto"/>
            </w:tcBorders>
          </w:tcPr>
          <w:p w14:paraId="1B3D3BA2" w14:textId="43D67985" w:rsidR="00CC56B7" w:rsidRDefault="00B4693D" w:rsidP="007417B6">
            <w:pPr>
              <w:spacing w:line="276" w:lineRule="auto"/>
              <w:rPr>
                <w:rFonts w:ascii="Arial" w:eastAsia="Arial" w:hAnsi="Arial" w:cs="Arial"/>
              </w:rPr>
            </w:pPr>
            <w:r>
              <w:rPr>
                <w:rFonts w:ascii="Arial" w:eastAsia="Arial" w:hAnsi="Arial" w:cs="Arial"/>
              </w:rPr>
              <w:t>500</w:t>
            </w:r>
          </w:p>
        </w:tc>
      </w:tr>
      <w:tr w:rsidR="00CC56B7" w14:paraId="7E8A00D5" w14:textId="77777777" w:rsidTr="007417B6">
        <w:trPr>
          <w:trHeight w:val="300"/>
        </w:trPr>
        <w:tc>
          <w:tcPr>
            <w:tcW w:w="529" w:type="dxa"/>
            <w:tcBorders>
              <w:top w:val="single" w:sz="8" w:space="0" w:color="auto"/>
              <w:left w:val="single" w:sz="8" w:space="0" w:color="auto"/>
              <w:bottom w:val="single" w:sz="8" w:space="0" w:color="auto"/>
              <w:right w:val="single" w:sz="8" w:space="0" w:color="auto"/>
            </w:tcBorders>
          </w:tcPr>
          <w:p w14:paraId="13F86E27" w14:textId="77777777" w:rsidR="00CC56B7" w:rsidRDefault="00CC56B7" w:rsidP="007417B6">
            <w:pPr>
              <w:spacing w:line="276" w:lineRule="auto"/>
              <w:rPr>
                <w:rFonts w:ascii="Arial" w:eastAsia="Arial" w:hAnsi="Arial" w:cs="Arial"/>
              </w:rPr>
            </w:pPr>
            <w:r w:rsidRPr="1E7B10E1">
              <w:rPr>
                <w:rFonts w:ascii="Arial" w:eastAsia="Arial" w:hAnsi="Arial" w:cs="Arial"/>
              </w:rPr>
              <w:t>3</w:t>
            </w:r>
          </w:p>
        </w:tc>
        <w:tc>
          <w:tcPr>
            <w:tcW w:w="6240" w:type="dxa"/>
            <w:tcBorders>
              <w:top w:val="single" w:sz="8" w:space="0" w:color="auto"/>
              <w:left w:val="single" w:sz="8" w:space="0" w:color="auto"/>
              <w:bottom w:val="single" w:sz="8" w:space="0" w:color="auto"/>
              <w:right w:val="single" w:sz="8" w:space="0" w:color="auto"/>
            </w:tcBorders>
          </w:tcPr>
          <w:p w14:paraId="3CA68996" w14:textId="77777777" w:rsidR="00CC56B7" w:rsidRDefault="00CC56B7" w:rsidP="007417B6">
            <w:pPr>
              <w:spacing w:line="276" w:lineRule="auto"/>
              <w:rPr>
                <w:rFonts w:ascii="Arial" w:eastAsia="Arial" w:hAnsi="Arial" w:cs="Arial"/>
              </w:rPr>
            </w:pPr>
            <w:r w:rsidRPr="1E7B10E1">
              <w:rPr>
                <w:rFonts w:ascii="Arial" w:eastAsia="Arial" w:hAnsi="Arial" w:cs="Arial"/>
              </w:rPr>
              <w:t>Outline the proposed project team with a brief description of their relevant experience.</w:t>
            </w:r>
          </w:p>
        </w:tc>
        <w:tc>
          <w:tcPr>
            <w:tcW w:w="2246" w:type="dxa"/>
            <w:tcBorders>
              <w:top w:val="single" w:sz="8" w:space="0" w:color="auto"/>
              <w:left w:val="single" w:sz="8" w:space="0" w:color="auto"/>
              <w:bottom w:val="single" w:sz="8" w:space="0" w:color="auto"/>
              <w:right w:val="single" w:sz="8" w:space="0" w:color="auto"/>
            </w:tcBorders>
          </w:tcPr>
          <w:p w14:paraId="5BF91AE7" w14:textId="006C355D" w:rsidR="00CC56B7" w:rsidRDefault="00B4693D" w:rsidP="007417B6">
            <w:pPr>
              <w:spacing w:line="276" w:lineRule="auto"/>
              <w:rPr>
                <w:rFonts w:ascii="Arial" w:eastAsia="Arial" w:hAnsi="Arial" w:cs="Arial"/>
              </w:rPr>
            </w:pPr>
            <w:r>
              <w:rPr>
                <w:rFonts w:ascii="Arial" w:eastAsia="Arial" w:hAnsi="Arial" w:cs="Arial"/>
              </w:rPr>
              <w:t>500</w:t>
            </w:r>
          </w:p>
        </w:tc>
      </w:tr>
      <w:tr w:rsidR="00CC56B7" w14:paraId="0B492584" w14:textId="77777777" w:rsidTr="007417B6">
        <w:trPr>
          <w:trHeight w:val="300"/>
        </w:trPr>
        <w:tc>
          <w:tcPr>
            <w:tcW w:w="529" w:type="dxa"/>
            <w:tcBorders>
              <w:top w:val="single" w:sz="8" w:space="0" w:color="auto"/>
              <w:left w:val="single" w:sz="8" w:space="0" w:color="auto"/>
              <w:bottom w:val="single" w:sz="8" w:space="0" w:color="auto"/>
              <w:right w:val="single" w:sz="8" w:space="0" w:color="auto"/>
            </w:tcBorders>
          </w:tcPr>
          <w:p w14:paraId="0F4EE152" w14:textId="77777777" w:rsidR="00CC56B7" w:rsidRDefault="00CC56B7" w:rsidP="007417B6">
            <w:pPr>
              <w:spacing w:line="276" w:lineRule="auto"/>
              <w:rPr>
                <w:rFonts w:ascii="Arial" w:eastAsia="Arial" w:hAnsi="Arial" w:cs="Arial"/>
              </w:rPr>
            </w:pPr>
            <w:r w:rsidRPr="1E7B10E1">
              <w:rPr>
                <w:rFonts w:ascii="Arial" w:eastAsia="Arial" w:hAnsi="Arial" w:cs="Arial"/>
              </w:rPr>
              <w:t>4</w:t>
            </w:r>
          </w:p>
        </w:tc>
        <w:tc>
          <w:tcPr>
            <w:tcW w:w="6240" w:type="dxa"/>
            <w:tcBorders>
              <w:top w:val="single" w:sz="8" w:space="0" w:color="auto"/>
              <w:left w:val="single" w:sz="8" w:space="0" w:color="auto"/>
              <w:bottom w:val="single" w:sz="8" w:space="0" w:color="auto"/>
              <w:right w:val="single" w:sz="8" w:space="0" w:color="auto"/>
            </w:tcBorders>
          </w:tcPr>
          <w:p w14:paraId="6026B6AB" w14:textId="77777777" w:rsidR="00CC56B7" w:rsidRDefault="00CC56B7" w:rsidP="007417B6">
            <w:pPr>
              <w:spacing w:line="276" w:lineRule="auto"/>
              <w:rPr>
                <w:rFonts w:ascii="Arial" w:eastAsia="Arial" w:hAnsi="Arial" w:cs="Arial"/>
              </w:rPr>
            </w:pPr>
            <w:r w:rsidRPr="1E7B10E1">
              <w:rPr>
                <w:rFonts w:ascii="Arial" w:eastAsia="Arial" w:hAnsi="Arial" w:cs="Arial"/>
              </w:rPr>
              <w:t>Outline your approach to equity, diversity, and inclusion (EDI) in relation to your proposal for the project.</w:t>
            </w:r>
          </w:p>
        </w:tc>
        <w:tc>
          <w:tcPr>
            <w:tcW w:w="2246" w:type="dxa"/>
            <w:tcBorders>
              <w:top w:val="single" w:sz="8" w:space="0" w:color="auto"/>
              <w:left w:val="single" w:sz="8" w:space="0" w:color="auto"/>
              <w:bottom w:val="single" w:sz="8" w:space="0" w:color="auto"/>
              <w:right w:val="single" w:sz="8" w:space="0" w:color="auto"/>
            </w:tcBorders>
          </w:tcPr>
          <w:p w14:paraId="483A9A95" w14:textId="77777777" w:rsidR="00CC56B7" w:rsidRDefault="00CC56B7" w:rsidP="007417B6">
            <w:pPr>
              <w:spacing w:line="276" w:lineRule="auto"/>
              <w:rPr>
                <w:rFonts w:ascii="Arial" w:eastAsia="Arial" w:hAnsi="Arial" w:cs="Arial"/>
              </w:rPr>
            </w:pPr>
            <w:r w:rsidRPr="1E7B10E1">
              <w:rPr>
                <w:rFonts w:ascii="Arial" w:eastAsia="Arial" w:hAnsi="Arial" w:cs="Arial"/>
              </w:rPr>
              <w:t>300</w:t>
            </w:r>
          </w:p>
        </w:tc>
      </w:tr>
      <w:tr w:rsidR="00CC56B7" w14:paraId="68627178" w14:textId="77777777" w:rsidTr="007417B6">
        <w:trPr>
          <w:trHeight w:val="300"/>
        </w:trPr>
        <w:tc>
          <w:tcPr>
            <w:tcW w:w="529" w:type="dxa"/>
            <w:tcBorders>
              <w:top w:val="single" w:sz="8" w:space="0" w:color="auto"/>
              <w:left w:val="single" w:sz="8" w:space="0" w:color="auto"/>
              <w:bottom w:val="single" w:sz="8" w:space="0" w:color="auto"/>
              <w:right w:val="single" w:sz="8" w:space="0" w:color="auto"/>
            </w:tcBorders>
          </w:tcPr>
          <w:p w14:paraId="1030F533" w14:textId="77777777" w:rsidR="00CC56B7" w:rsidRDefault="00CC56B7" w:rsidP="007417B6">
            <w:pPr>
              <w:spacing w:line="276" w:lineRule="auto"/>
              <w:rPr>
                <w:rFonts w:ascii="Arial" w:eastAsia="Arial" w:hAnsi="Arial" w:cs="Arial"/>
              </w:rPr>
            </w:pPr>
            <w:r w:rsidRPr="1E7B10E1">
              <w:rPr>
                <w:rFonts w:ascii="Arial" w:eastAsia="Arial" w:hAnsi="Arial" w:cs="Arial"/>
              </w:rPr>
              <w:t>5</w:t>
            </w:r>
          </w:p>
        </w:tc>
        <w:tc>
          <w:tcPr>
            <w:tcW w:w="6240" w:type="dxa"/>
            <w:tcBorders>
              <w:top w:val="single" w:sz="8" w:space="0" w:color="auto"/>
              <w:left w:val="single" w:sz="8" w:space="0" w:color="auto"/>
              <w:bottom w:val="single" w:sz="8" w:space="0" w:color="auto"/>
              <w:right w:val="single" w:sz="8" w:space="0" w:color="auto"/>
            </w:tcBorders>
          </w:tcPr>
          <w:p w14:paraId="413B5A80" w14:textId="77777777" w:rsidR="00CC56B7" w:rsidRDefault="00CC56B7" w:rsidP="007417B6">
            <w:pPr>
              <w:spacing w:line="276" w:lineRule="auto"/>
              <w:rPr>
                <w:rFonts w:ascii="Arial" w:eastAsia="Arial" w:hAnsi="Arial" w:cs="Arial"/>
              </w:rPr>
            </w:pPr>
            <w:r w:rsidRPr="1E7B10E1">
              <w:rPr>
                <w:rFonts w:ascii="Arial" w:eastAsia="Arial" w:hAnsi="Arial" w:cs="Arial"/>
              </w:rPr>
              <w:t>Provide a detailed budget including breakdown justifying the proposed costs to meet Wellcome’s requirements. Please note that we do not provide maximum budget estimates, suppliers are encouraged to come in with a budget required for this work to be delivered effectively while also demonstrating value for money.</w:t>
            </w:r>
          </w:p>
        </w:tc>
        <w:tc>
          <w:tcPr>
            <w:tcW w:w="2246" w:type="dxa"/>
            <w:tcBorders>
              <w:top w:val="single" w:sz="8" w:space="0" w:color="auto"/>
              <w:left w:val="single" w:sz="8" w:space="0" w:color="auto"/>
              <w:bottom w:val="single" w:sz="8" w:space="0" w:color="auto"/>
              <w:right w:val="single" w:sz="8" w:space="0" w:color="auto"/>
            </w:tcBorders>
          </w:tcPr>
          <w:p w14:paraId="1D0BCA73" w14:textId="77777777" w:rsidR="00CC56B7" w:rsidRDefault="00CC56B7" w:rsidP="007417B6">
            <w:pPr>
              <w:spacing w:line="276" w:lineRule="auto"/>
              <w:rPr>
                <w:rFonts w:ascii="Arial" w:eastAsia="Arial" w:hAnsi="Arial" w:cs="Arial"/>
              </w:rPr>
            </w:pPr>
            <w:r w:rsidRPr="1E7B10E1">
              <w:rPr>
                <w:rFonts w:ascii="Arial" w:eastAsia="Arial" w:hAnsi="Arial" w:cs="Arial"/>
              </w:rPr>
              <w:t>N/A</w:t>
            </w:r>
          </w:p>
        </w:tc>
      </w:tr>
      <w:tr w:rsidR="00CC56B7" w14:paraId="6A138C94" w14:textId="77777777" w:rsidTr="007417B6">
        <w:trPr>
          <w:trHeight w:val="300"/>
        </w:trPr>
        <w:tc>
          <w:tcPr>
            <w:tcW w:w="529" w:type="dxa"/>
            <w:tcBorders>
              <w:top w:val="single" w:sz="8" w:space="0" w:color="auto"/>
              <w:left w:val="single" w:sz="8" w:space="0" w:color="auto"/>
              <w:bottom w:val="single" w:sz="8" w:space="0" w:color="auto"/>
              <w:right w:val="single" w:sz="8" w:space="0" w:color="auto"/>
            </w:tcBorders>
          </w:tcPr>
          <w:p w14:paraId="23A804AD" w14:textId="77777777" w:rsidR="00CC56B7" w:rsidRDefault="00CC56B7" w:rsidP="007417B6">
            <w:pPr>
              <w:spacing w:line="276" w:lineRule="auto"/>
              <w:rPr>
                <w:rFonts w:ascii="Arial" w:eastAsia="Arial" w:hAnsi="Arial" w:cs="Arial"/>
              </w:rPr>
            </w:pPr>
            <w:r w:rsidRPr="1E7B10E1">
              <w:rPr>
                <w:rFonts w:ascii="Arial" w:eastAsia="Arial" w:hAnsi="Arial" w:cs="Arial"/>
              </w:rPr>
              <w:t>6</w:t>
            </w:r>
          </w:p>
        </w:tc>
        <w:tc>
          <w:tcPr>
            <w:tcW w:w="6240" w:type="dxa"/>
            <w:tcBorders>
              <w:top w:val="single" w:sz="8" w:space="0" w:color="auto"/>
              <w:left w:val="single" w:sz="8" w:space="0" w:color="auto"/>
              <w:bottom w:val="single" w:sz="8" w:space="0" w:color="auto"/>
              <w:right w:val="single" w:sz="8" w:space="0" w:color="auto"/>
            </w:tcBorders>
          </w:tcPr>
          <w:p w14:paraId="7FC832E4" w14:textId="77777777" w:rsidR="00CC56B7" w:rsidRDefault="00CC56B7" w:rsidP="007417B6">
            <w:pPr>
              <w:spacing w:line="276" w:lineRule="auto"/>
              <w:rPr>
                <w:rFonts w:ascii="Arial" w:eastAsia="Arial" w:hAnsi="Arial" w:cs="Arial"/>
              </w:rPr>
            </w:pPr>
            <w:r w:rsidRPr="1E7B10E1">
              <w:rPr>
                <w:rFonts w:ascii="Arial" w:eastAsia="Arial" w:hAnsi="Arial" w:cs="Arial"/>
              </w:rPr>
              <w:t>What makes you best placed to fulfil the requirements outlined in this RFP? This could include networks and previous experience, including experience of working with stakeholders and processes within the global health ecosystem. Please feel free to use any relevant case studies.</w:t>
            </w:r>
          </w:p>
        </w:tc>
        <w:tc>
          <w:tcPr>
            <w:tcW w:w="2246" w:type="dxa"/>
            <w:tcBorders>
              <w:top w:val="single" w:sz="8" w:space="0" w:color="auto"/>
              <w:left w:val="single" w:sz="8" w:space="0" w:color="auto"/>
              <w:bottom w:val="single" w:sz="8" w:space="0" w:color="auto"/>
              <w:right w:val="single" w:sz="8" w:space="0" w:color="auto"/>
            </w:tcBorders>
          </w:tcPr>
          <w:p w14:paraId="3E55510F" w14:textId="01168873" w:rsidR="00CC56B7" w:rsidRDefault="00B4693D" w:rsidP="007417B6">
            <w:pPr>
              <w:spacing w:line="276" w:lineRule="auto"/>
              <w:rPr>
                <w:rFonts w:ascii="Arial" w:eastAsia="Arial" w:hAnsi="Arial" w:cs="Arial"/>
              </w:rPr>
            </w:pPr>
            <w:r>
              <w:rPr>
                <w:rFonts w:ascii="Arial" w:eastAsia="Arial" w:hAnsi="Arial" w:cs="Arial"/>
              </w:rPr>
              <w:t>770</w:t>
            </w:r>
          </w:p>
        </w:tc>
      </w:tr>
      <w:tr w:rsidR="00CC56B7" w14:paraId="2053621C" w14:textId="77777777" w:rsidTr="007417B6">
        <w:trPr>
          <w:trHeight w:val="300"/>
        </w:trPr>
        <w:tc>
          <w:tcPr>
            <w:tcW w:w="529" w:type="dxa"/>
            <w:tcBorders>
              <w:top w:val="single" w:sz="8" w:space="0" w:color="auto"/>
              <w:left w:val="single" w:sz="8" w:space="0" w:color="auto"/>
              <w:bottom w:val="single" w:sz="8" w:space="0" w:color="auto"/>
              <w:right w:val="single" w:sz="8" w:space="0" w:color="auto"/>
            </w:tcBorders>
          </w:tcPr>
          <w:p w14:paraId="0B050BB2" w14:textId="1C06684C" w:rsidR="00CC56B7" w:rsidRDefault="0087236C" w:rsidP="007417B6">
            <w:pPr>
              <w:spacing w:line="276" w:lineRule="auto"/>
              <w:rPr>
                <w:rFonts w:ascii="Arial" w:eastAsia="Arial" w:hAnsi="Arial" w:cs="Arial"/>
              </w:rPr>
            </w:pPr>
            <w:r>
              <w:rPr>
                <w:rFonts w:ascii="Arial" w:eastAsia="Arial" w:hAnsi="Arial" w:cs="Arial"/>
              </w:rPr>
              <w:t>7</w:t>
            </w:r>
          </w:p>
        </w:tc>
        <w:tc>
          <w:tcPr>
            <w:tcW w:w="6240" w:type="dxa"/>
            <w:tcBorders>
              <w:top w:val="single" w:sz="8" w:space="0" w:color="auto"/>
              <w:left w:val="single" w:sz="8" w:space="0" w:color="auto"/>
              <w:bottom w:val="single" w:sz="8" w:space="0" w:color="auto"/>
              <w:right w:val="single" w:sz="8" w:space="0" w:color="auto"/>
            </w:tcBorders>
          </w:tcPr>
          <w:p w14:paraId="5B9E5DCA" w14:textId="77777777" w:rsidR="00CC56B7" w:rsidRDefault="00CC56B7" w:rsidP="007417B6">
            <w:pPr>
              <w:spacing w:line="276" w:lineRule="auto"/>
              <w:rPr>
                <w:rFonts w:ascii="Arial" w:eastAsia="Arial" w:hAnsi="Arial" w:cs="Arial"/>
              </w:rPr>
            </w:pPr>
            <w:r w:rsidRPr="1E7B10E1">
              <w:rPr>
                <w:rFonts w:ascii="Arial" w:eastAsia="Arial" w:hAnsi="Arial" w:cs="Arial"/>
              </w:rPr>
              <w:t>Outline any major risks and challenges you foresee with meeting Wellcome’s requirements. Please include your mitigation strategies for these risk and challenges.</w:t>
            </w:r>
          </w:p>
        </w:tc>
        <w:tc>
          <w:tcPr>
            <w:tcW w:w="2246" w:type="dxa"/>
            <w:tcBorders>
              <w:top w:val="single" w:sz="8" w:space="0" w:color="auto"/>
              <w:left w:val="single" w:sz="8" w:space="0" w:color="auto"/>
              <w:bottom w:val="single" w:sz="8" w:space="0" w:color="auto"/>
              <w:right w:val="single" w:sz="8" w:space="0" w:color="auto"/>
            </w:tcBorders>
          </w:tcPr>
          <w:p w14:paraId="6580FC13" w14:textId="42E09BA3" w:rsidR="00CC56B7" w:rsidRDefault="00B4693D" w:rsidP="007417B6">
            <w:pPr>
              <w:spacing w:line="276" w:lineRule="auto"/>
              <w:rPr>
                <w:rFonts w:ascii="Arial" w:eastAsia="Arial" w:hAnsi="Arial" w:cs="Arial"/>
              </w:rPr>
            </w:pPr>
            <w:r>
              <w:rPr>
                <w:rFonts w:ascii="Arial" w:eastAsia="Arial" w:hAnsi="Arial" w:cs="Arial"/>
              </w:rPr>
              <w:t>500</w:t>
            </w:r>
          </w:p>
        </w:tc>
      </w:tr>
    </w:tbl>
    <w:p w14:paraId="39E793A7" w14:textId="77777777" w:rsidR="00CC56B7" w:rsidRDefault="00CC56B7" w:rsidP="00CC56B7">
      <w:pPr>
        <w:spacing w:line="276" w:lineRule="auto"/>
        <w:rPr>
          <w:rFonts w:ascii="Arial" w:eastAsia="Arial" w:hAnsi="Arial" w:cs="Arial"/>
          <w:u w:val="single"/>
        </w:rPr>
      </w:pPr>
    </w:p>
    <w:p w14:paraId="1C6F8D5F" w14:textId="77777777" w:rsidR="00717163" w:rsidRDefault="00717163" w:rsidP="00CC56B7">
      <w:pPr>
        <w:spacing w:line="276" w:lineRule="auto"/>
        <w:rPr>
          <w:rFonts w:ascii="Arial" w:eastAsia="Arial" w:hAnsi="Arial" w:cs="Arial"/>
          <w:u w:val="single"/>
        </w:rPr>
      </w:pPr>
    </w:p>
    <w:p w14:paraId="341FC505" w14:textId="2A7F6F4C" w:rsidR="00CC56B7" w:rsidRPr="00EC4A1F" w:rsidRDefault="00CC56B7" w:rsidP="00CC56B7">
      <w:pPr>
        <w:spacing w:line="276" w:lineRule="auto"/>
        <w:rPr>
          <w:b/>
          <w:i/>
        </w:rPr>
      </w:pPr>
      <w:r w:rsidRPr="00EC4A1F">
        <w:rPr>
          <w:rFonts w:ascii="Arial" w:eastAsia="Arial" w:hAnsi="Arial" w:cs="Arial"/>
          <w:b/>
          <w:i/>
          <w:u w:val="single"/>
        </w:rPr>
        <w:lastRenderedPageBreak/>
        <w:t>Contract Feedback</w:t>
      </w:r>
    </w:p>
    <w:p w14:paraId="41D60FFB" w14:textId="77777777" w:rsidR="00CC56B7" w:rsidRDefault="00CC56B7" w:rsidP="00CC56B7">
      <w:pPr>
        <w:spacing w:line="276" w:lineRule="auto"/>
      </w:pPr>
      <w:r w:rsidRPr="20E85E9E">
        <w:rPr>
          <w:rFonts w:ascii="Arial" w:eastAsia="Arial" w:hAnsi="Arial" w:cs="Arial"/>
        </w:rPr>
        <w:t>This section allows Suppliers to provide specific feedback to the contractual agreement which will be used should their proposal be successful. Contract feedback is to be incorporated into your proposal as an annex and in the following format;</w:t>
      </w:r>
    </w:p>
    <w:p w14:paraId="4C2FEEBE" w14:textId="77777777" w:rsidR="00CC56B7" w:rsidRDefault="00CC56B7" w:rsidP="00CC56B7">
      <w:pPr>
        <w:spacing w:line="276" w:lineRule="auto"/>
      </w:pPr>
      <w:r w:rsidRPr="20E85E9E">
        <w:rPr>
          <w:rFonts w:ascii="Arial" w:eastAsia="Arial" w:hAnsi="Arial" w:cs="Arial"/>
        </w:rPr>
        <w:t xml:space="preserve"> </w:t>
      </w:r>
    </w:p>
    <w:tbl>
      <w:tblPr>
        <w:tblStyle w:val="TableGrid"/>
        <w:tblW w:w="0" w:type="auto"/>
        <w:tblInd w:w="0" w:type="dxa"/>
        <w:tblLayout w:type="fixed"/>
        <w:tblLook w:val="04A0" w:firstRow="1" w:lastRow="0" w:firstColumn="1" w:lastColumn="0" w:noHBand="0" w:noVBand="1"/>
      </w:tblPr>
      <w:tblGrid>
        <w:gridCol w:w="1219"/>
        <w:gridCol w:w="2246"/>
        <w:gridCol w:w="5550"/>
      </w:tblGrid>
      <w:tr w:rsidR="00CC56B7" w14:paraId="0FEFC7D9" w14:textId="77777777" w:rsidTr="007417B6">
        <w:tc>
          <w:tcPr>
            <w:tcW w:w="1219" w:type="dxa"/>
            <w:tcBorders>
              <w:top w:val="single" w:sz="8" w:space="0" w:color="auto"/>
              <w:left w:val="single" w:sz="8" w:space="0" w:color="auto"/>
              <w:bottom w:val="single" w:sz="8" w:space="0" w:color="auto"/>
              <w:right w:val="single" w:sz="8" w:space="0" w:color="auto"/>
            </w:tcBorders>
          </w:tcPr>
          <w:p w14:paraId="65E6D1B4" w14:textId="77777777" w:rsidR="00CC56B7" w:rsidRDefault="00CC56B7" w:rsidP="007417B6">
            <w:pPr>
              <w:spacing w:line="276" w:lineRule="auto"/>
            </w:pPr>
            <w:r w:rsidRPr="20E85E9E">
              <w:rPr>
                <w:rFonts w:ascii="Arial" w:eastAsia="Arial" w:hAnsi="Arial" w:cs="Arial"/>
                <w:b/>
                <w:bCs/>
              </w:rPr>
              <w:t>Clause #</w:t>
            </w:r>
          </w:p>
        </w:tc>
        <w:tc>
          <w:tcPr>
            <w:tcW w:w="2246" w:type="dxa"/>
            <w:tcBorders>
              <w:top w:val="single" w:sz="8" w:space="0" w:color="auto"/>
              <w:left w:val="single" w:sz="8" w:space="0" w:color="auto"/>
              <w:bottom w:val="single" w:sz="8" w:space="0" w:color="auto"/>
              <w:right w:val="single" w:sz="8" w:space="0" w:color="auto"/>
            </w:tcBorders>
          </w:tcPr>
          <w:p w14:paraId="6307C8B2" w14:textId="77777777" w:rsidR="00CC56B7" w:rsidRDefault="00CC56B7" w:rsidP="007417B6">
            <w:pPr>
              <w:spacing w:line="276" w:lineRule="auto"/>
            </w:pPr>
            <w:r w:rsidRPr="20E85E9E">
              <w:rPr>
                <w:rFonts w:ascii="Arial" w:eastAsia="Arial" w:hAnsi="Arial" w:cs="Arial"/>
                <w:b/>
                <w:bCs/>
              </w:rPr>
              <w:t>Issue</w:t>
            </w:r>
          </w:p>
        </w:tc>
        <w:tc>
          <w:tcPr>
            <w:tcW w:w="5550" w:type="dxa"/>
            <w:tcBorders>
              <w:top w:val="single" w:sz="8" w:space="0" w:color="auto"/>
              <w:left w:val="single" w:sz="8" w:space="0" w:color="auto"/>
              <w:bottom w:val="single" w:sz="8" w:space="0" w:color="auto"/>
              <w:right w:val="single" w:sz="8" w:space="0" w:color="auto"/>
            </w:tcBorders>
          </w:tcPr>
          <w:p w14:paraId="3CAB3A7E" w14:textId="77777777" w:rsidR="00CC56B7" w:rsidRDefault="00CC56B7" w:rsidP="007417B6">
            <w:pPr>
              <w:spacing w:line="276" w:lineRule="auto"/>
            </w:pPr>
            <w:r w:rsidRPr="20E85E9E">
              <w:rPr>
                <w:rFonts w:ascii="Arial" w:eastAsia="Arial" w:hAnsi="Arial" w:cs="Arial"/>
                <w:b/>
                <w:bCs/>
              </w:rPr>
              <w:t>Proposed Solution/Comment</w:t>
            </w:r>
          </w:p>
        </w:tc>
      </w:tr>
      <w:tr w:rsidR="00CC56B7" w14:paraId="5A948F76" w14:textId="77777777" w:rsidTr="007417B6">
        <w:tc>
          <w:tcPr>
            <w:tcW w:w="1219" w:type="dxa"/>
            <w:tcBorders>
              <w:top w:val="single" w:sz="8" w:space="0" w:color="auto"/>
              <w:left w:val="single" w:sz="8" w:space="0" w:color="auto"/>
              <w:bottom w:val="single" w:sz="8" w:space="0" w:color="auto"/>
              <w:right w:val="single" w:sz="8" w:space="0" w:color="auto"/>
            </w:tcBorders>
          </w:tcPr>
          <w:p w14:paraId="7CD27BA9" w14:textId="77777777" w:rsidR="00CC56B7" w:rsidRDefault="00CC56B7" w:rsidP="007417B6">
            <w:pPr>
              <w:spacing w:line="276" w:lineRule="auto"/>
            </w:pPr>
            <w:r w:rsidRPr="20E85E9E">
              <w:rPr>
                <w:rFonts w:ascii="Arial" w:eastAsia="Arial" w:hAnsi="Arial" w:cs="Arial"/>
              </w:rPr>
              <w:t xml:space="preserve"> </w:t>
            </w:r>
          </w:p>
        </w:tc>
        <w:tc>
          <w:tcPr>
            <w:tcW w:w="2246" w:type="dxa"/>
            <w:tcBorders>
              <w:top w:val="single" w:sz="8" w:space="0" w:color="auto"/>
              <w:left w:val="single" w:sz="8" w:space="0" w:color="auto"/>
              <w:bottom w:val="single" w:sz="8" w:space="0" w:color="auto"/>
              <w:right w:val="single" w:sz="8" w:space="0" w:color="auto"/>
            </w:tcBorders>
          </w:tcPr>
          <w:p w14:paraId="31DF0C90" w14:textId="77777777" w:rsidR="00CC56B7" w:rsidRDefault="00CC56B7" w:rsidP="007417B6">
            <w:pPr>
              <w:spacing w:line="276" w:lineRule="auto"/>
            </w:pPr>
            <w:r w:rsidRPr="20E85E9E">
              <w:rPr>
                <w:rFonts w:ascii="Arial" w:eastAsia="Arial" w:hAnsi="Arial" w:cs="Arial"/>
              </w:rPr>
              <w:t xml:space="preserve"> </w:t>
            </w:r>
          </w:p>
        </w:tc>
        <w:tc>
          <w:tcPr>
            <w:tcW w:w="5550" w:type="dxa"/>
            <w:tcBorders>
              <w:top w:val="single" w:sz="8" w:space="0" w:color="auto"/>
              <w:left w:val="single" w:sz="8" w:space="0" w:color="auto"/>
              <w:bottom w:val="single" w:sz="8" w:space="0" w:color="auto"/>
              <w:right w:val="single" w:sz="8" w:space="0" w:color="auto"/>
            </w:tcBorders>
          </w:tcPr>
          <w:p w14:paraId="54F1C80D" w14:textId="77777777" w:rsidR="00CC56B7" w:rsidRDefault="00CC56B7" w:rsidP="007417B6">
            <w:pPr>
              <w:spacing w:line="276" w:lineRule="auto"/>
            </w:pPr>
            <w:r w:rsidRPr="20E85E9E">
              <w:rPr>
                <w:rFonts w:ascii="Arial" w:eastAsia="Arial" w:hAnsi="Arial" w:cs="Arial"/>
              </w:rPr>
              <w:t xml:space="preserve"> </w:t>
            </w:r>
          </w:p>
        </w:tc>
      </w:tr>
    </w:tbl>
    <w:p w14:paraId="10507B8F" w14:textId="77777777" w:rsidR="00CC56B7" w:rsidRDefault="00CC56B7" w:rsidP="00CC56B7">
      <w:pPr>
        <w:spacing w:line="276" w:lineRule="auto"/>
      </w:pPr>
      <w:r w:rsidRPr="20E85E9E">
        <w:rPr>
          <w:rFonts w:ascii="Arial" w:eastAsia="Arial" w:hAnsi="Arial" w:cs="Arial"/>
        </w:rPr>
        <w:t xml:space="preserve"> </w:t>
      </w:r>
    </w:p>
    <w:p w14:paraId="7AA0E0AE" w14:textId="77777777" w:rsidR="00CC56B7" w:rsidRDefault="00CC56B7" w:rsidP="00CC56B7">
      <w:pPr>
        <w:spacing w:line="276" w:lineRule="auto"/>
      </w:pPr>
      <w:r w:rsidRPr="20E85E9E">
        <w:rPr>
          <w:rFonts w:ascii="Arial" w:eastAsia="Arial" w:hAnsi="Arial" w:cs="Arial"/>
        </w:rPr>
        <w:t xml:space="preserve">Suppliers submitting proposals as a registered company should review this </w:t>
      </w:r>
      <w:hyperlink r:id="rId10">
        <w:r w:rsidRPr="20E85E9E">
          <w:rPr>
            <w:rStyle w:val="Hyperlink"/>
            <w:rFonts w:ascii="Arial" w:eastAsia="Arial" w:hAnsi="Arial" w:cs="Arial"/>
          </w:rPr>
          <w:t>document</w:t>
        </w:r>
      </w:hyperlink>
      <w:r w:rsidRPr="20E85E9E">
        <w:rPr>
          <w:rFonts w:ascii="Arial" w:eastAsia="Arial" w:hAnsi="Arial" w:cs="Arial"/>
        </w:rPr>
        <w:t>.</w:t>
      </w:r>
    </w:p>
    <w:p w14:paraId="08D87B36" w14:textId="77777777" w:rsidR="00CC56B7" w:rsidRDefault="00CC56B7" w:rsidP="00CC56B7">
      <w:pPr>
        <w:spacing w:line="276" w:lineRule="auto"/>
      </w:pPr>
      <w:r w:rsidRPr="20E85E9E">
        <w:rPr>
          <w:rFonts w:ascii="Arial" w:eastAsia="Arial" w:hAnsi="Arial" w:cs="Arial"/>
        </w:rPr>
        <w:t xml:space="preserve">Individuals submitting proposals as a sole trader (not registered) should review this </w:t>
      </w:r>
      <w:hyperlink r:id="rId11">
        <w:r w:rsidRPr="20E85E9E">
          <w:rPr>
            <w:rStyle w:val="Hyperlink"/>
            <w:rFonts w:ascii="Arial" w:eastAsia="Arial" w:hAnsi="Arial" w:cs="Arial"/>
          </w:rPr>
          <w:t>document</w:t>
        </w:r>
      </w:hyperlink>
      <w:r w:rsidRPr="20E85E9E">
        <w:rPr>
          <w:rFonts w:ascii="Arial" w:eastAsia="Arial" w:hAnsi="Arial" w:cs="Arial"/>
        </w:rPr>
        <w:t>.</w:t>
      </w:r>
    </w:p>
    <w:p w14:paraId="73FB6DCD" w14:textId="77777777" w:rsidR="00CC56B7" w:rsidRDefault="00CC56B7" w:rsidP="00CC56B7">
      <w:pPr>
        <w:spacing w:line="276" w:lineRule="auto"/>
      </w:pPr>
      <w:r w:rsidRPr="20E85E9E">
        <w:rPr>
          <w:rFonts w:ascii="Arial" w:eastAsia="Arial" w:hAnsi="Arial" w:cs="Arial"/>
        </w:rPr>
        <w:t>Individuals submitting proposals through their own personal services company please highlight this to the Wellcome contact immediately (see point 7 below).</w:t>
      </w:r>
    </w:p>
    <w:p w14:paraId="0FB0519A" w14:textId="5255FE7F" w:rsidR="00CC56B7" w:rsidRPr="00EC4A1F" w:rsidRDefault="00CC56B7" w:rsidP="00CC56B7">
      <w:pPr>
        <w:spacing w:line="276" w:lineRule="auto"/>
        <w:rPr>
          <w:b/>
        </w:rPr>
      </w:pPr>
    </w:p>
    <w:p w14:paraId="7A374BCC" w14:textId="77777777" w:rsidR="00CC56B7" w:rsidRPr="00EC4A1F" w:rsidRDefault="00CC56B7" w:rsidP="00CC56B7">
      <w:pPr>
        <w:spacing w:line="276" w:lineRule="auto"/>
        <w:rPr>
          <w:rFonts w:ascii="Arial" w:eastAsia="Arial" w:hAnsi="Arial" w:cs="Arial"/>
          <w:b/>
          <w:i/>
          <w:u w:val="single"/>
        </w:rPr>
      </w:pPr>
      <w:r w:rsidRPr="00EC4A1F">
        <w:rPr>
          <w:rFonts w:ascii="Arial" w:eastAsia="Arial" w:hAnsi="Arial" w:cs="Arial"/>
          <w:b/>
          <w:i/>
          <w:u w:val="single"/>
        </w:rPr>
        <w:t>Information Governance</w:t>
      </w:r>
    </w:p>
    <w:p w14:paraId="51B89D4B" w14:textId="77777777" w:rsidR="00417904" w:rsidRPr="00212620" w:rsidRDefault="00417904" w:rsidP="00417904">
      <w:pPr>
        <w:pStyle w:val="paragraph"/>
        <w:spacing w:before="0" w:beforeAutospacing="0" w:after="0" w:afterAutospacing="0"/>
        <w:textAlignment w:val="baseline"/>
        <w:rPr>
          <w:rStyle w:val="eop"/>
          <w:rFonts w:ascii="Arial" w:hAnsi="Arial" w:cs="Arial"/>
          <w:sz w:val="22"/>
          <w:szCs w:val="22"/>
        </w:rPr>
      </w:pPr>
      <w:r w:rsidRPr="00212620">
        <w:rPr>
          <w:rStyle w:val="normaltextrun"/>
          <w:rFonts w:ascii="Arial" w:hAnsi="Arial" w:cs="Arial"/>
          <w:sz w:val="22"/>
          <w:szCs w:val="22"/>
        </w:rPr>
        <w:t xml:space="preserve">Under </w:t>
      </w:r>
      <w:hyperlink r:id="rId12" w:tgtFrame="_blank" w:history="1">
        <w:r w:rsidRPr="00212620">
          <w:rPr>
            <w:rStyle w:val="normaltextrun"/>
            <w:rFonts w:ascii="Arial" w:hAnsi="Arial" w:cs="Arial"/>
            <w:color w:val="0000FF"/>
            <w:sz w:val="22"/>
            <w:szCs w:val="22"/>
            <w:u w:val="single"/>
          </w:rPr>
          <w:t>GDPR/Data Protection law</w:t>
        </w:r>
      </w:hyperlink>
      <w:r w:rsidRPr="00212620">
        <w:rPr>
          <w:rStyle w:val="normaltextrun"/>
          <w:rFonts w:ascii="Arial" w:hAnsi="Arial" w:cs="Arial"/>
          <w:sz w:val="22"/>
          <w:szCs w:val="22"/>
        </w:rPr>
        <w:t>, Wellcome must keep a record of all personal information it is processing (i.e., collecting, using, and sharing). This record will be made available to the Information Commissioner’s Office upon request. </w:t>
      </w:r>
      <w:r w:rsidRPr="00212620">
        <w:rPr>
          <w:rStyle w:val="eop"/>
          <w:rFonts w:ascii="Arial" w:hAnsi="Arial" w:cs="Arial"/>
          <w:sz w:val="22"/>
          <w:szCs w:val="22"/>
        </w:rPr>
        <w:t> </w:t>
      </w:r>
    </w:p>
    <w:p w14:paraId="32772E66" w14:textId="77777777" w:rsidR="00417904" w:rsidRPr="00212620" w:rsidRDefault="00417904" w:rsidP="00417904">
      <w:pPr>
        <w:pStyle w:val="paragraph"/>
        <w:spacing w:before="0" w:beforeAutospacing="0" w:after="0" w:afterAutospacing="0"/>
        <w:textAlignment w:val="baseline"/>
        <w:rPr>
          <w:rFonts w:ascii="Arial" w:hAnsi="Arial" w:cs="Arial"/>
          <w:sz w:val="22"/>
          <w:szCs w:val="22"/>
        </w:rPr>
      </w:pPr>
    </w:p>
    <w:p w14:paraId="0CFFFD44" w14:textId="5A0AD718" w:rsidR="00417904" w:rsidRDefault="00417904" w:rsidP="0095171C">
      <w:pPr>
        <w:pStyle w:val="paragraph"/>
        <w:spacing w:before="0" w:beforeAutospacing="0" w:after="0" w:afterAutospacing="0"/>
        <w:textAlignment w:val="baseline"/>
        <w:rPr>
          <w:rStyle w:val="eop"/>
          <w:rFonts w:ascii="Arial" w:hAnsi="Arial" w:cs="Arial"/>
          <w:sz w:val="22"/>
          <w:szCs w:val="22"/>
        </w:rPr>
      </w:pPr>
      <w:r w:rsidRPr="00212620">
        <w:rPr>
          <w:rStyle w:val="normaltextrun"/>
          <w:rFonts w:ascii="Arial" w:hAnsi="Arial" w:cs="Arial"/>
          <w:sz w:val="22"/>
          <w:szCs w:val="22"/>
          <w:u w:val="single"/>
        </w:rPr>
        <w:t>This is Wellcome's record of data processing activities which meets GDPR article 30 requirements. </w:t>
      </w:r>
      <w:r w:rsidRPr="00212620">
        <w:rPr>
          <w:rStyle w:val="normaltextrun"/>
          <w:rFonts w:ascii="Arial" w:hAnsi="Arial" w:cs="Arial"/>
          <w:sz w:val="22"/>
          <w:szCs w:val="22"/>
        </w:rPr>
        <w:t> </w:t>
      </w:r>
      <w:r w:rsidRPr="00212620">
        <w:rPr>
          <w:rStyle w:val="eop"/>
          <w:rFonts w:ascii="Arial" w:hAnsi="Arial" w:cs="Arial"/>
          <w:sz w:val="22"/>
          <w:szCs w:val="22"/>
        </w:rPr>
        <w:t> </w:t>
      </w:r>
    </w:p>
    <w:p w14:paraId="7D95F4FF" w14:textId="77777777" w:rsidR="0095171C" w:rsidRPr="0095171C" w:rsidRDefault="0095171C" w:rsidP="0095171C">
      <w:pPr>
        <w:pStyle w:val="paragraph"/>
        <w:spacing w:before="0" w:beforeAutospacing="0" w:after="0" w:afterAutospacing="0"/>
        <w:textAlignment w:val="baseline"/>
        <w:rPr>
          <w:rFonts w:ascii="Arial" w:hAnsi="Arial" w:cs="Arial"/>
          <w:sz w:val="22"/>
          <w:szCs w:val="22"/>
        </w:rPr>
      </w:pPr>
    </w:p>
    <w:p w14:paraId="53A3E2C2" w14:textId="4D72583A" w:rsidR="00417904" w:rsidRDefault="00417904" w:rsidP="00417904">
      <w:pPr>
        <w:spacing w:line="276" w:lineRule="auto"/>
        <w:rPr>
          <w:rFonts w:ascii="Arial" w:eastAsia="Arial" w:hAnsi="Arial" w:cs="Arial"/>
        </w:rPr>
      </w:pPr>
      <w:r w:rsidRPr="00484207">
        <w:rPr>
          <w:rFonts w:ascii="Arial" w:eastAsia="Arial" w:hAnsi="Arial" w:cs="Arial"/>
        </w:rPr>
        <w:t xml:space="preserve">Suppliers </w:t>
      </w:r>
      <w:r w:rsidR="00431541" w:rsidRPr="00484207">
        <w:rPr>
          <w:rFonts w:ascii="Arial" w:eastAsia="Arial" w:hAnsi="Arial" w:cs="Arial"/>
        </w:rPr>
        <w:t>will be</w:t>
      </w:r>
      <w:r w:rsidRPr="00484207">
        <w:rPr>
          <w:rFonts w:ascii="Arial" w:eastAsia="Arial" w:hAnsi="Arial" w:cs="Arial"/>
        </w:rPr>
        <w:t xml:space="preserve"> asked to complete the </w:t>
      </w:r>
      <w:hyperlink r:id="rId13">
        <w:r w:rsidRPr="00484207">
          <w:rPr>
            <w:rStyle w:val="Hyperlink"/>
            <w:rFonts w:ascii="Arial" w:eastAsia="Arial" w:hAnsi="Arial" w:cs="Arial"/>
          </w:rPr>
          <w:t>TPSRA2</w:t>
        </w:r>
      </w:hyperlink>
      <w:r w:rsidRPr="00484207">
        <w:rPr>
          <w:rFonts w:ascii="Arial" w:eastAsia="Arial" w:hAnsi="Arial" w:cs="Arial"/>
        </w:rPr>
        <w:t xml:space="preserve"> assessment if they are shortlisted for presentation, this is for Wellcome to assess how you handle data.</w:t>
      </w:r>
    </w:p>
    <w:p w14:paraId="7A74BC80" w14:textId="77777777" w:rsidR="00417904" w:rsidRPr="00212620" w:rsidRDefault="00417904" w:rsidP="00417904">
      <w:pPr>
        <w:pStyle w:val="paragraph"/>
        <w:spacing w:before="0" w:beforeAutospacing="0" w:after="0" w:afterAutospacing="0"/>
        <w:textAlignment w:val="baseline"/>
        <w:rPr>
          <w:rFonts w:ascii="Arial" w:hAnsi="Arial" w:cs="Arial"/>
          <w:sz w:val="22"/>
          <w:szCs w:val="22"/>
        </w:rPr>
      </w:pPr>
    </w:p>
    <w:p w14:paraId="6B7067E5" w14:textId="77777777" w:rsidR="00417904" w:rsidRPr="00484207" w:rsidRDefault="00417904" w:rsidP="00417904">
      <w:pPr>
        <w:pStyle w:val="paragraph"/>
        <w:spacing w:before="0" w:beforeAutospacing="0" w:after="0" w:afterAutospacing="0"/>
        <w:textAlignment w:val="baseline"/>
        <w:rPr>
          <w:rStyle w:val="eop"/>
          <w:rFonts w:ascii="Arial" w:hAnsi="Arial" w:cs="Arial"/>
          <w:sz w:val="22"/>
          <w:szCs w:val="22"/>
        </w:rPr>
      </w:pPr>
      <w:r w:rsidRPr="00484207">
        <w:rPr>
          <w:rStyle w:val="normaltextrun"/>
          <w:rFonts w:ascii="Arial" w:hAnsi="Arial" w:cs="Arial"/>
          <w:b/>
          <w:i/>
          <w:sz w:val="22"/>
          <w:szCs w:val="22"/>
          <w:u w:val="single"/>
        </w:rPr>
        <w:t>Supplier Presentations </w:t>
      </w:r>
      <w:r w:rsidRPr="00484207">
        <w:rPr>
          <w:rStyle w:val="eop"/>
          <w:rFonts w:ascii="Arial" w:hAnsi="Arial" w:cs="Arial"/>
          <w:sz w:val="22"/>
          <w:szCs w:val="22"/>
        </w:rPr>
        <w:t> </w:t>
      </w:r>
    </w:p>
    <w:p w14:paraId="2CFDF5B9" w14:textId="77777777" w:rsidR="00417904" w:rsidRPr="00212620" w:rsidRDefault="00417904" w:rsidP="00417904">
      <w:pPr>
        <w:pStyle w:val="paragraph"/>
        <w:spacing w:before="0" w:beforeAutospacing="0" w:after="0" w:afterAutospacing="0"/>
        <w:textAlignment w:val="baseline"/>
        <w:rPr>
          <w:rStyle w:val="eop"/>
          <w:rFonts w:ascii="Arial" w:hAnsi="Arial" w:cs="Arial"/>
          <w:color w:val="000000"/>
          <w:sz w:val="22"/>
          <w:szCs w:val="22"/>
        </w:rPr>
      </w:pPr>
      <w:r w:rsidRPr="00484207">
        <w:rPr>
          <w:rStyle w:val="normaltextrun"/>
          <w:rFonts w:ascii="Arial" w:hAnsi="Arial" w:cs="Arial"/>
          <w:color w:val="000000"/>
          <w:sz w:val="22"/>
          <w:szCs w:val="22"/>
        </w:rPr>
        <w:t>Following a submission of the proposal successful proposals will invited to a virtual meeting which will last 50 minutes in total and will be a PowerPoint presentation followed by questions and answers session. </w:t>
      </w:r>
      <w:r w:rsidRPr="00212620">
        <w:rPr>
          <w:rStyle w:val="eop"/>
          <w:rFonts w:ascii="Arial" w:hAnsi="Arial" w:cs="Arial"/>
          <w:color w:val="000000"/>
          <w:sz w:val="22"/>
          <w:szCs w:val="22"/>
        </w:rPr>
        <w:t> </w:t>
      </w:r>
    </w:p>
    <w:p w14:paraId="634FA99A" w14:textId="77777777" w:rsidR="00CC56B7" w:rsidRDefault="00CC56B7" w:rsidP="00CC56B7">
      <w:pPr>
        <w:spacing w:line="276" w:lineRule="auto"/>
        <w:rPr>
          <w:rFonts w:ascii="Arial" w:eastAsia="Arial" w:hAnsi="Arial" w:cs="Arial"/>
        </w:rPr>
      </w:pPr>
    </w:p>
    <w:p w14:paraId="2B457FB6" w14:textId="77777777" w:rsidR="00CC56B7" w:rsidRPr="00EC4A1F" w:rsidRDefault="00CC56B7" w:rsidP="00CC56B7">
      <w:pPr>
        <w:pStyle w:val="ListParagraph"/>
        <w:numPr>
          <w:ilvl w:val="0"/>
          <w:numId w:val="36"/>
        </w:numPr>
        <w:spacing w:after="0" w:line="276" w:lineRule="auto"/>
        <w:contextualSpacing w:val="0"/>
        <w:rPr>
          <w:rFonts w:ascii="Arial" w:eastAsia="Arial" w:hAnsi="Arial" w:cs="Arial"/>
          <w:b/>
        </w:rPr>
      </w:pPr>
      <w:r w:rsidRPr="00EC4A1F">
        <w:rPr>
          <w:rFonts w:ascii="Arial" w:eastAsia="Arial" w:hAnsi="Arial" w:cs="Arial"/>
          <w:b/>
        </w:rPr>
        <w:t>Assessment Criteria</w:t>
      </w:r>
    </w:p>
    <w:p w14:paraId="244120B7" w14:textId="77777777" w:rsidR="00CC56B7" w:rsidRDefault="00CC56B7" w:rsidP="00CC56B7">
      <w:pPr>
        <w:spacing w:line="276" w:lineRule="auto"/>
        <w:rPr>
          <w:rFonts w:ascii="Arial" w:eastAsia="Arial" w:hAnsi="Arial" w:cs="Arial"/>
          <w:b/>
          <w:bCs/>
        </w:rPr>
      </w:pPr>
      <w:r w:rsidRPr="7944430D">
        <w:rPr>
          <w:rFonts w:ascii="Arial" w:eastAsia="Arial" w:hAnsi="Arial" w:cs="Arial"/>
        </w:rPr>
        <w:t xml:space="preserve"> </w:t>
      </w:r>
    </w:p>
    <w:p w14:paraId="7190DDC6" w14:textId="77777777" w:rsidR="00CC56B7" w:rsidRDefault="00CC56B7" w:rsidP="00CC56B7">
      <w:pPr>
        <w:spacing w:line="276" w:lineRule="auto"/>
        <w:rPr>
          <w:rFonts w:ascii="Arial" w:eastAsia="Arial" w:hAnsi="Arial" w:cs="Arial"/>
        </w:rPr>
      </w:pPr>
      <w:r w:rsidRPr="7944430D">
        <w:rPr>
          <w:rFonts w:ascii="Arial" w:eastAsia="Arial" w:hAnsi="Arial" w:cs="Arial"/>
        </w:rPr>
        <w:t>Proposals will be assessed on the following criteria:</w:t>
      </w:r>
    </w:p>
    <w:p w14:paraId="5D98F834" w14:textId="77777777" w:rsidR="00CC56B7" w:rsidRDefault="00CC56B7" w:rsidP="00CC56B7">
      <w:pPr>
        <w:spacing w:line="276" w:lineRule="auto"/>
        <w:rPr>
          <w:rFonts w:ascii="Arial" w:eastAsia="Arial" w:hAnsi="Arial" w:cs="Arial"/>
        </w:rPr>
      </w:pPr>
    </w:p>
    <w:tbl>
      <w:tblPr>
        <w:tblStyle w:val="TableGrid"/>
        <w:tblW w:w="0" w:type="auto"/>
        <w:tblInd w:w="0" w:type="dxa"/>
        <w:tblLayout w:type="fixed"/>
        <w:tblLook w:val="04A0" w:firstRow="1" w:lastRow="0" w:firstColumn="1" w:lastColumn="0" w:noHBand="0" w:noVBand="1"/>
      </w:tblPr>
      <w:tblGrid>
        <w:gridCol w:w="1970"/>
        <w:gridCol w:w="7045"/>
      </w:tblGrid>
      <w:tr w:rsidR="00CC56B7" w14:paraId="2E31C8CA" w14:textId="77777777" w:rsidTr="007417B6">
        <w:trPr>
          <w:trHeight w:val="300"/>
        </w:trPr>
        <w:tc>
          <w:tcPr>
            <w:tcW w:w="1970" w:type="dxa"/>
            <w:tcBorders>
              <w:top w:val="single" w:sz="8" w:space="0" w:color="auto"/>
              <w:left w:val="single" w:sz="8" w:space="0" w:color="auto"/>
              <w:bottom w:val="single" w:sz="8" w:space="0" w:color="auto"/>
              <w:right w:val="single" w:sz="8" w:space="0" w:color="auto"/>
            </w:tcBorders>
          </w:tcPr>
          <w:p w14:paraId="665DB835" w14:textId="77777777" w:rsidR="00CC56B7" w:rsidRDefault="00CC56B7" w:rsidP="007417B6">
            <w:pPr>
              <w:spacing w:line="276" w:lineRule="auto"/>
              <w:rPr>
                <w:rFonts w:cs="Calibri"/>
                <w:b/>
              </w:rPr>
            </w:pPr>
            <w:r w:rsidRPr="40DBA44D">
              <w:rPr>
                <w:rFonts w:cs="Calibri"/>
                <w:b/>
              </w:rPr>
              <w:t>Methodology</w:t>
            </w:r>
          </w:p>
          <w:p w14:paraId="5076C5B8" w14:textId="3E1FDB62" w:rsidR="00B73112" w:rsidRDefault="00D10801" w:rsidP="007417B6">
            <w:pPr>
              <w:spacing w:line="276" w:lineRule="auto"/>
              <w:rPr>
                <w:rFonts w:cs="Calibri"/>
                <w:b/>
              </w:rPr>
            </w:pPr>
            <w:r w:rsidRPr="00D10801">
              <w:rPr>
                <w:rFonts w:ascii="Arial" w:eastAsia="Arial" w:hAnsi="Arial" w:cs="Arial"/>
                <w:sz w:val="20"/>
                <w:szCs w:val="20"/>
              </w:rPr>
              <w:t>4</w:t>
            </w:r>
            <w:r w:rsidR="00B73112" w:rsidRPr="00D10801">
              <w:rPr>
                <w:rFonts w:ascii="Arial" w:eastAsia="Arial" w:hAnsi="Arial" w:cs="Arial"/>
                <w:sz w:val="20"/>
                <w:szCs w:val="20"/>
              </w:rPr>
              <w:t>0%</w:t>
            </w:r>
          </w:p>
        </w:tc>
        <w:tc>
          <w:tcPr>
            <w:tcW w:w="7045" w:type="dxa"/>
            <w:tcBorders>
              <w:top w:val="single" w:sz="8" w:space="0" w:color="auto"/>
              <w:left w:val="single" w:sz="8" w:space="0" w:color="auto"/>
              <w:bottom w:val="single" w:sz="8" w:space="0" w:color="auto"/>
              <w:right w:val="single" w:sz="8" w:space="0" w:color="auto"/>
            </w:tcBorders>
          </w:tcPr>
          <w:p w14:paraId="778C1415" w14:textId="77777777" w:rsidR="00CC56B7" w:rsidRDefault="00CC56B7" w:rsidP="007417B6">
            <w:pPr>
              <w:spacing w:line="276" w:lineRule="auto"/>
            </w:pPr>
            <w:r w:rsidRPr="1E7B10E1">
              <w:rPr>
                <w:rFonts w:ascii="Arial" w:eastAsia="Arial" w:hAnsi="Arial" w:cs="Arial"/>
                <w:i/>
                <w:iCs/>
              </w:rPr>
              <w:t>Coverage</w:t>
            </w:r>
            <w:r w:rsidRPr="1E7B10E1">
              <w:rPr>
                <w:rFonts w:ascii="Arial" w:eastAsia="Arial" w:hAnsi="Arial" w:cs="Arial"/>
              </w:rPr>
              <w:t xml:space="preserve">: How well are the desired focus areas (as outlined in the scope of work) covered in the proposed methodology? </w:t>
            </w:r>
          </w:p>
          <w:p w14:paraId="53EB6D94" w14:textId="77777777" w:rsidR="00CC56B7" w:rsidRDefault="00CC56B7" w:rsidP="007417B6">
            <w:pPr>
              <w:spacing w:line="276" w:lineRule="auto"/>
            </w:pPr>
            <w:r w:rsidRPr="1E7B10E1">
              <w:rPr>
                <w:rFonts w:ascii="Arial" w:eastAsia="Arial" w:hAnsi="Arial" w:cs="Arial"/>
                <w:i/>
                <w:iCs/>
              </w:rPr>
              <w:t>Quality</w:t>
            </w:r>
            <w:r w:rsidRPr="1E7B10E1">
              <w:rPr>
                <w:rFonts w:ascii="Arial" w:eastAsia="Arial" w:hAnsi="Arial" w:cs="Arial"/>
              </w:rPr>
              <w:t xml:space="preserve">: Is the proposed methodology aligned with our needs? </w:t>
            </w:r>
          </w:p>
          <w:p w14:paraId="09D79BAA" w14:textId="77777777" w:rsidR="00CC56B7" w:rsidRDefault="00CC56B7" w:rsidP="007417B6">
            <w:pPr>
              <w:spacing w:line="276" w:lineRule="auto"/>
            </w:pPr>
            <w:r w:rsidRPr="1E7B10E1">
              <w:rPr>
                <w:rFonts w:ascii="Arial" w:eastAsia="Arial" w:hAnsi="Arial" w:cs="Arial"/>
                <w:i/>
                <w:iCs/>
              </w:rPr>
              <w:t>Utility</w:t>
            </w:r>
            <w:r w:rsidRPr="1E7B10E1">
              <w:rPr>
                <w:rFonts w:ascii="Arial" w:eastAsia="Arial" w:hAnsi="Arial" w:cs="Arial"/>
              </w:rPr>
              <w:t>: Will the proposed methodology deliver the desired, credible, and useful results?</w:t>
            </w:r>
          </w:p>
          <w:p w14:paraId="2F7B7484" w14:textId="77777777" w:rsidR="00CC56B7" w:rsidRDefault="00CC56B7" w:rsidP="007417B6">
            <w:pPr>
              <w:spacing w:line="276" w:lineRule="auto"/>
            </w:pPr>
            <w:r w:rsidRPr="1E7B10E1">
              <w:rPr>
                <w:rFonts w:ascii="Arial" w:eastAsia="Arial" w:hAnsi="Arial" w:cs="Arial"/>
                <w:i/>
                <w:iCs/>
              </w:rPr>
              <w:t>EDI</w:t>
            </w:r>
            <w:r w:rsidRPr="1E7B10E1">
              <w:rPr>
                <w:rFonts w:ascii="Arial" w:eastAsia="Arial" w:hAnsi="Arial" w:cs="Arial"/>
              </w:rPr>
              <w:t>: Has appropriate attention been given to equity, diversity, and inclusion considerations in the proposed methodology?</w:t>
            </w:r>
          </w:p>
        </w:tc>
      </w:tr>
      <w:tr w:rsidR="00CC56B7" w14:paraId="2DEA38AD" w14:textId="77777777" w:rsidTr="007417B6">
        <w:trPr>
          <w:trHeight w:val="300"/>
        </w:trPr>
        <w:tc>
          <w:tcPr>
            <w:tcW w:w="1970" w:type="dxa"/>
            <w:tcBorders>
              <w:top w:val="single" w:sz="8" w:space="0" w:color="auto"/>
              <w:left w:val="single" w:sz="8" w:space="0" w:color="auto"/>
              <w:bottom w:val="single" w:sz="8" w:space="0" w:color="auto"/>
              <w:right w:val="single" w:sz="8" w:space="0" w:color="auto"/>
            </w:tcBorders>
          </w:tcPr>
          <w:p w14:paraId="1592AD5A" w14:textId="77777777" w:rsidR="00CC56B7" w:rsidRDefault="00CC56B7" w:rsidP="007417B6">
            <w:pPr>
              <w:spacing w:line="276" w:lineRule="auto"/>
              <w:rPr>
                <w:rFonts w:ascii="Arial" w:eastAsia="Arial" w:hAnsi="Arial" w:cs="Arial"/>
                <w:b/>
                <w:bCs/>
              </w:rPr>
            </w:pPr>
            <w:r w:rsidRPr="1E7B10E1">
              <w:rPr>
                <w:rFonts w:ascii="Arial" w:eastAsia="Arial" w:hAnsi="Arial" w:cs="Arial"/>
                <w:b/>
                <w:bCs/>
              </w:rPr>
              <w:lastRenderedPageBreak/>
              <w:t>Experience</w:t>
            </w:r>
          </w:p>
          <w:p w14:paraId="46F0C93F" w14:textId="5139C34F" w:rsidR="00B73112" w:rsidRDefault="00B73112" w:rsidP="007417B6">
            <w:pPr>
              <w:spacing w:line="276" w:lineRule="auto"/>
            </w:pPr>
            <w:r w:rsidRPr="00D10801">
              <w:rPr>
                <w:rFonts w:ascii="Arial" w:eastAsia="Arial" w:hAnsi="Arial" w:cs="Arial"/>
                <w:sz w:val="20"/>
                <w:szCs w:val="20"/>
              </w:rPr>
              <w:t>10%</w:t>
            </w:r>
          </w:p>
        </w:tc>
        <w:tc>
          <w:tcPr>
            <w:tcW w:w="7045" w:type="dxa"/>
            <w:tcBorders>
              <w:top w:val="single" w:sz="8" w:space="0" w:color="auto"/>
              <w:left w:val="single" w:sz="8" w:space="0" w:color="auto"/>
              <w:bottom w:val="single" w:sz="8" w:space="0" w:color="auto"/>
              <w:right w:val="single" w:sz="8" w:space="0" w:color="auto"/>
            </w:tcBorders>
          </w:tcPr>
          <w:p w14:paraId="1E6543E4" w14:textId="77777777" w:rsidR="00CC56B7" w:rsidRDefault="00CC56B7" w:rsidP="007417B6">
            <w:pPr>
              <w:spacing w:line="276" w:lineRule="auto"/>
            </w:pPr>
            <w:r w:rsidRPr="1E7B10E1">
              <w:rPr>
                <w:rFonts w:ascii="Arial" w:eastAsia="Arial" w:hAnsi="Arial" w:cs="Arial"/>
                <w:i/>
                <w:iCs/>
              </w:rPr>
              <w:t>Skills and Experience</w:t>
            </w:r>
            <w:r w:rsidRPr="1E7B10E1">
              <w:rPr>
                <w:rFonts w:ascii="Arial" w:eastAsia="Arial" w:hAnsi="Arial" w:cs="Arial"/>
              </w:rPr>
              <w:t xml:space="preserve">: Does the supplier have the relevant skills, experience, and contextual understanding to deliver this work? </w:t>
            </w:r>
          </w:p>
        </w:tc>
      </w:tr>
      <w:tr w:rsidR="00CC56B7" w14:paraId="215538E1" w14:textId="77777777" w:rsidTr="007417B6">
        <w:trPr>
          <w:trHeight w:val="300"/>
        </w:trPr>
        <w:tc>
          <w:tcPr>
            <w:tcW w:w="1970" w:type="dxa"/>
            <w:tcBorders>
              <w:top w:val="single" w:sz="8" w:space="0" w:color="auto"/>
              <w:left w:val="single" w:sz="8" w:space="0" w:color="auto"/>
              <w:bottom w:val="single" w:sz="8" w:space="0" w:color="auto"/>
              <w:right w:val="single" w:sz="8" w:space="0" w:color="auto"/>
            </w:tcBorders>
          </w:tcPr>
          <w:p w14:paraId="07A9D25E" w14:textId="77777777" w:rsidR="00CC56B7" w:rsidRDefault="00CC56B7" w:rsidP="007417B6">
            <w:pPr>
              <w:spacing w:line="276" w:lineRule="auto"/>
              <w:rPr>
                <w:rFonts w:ascii="Arial" w:eastAsia="Arial" w:hAnsi="Arial" w:cs="Arial"/>
                <w:b/>
                <w:bCs/>
              </w:rPr>
            </w:pPr>
            <w:r w:rsidRPr="1E7B10E1">
              <w:rPr>
                <w:rFonts w:ascii="Arial" w:eastAsia="Arial" w:hAnsi="Arial" w:cs="Arial"/>
                <w:b/>
                <w:bCs/>
              </w:rPr>
              <w:t>Delivery &amp; Outputs</w:t>
            </w:r>
          </w:p>
          <w:p w14:paraId="0D8D1D31" w14:textId="4E0C55D9" w:rsidR="00B73112" w:rsidRDefault="003B6B99" w:rsidP="007417B6">
            <w:pPr>
              <w:spacing w:line="276" w:lineRule="auto"/>
            </w:pPr>
            <w:r w:rsidRPr="00D10801">
              <w:rPr>
                <w:rFonts w:ascii="Arial" w:eastAsia="Arial" w:hAnsi="Arial" w:cs="Arial"/>
                <w:sz w:val="20"/>
                <w:szCs w:val="20"/>
              </w:rPr>
              <w:t>40%</w:t>
            </w:r>
          </w:p>
        </w:tc>
        <w:tc>
          <w:tcPr>
            <w:tcW w:w="7045" w:type="dxa"/>
            <w:tcBorders>
              <w:top w:val="single" w:sz="8" w:space="0" w:color="auto"/>
              <w:left w:val="single" w:sz="8" w:space="0" w:color="auto"/>
              <w:bottom w:val="single" w:sz="8" w:space="0" w:color="auto"/>
              <w:right w:val="single" w:sz="8" w:space="0" w:color="auto"/>
            </w:tcBorders>
          </w:tcPr>
          <w:p w14:paraId="79A59A31" w14:textId="77777777" w:rsidR="00CC56B7" w:rsidRDefault="00CC56B7" w:rsidP="007417B6">
            <w:pPr>
              <w:spacing w:line="276" w:lineRule="auto"/>
            </w:pPr>
            <w:r w:rsidRPr="1E7B10E1">
              <w:rPr>
                <w:rFonts w:ascii="Arial" w:eastAsia="Arial" w:hAnsi="Arial" w:cs="Arial"/>
                <w:i/>
                <w:iCs/>
              </w:rPr>
              <w:t>Communication</w:t>
            </w:r>
            <w:r w:rsidRPr="1E7B10E1">
              <w:rPr>
                <w:rFonts w:ascii="Arial" w:eastAsia="Arial" w:hAnsi="Arial" w:cs="Arial"/>
              </w:rPr>
              <w:t xml:space="preserve">: Is there a good plan for communicating with the Wellcome team and externally? </w:t>
            </w:r>
          </w:p>
          <w:p w14:paraId="61194F3F" w14:textId="77777777" w:rsidR="00CC56B7" w:rsidRDefault="00CC56B7" w:rsidP="007417B6">
            <w:pPr>
              <w:spacing w:line="276" w:lineRule="auto"/>
            </w:pPr>
            <w:r w:rsidRPr="1E7B10E1">
              <w:rPr>
                <w:rFonts w:ascii="Arial" w:eastAsia="Arial" w:hAnsi="Arial" w:cs="Arial"/>
                <w:i/>
                <w:iCs/>
              </w:rPr>
              <w:t>Delivery plan</w:t>
            </w:r>
            <w:r w:rsidRPr="1E7B10E1">
              <w:rPr>
                <w:rFonts w:ascii="Arial" w:eastAsia="Arial" w:hAnsi="Arial" w:cs="Arial"/>
              </w:rPr>
              <w:t>: Is the proposed delivery plan appropriate and achievable?  </w:t>
            </w:r>
          </w:p>
          <w:p w14:paraId="2302110F" w14:textId="77777777" w:rsidR="00CC56B7" w:rsidRDefault="00CC56B7" w:rsidP="007417B6">
            <w:pPr>
              <w:spacing w:line="276" w:lineRule="auto"/>
            </w:pPr>
            <w:r w:rsidRPr="1E7B10E1">
              <w:rPr>
                <w:rFonts w:ascii="Arial" w:eastAsia="Arial" w:hAnsi="Arial" w:cs="Arial"/>
                <w:i/>
                <w:iCs/>
              </w:rPr>
              <w:t>Feasibility</w:t>
            </w:r>
            <w:r w:rsidRPr="1E7B10E1">
              <w:rPr>
                <w:rFonts w:ascii="Arial" w:eastAsia="Arial" w:hAnsi="Arial" w:cs="Arial"/>
              </w:rPr>
              <w:t>: How feasible is the delivery plan? Are there significant risks associated with the proposed timelines, and how well are they mitigated? </w:t>
            </w:r>
          </w:p>
        </w:tc>
      </w:tr>
      <w:tr w:rsidR="00CC56B7" w14:paraId="346356C0" w14:textId="77777777" w:rsidTr="007417B6">
        <w:trPr>
          <w:trHeight w:val="300"/>
        </w:trPr>
        <w:tc>
          <w:tcPr>
            <w:tcW w:w="1970" w:type="dxa"/>
            <w:tcBorders>
              <w:top w:val="single" w:sz="8" w:space="0" w:color="auto"/>
              <w:left w:val="single" w:sz="8" w:space="0" w:color="auto"/>
              <w:bottom w:val="single" w:sz="8" w:space="0" w:color="auto"/>
              <w:right w:val="single" w:sz="8" w:space="0" w:color="auto"/>
            </w:tcBorders>
          </w:tcPr>
          <w:p w14:paraId="4A4A68DD" w14:textId="77777777" w:rsidR="00CC56B7" w:rsidRDefault="00CC56B7" w:rsidP="007417B6">
            <w:pPr>
              <w:spacing w:line="276" w:lineRule="auto"/>
              <w:rPr>
                <w:rFonts w:ascii="Arial" w:eastAsia="Arial" w:hAnsi="Arial" w:cs="Arial"/>
                <w:b/>
                <w:bCs/>
              </w:rPr>
            </w:pPr>
            <w:r w:rsidRPr="1E7B10E1">
              <w:rPr>
                <w:rFonts w:ascii="Arial" w:eastAsia="Arial" w:hAnsi="Arial" w:cs="Arial"/>
                <w:b/>
                <w:bCs/>
              </w:rPr>
              <w:t>Budget</w:t>
            </w:r>
          </w:p>
          <w:p w14:paraId="5D73CDB4" w14:textId="5908FF07" w:rsidR="003B6B99" w:rsidRPr="00D10801" w:rsidRDefault="003B6B99" w:rsidP="007417B6">
            <w:pPr>
              <w:spacing w:line="276" w:lineRule="auto"/>
            </w:pPr>
            <w:r w:rsidRPr="00D10801">
              <w:rPr>
                <w:rFonts w:ascii="Arial" w:eastAsia="Arial" w:hAnsi="Arial" w:cs="Arial"/>
                <w:sz w:val="20"/>
                <w:szCs w:val="20"/>
              </w:rPr>
              <w:t>10%</w:t>
            </w:r>
          </w:p>
        </w:tc>
        <w:tc>
          <w:tcPr>
            <w:tcW w:w="7045" w:type="dxa"/>
            <w:tcBorders>
              <w:top w:val="single" w:sz="8" w:space="0" w:color="auto"/>
              <w:left w:val="single" w:sz="8" w:space="0" w:color="auto"/>
              <w:bottom w:val="single" w:sz="8" w:space="0" w:color="auto"/>
              <w:right w:val="single" w:sz="8" w:space="0" w:color="auto"/>
            </w:tcBorders>
          </w:tcPr>
          <w:p w14:paraId="3EA7548C" w14:textId="77777777" w:rsidR="00CC56B7" w:rsidRDefault="00CC56B7" w:rsidP="007417B6">
            <w:pPr>
              <w:spacing w:line="276" w:lineRule="auto"/>
              <w:rPr>
                <w:rFonts w:ascii="Arial" w:eastAsia="Arial" w:hAnsi="Arial" w:cs="Arial"/>
              </w:rPr>
            </w:pPr>
            <w:r w:rsidRPr="1E7B10E1">
              <w:rPr>
                <w:rFonts w:ascii="Arial" w:eastAsia="Arial" w:hAnsi="Arial" w:cs="Arial"/>
                <w:i/>
                <w:iCs/>
              </w:rPr>
              <w:t>Value for Money</w:t>
            </w:r>
            <w:r w:rsidRPr="1E7B10E1">
              <w:rPr>
                <w:rFonts w:ascii="Arial" w:eastAsia="Arial" w:hAnsi="Arial" w:cs="Arial"/>
              </w:rPr>
              <w:t>: Is the proposed work within budget and good value for money?  </w:t>
            </w:r>
          </w:p>
        </w:tc>
      </w:tr>
    </w:tbl>
    <w:p w14:paraId="6203E00F" w14:textId="77777777" w:rsidR="00CC56B7" w:rsidRDefault="00CC56B7" w:rsidP="00CC56B7">
      <w:pPr>
        <w:spacing w:line="276" w:lineRule="auto"/>
        <w:rPr>
          <w:rFonts w:ascii="Arial" w:eastAsia="Arial" w:hAnsi="Arial" w:cs="Arial"/>
          <w:b/>
          <w:bCs/>
        </w:rPr>
      </w:pPr>
    </w:p>
    <w:p w14:paraId="2332A9D4" w14:textId="1CECB5DF" w:rsidR="00CC56B7" w:rsidRPr="00EC4A1F" w:rsidRDefault="00CC56B7" w:rsidP="00CC56B7">
      <w:pPr>
        <w:pStyle w:val="ListParagraph"/>
        <w:numPr>
          <w:ilvl w:val="0"/>
          <w:numId w:val="36"/>
        </w:numPr>
        <w:spacing w:after="0" w:line="276" w:lineRule="auto"/>
        <w:contextualSpacing w:val="0"/>
        <w:rPr>
          <w:rFonts w:ascii="Arial" w:eastAsia="Arial" w:hAnsi="Arial" w:cs="Arial"/>
          <w:b/>
        </w:rPr>
      </w:pPr>
      <w:r w:rsidRPr="00EC4A1F">
        <w:rPr>
          <w:rFonts w:ascii="Arial" w:eastAsia="Arial" w:hAnsi="Arial" w:cs="Arial"/>
          <w:b/>
        </w:rPr>
        <w:t>About Wellcome</w:t>
      </w:r>
    </w:p>
    <w:p w14:paraId="69A9DE3D" w14:textId="77777777" w:rsidR="00CC56B7" w:rsidRDefault="00CC56B7" w:rsidP="00CC56B7">
      <w:r w:rsidRPr="00626759">
        <w:rPr>
          <w:rFonts w:ascii="Arial" w:eastAsia="Arial" w:hAnsi="Arial" w:cs="Arial"/>
        </w:rPr>
        <w:t>Wellcome improves health for everyone by funding research, leading policy and advocacy campaigns, and building global partnerships.</w:t>
      </w:r>
      <w:r w:rsidRPr="005F7AB1">
        <w:t xml:space="preserve"> </w:t>
      </w:r>
      <w:r w:rsidRPr="005F7AB1">
        <w:rPr>
          <w:rFonts w:ascii="Arial" w:eastAsia="Arial" w:hAnsi="Arial" w:cs="Arial"/>
        </w:rPr>
        <w:t>Collaborative research that involves a diverse range of people from different fields of interest is key to progress in health science – and to achieving our aim of fostering a healthier, happier, world.</w:t>
      </w:r>
      <w:r>
        <w:rPr>
          <w:rFonts w:ascii="Arial" w:eastAsia="Arial" w:hAnsi="Arial" w:cs="Arial"/>
        </w:rPr>
        <w:t xml:space="preserve"> W</w:t>
      </w:r>
      <w:r w:rsidRPr="00BF51C6">
        <w:rPr>
          <w:rFonts w:ascii="Arial" w:eastAsia="Arial" w:hAnsi="Arial" w:cs="Arial"/>
        </w:rPr>
        <w:t>e’re taking on the biggest health challenges facing humanity – climate and health, infectious disease, and mental health – to find urgent solutions and accelerate preventions</w:t>
      </w:r>
      <w:r w:rsidRPr="20E85E9E">
        <w:rPr>
          <w:rFonts w:ascii="Arial" w:eastAsia="Arial" w:hAnsi="Arial" w:cs="Arial"/>
        </w:rPr>
        <w:t xml:space="preserve">. Find out more about Wellcome and our work at: </w:t>
      </w:r>
      <w:hyperlink r:id="rId14">
        <w:r w:rsidRPr="20E85E9E">
          <w:rPr>
            <w:rStyle w:val="Hyperlink"/>
            <w:rFonts w:ascii="Arial" w:eastAsia="Arial" w:hAnsi="Arial" w:cs="Arial"/>
          </w:rPr>
          <w:t>wellcome.org</w:t>
        </w:r>
      </w:hyperlink>
      <w:r w:rsidRPr="20E85E9E">
        <w:rPr>
          <w:rFonts w:ascii="Arial" w:eastAsia="Arial" w:hAnsi="Arial" w:cs="Arial"/>
        </w:rPr>
        <w:t>.</w:t>
      </w:r>
    </w:p>
    <w:p w14:paraId="34BFBB27" w14:textId="77777777" w:rsidR="00CC56B7" w:rsidRDefault="00CC56B7" w:rsidP="00CC56B7">
      <w:pPr>
        <w:spacing w:line="276" w:lineRule="auto"/>
      </w:pPr>
      <w:r w:rsidRPr="20E85E9E">
        <w:rPr>
          <w:rFonts w:ascii="Arial" w:eastAsia="Arial" w:hAnsi="Arial" w:cs="Arial"/>
          <w:b/>
          <w:bCs/>
        </w:rPr>
        <w:t xml:space="preserve"> </w:t>
      </w:r>
    </w:p>
    <w:p w14:paraId="335E2117" w14:textId="5A7E2B73" w:rsidR="00CC56B7" w:rsidRPr="00EC4A1F" w:rsidRDefault="00CC56B7" w:rsidP="00CC56B7">
      <w:pPr>
        <w:pStyle w:val="ListParagraph"/>
        <w:numPr>
          <w:ilvl w:val="0"/>
          <w:numId w:val="36"/>
        </w:numPr>
        <w:spacing w:after="0" w:line="276" w:lineRule="auto"/>
        <w:contextualSpacing w:val="0"/>
        <w:rPr>
          <w:rFonts w:ascii="Arial" w:eastAsia="Arial" w:hAnsi="Arial" w:cs="Arial"/>
          <w:b/>
        </w:rPr>
      </w:pPr>
      <w:r w:rsidRPr="00EC4A1F">
        <w:rPr>
          <w:rFonts w:ascii="Arial" w:eastAsia="Arial" w:hAnsi="Arial" w:cs="Arial"/>
          <w:b/>
        </w:rPr>
        <w:t>Non-Disclosure and Confidentiality</w:t>
      </w:r>
    </w:p>
    <w:p w14:paraId="387CAF57" w14:textId="77777777" w:rsidR="0095171C" w:rsidRPr="00C86E78" w:rsidRDefault="0095171C" w:rsidP="0095171C">
      <w:pPr>
        <w:pStyle w:val="ListParagraph"/>
        <w:spacing w:after="0" w:line="276" w:lineRule="auto"/>
        <w:contextualSpacing w:val="0"/>
        <w:rPr>
          <w:rFonts w:ascii="Arial" w:eastAsia="Arial" w:hAnsi="Arial" w:cs="Arial"/>
          <w:b/>
        </w:rPr>
      </w:pPr>
    </w:p>
    <w:p w14:paraId="3D283E41" w14:textId="77777777" w:rsidR="00CC56B7" w:rsidRDefault="00CC56B7" w:rsidP="00CC56B7">
      <w:pPr>
        <w:spacing w:line="276" w:lineRule="auto"/>
      </w:pPr>
      <w:r w:rsidRPr="20E85E9E">
        <w:rPr>
          <w:rFonts w:ascii="Arial" w:eastAsia="Arial" w:hAnsi="Arial" w:cs="Arial"/>
        </w:rPr>
        <w:t>Prospective Suppliers should be aware that inappropriate publicity could have a serious effect upon Wellcome’s business. The information contained within this document or subsequently made available to prospective suppliers is deemed confidential and must not be disclosed without the prior written consent of Wellcome unless required by law.</w:t>
      </w:r>
    </w:p>
    <w:p w14:paraId="4BE927B8" w14:textId="77777777" w:rsidR="00CC56B7" w:rsidRPr="00EC4A1F" w:rsidRDefault="00CC56B7" w:rsidP="00CC56B7">
      <w:pPr>
        <w:spacing w:line="276" w:lineRule="auto"/>
      </w:pPr>
      <w:r w:rsidRPr="00CC56B7">
        <w:rPr>
          <w:rFonts w:ascii="Arial" w:eastAsia="Arial" w:hAnsi="Arial" w:cs="Arial"/>
          <w:color w:val="ED7D31" w:themeColor="accent2"/>
        </w:rPr>
        <w:t xml:space="preserve"> </w:t>
      </w:r>
    </w:p>
    <w:p w14:paraId="4AA58B18" w14:textId="77777777" w:rsidR="00CC56B7" w:rsidRPr="00EC4A1F" w:rsidRDefault="00CC56B7" w:rsidP="00CC56B7">
      <w:pPr>
        <w:pStyle w:val="ListParagraph"/>
        <w:numPr>
          <w:ilvl w:val="0"/>
          <w:numId w:val="36"/>
        </w:numPr>
        <w:spacing w:after="0" w:line="276" w:lineRule="auto"/>
        <w:contextualSpacing w:val="0"/>
        <w:rPr>
          <w:rFonts w:ascii="Arial" w:eastAsia="Arial" w:hAnsi="Arial" w:cs="Arial"/>
          <w:b/>
        </w:rPr>
      </w:pPr>
      <w:r w:rsidRPr="00EC4A1F">
        <w:rPr>
          <w:rFonts w:ascii="Arial" w:eastAsia="Arial" w:hAnsi="Arial" w:cs="Arial"/>
          <w:b/>
        </w:rPr>
        <w:t>Prospective Suppliers Personnel - IR35 and Off Payroll Working Rules</w:t>
      </w:r>
    </w:p>
    <w:p w14:paraId="4BD5FBF9" w14:textId="77777777" w:rsidR="00CC56B7" w:rsidRDefault="00CC56B7" w:rsidP="00CC56B7">
      <w:pPr>
        <w:spacing w:line="276" w:lineRule="auto"/>
      </w:pPr>
      <w:r w:rsidRPr="20E85E9E">
        <w:rPr>
          <w:rFonts w:ascii="Arial" w:eastAsia="Arial" w:hAnsi="Arial" w:cs="Arial"/>
        </w:rPr>
        <w:t xml:space="preserve"> </w:t>
      </w:r>
    </w:p>
    <w:p w14:paraId="6B305AA4" w14:textId="77777777" w:rsidR="00CC56B7" w:rsidRDefault="00CC56B7" w:rsidP="00CC56B7">
      <w:pPr>
        <w:spacing w:line="276" w:lineRule="auto"/>
      </w:pPr>
      <w:r w:rsidRPr="20E85E9E">
        <w:rPr>
          <w:rFonts w:ascii="Arial" w:eastAsia="Arial" w:hAnsi="Arial" w:cs="Arial"/>
        </w:rPr>
        <w:t>Before the RFP response deadline, Prospective Suppliers must make the Wellcome Contact aware if they are intending to submit a proposal where the services will be provided by any individuals who are engaged by the Prospective Supplier via an intermediary i.e.</w:t>
      </w:r>
    </w:p>
    <w:p w14:paraId="391247F4" w14:textId="77777777" w:rsidR="00CC56B7" w:rsidRDefault="00CC56B7" w:rsidP="00CC56B7">
      <w:pPr>
        <w:pStyle w:val="ListParagraph"/>
        <w:numPr>
          <w:ilvl w:val="0"/>
          <w:numId w:val="35"/>
        </w:numPr>
        <w:spacing w:after="0" w:line="240" w:lineRule="auto"/>
        <w:contextualSpacing w:val="0"/>
        <w:rPr>
          <w:rFonts w:ascii="Arial" w:eastAsia="Arial" w:hAnsi="Arial" w:cs="Arial"/>
          <w:sz w:val="24"/>
          <w:szCs w:val="24"/>
        </w:rPr>
      </w:pPr>
      <w:r w:rsidRPr="20E85E9E">
        <w:rPr>
          <w:rFonts w:ascii="Arial" w:eastAsia="Arial" w:hAnsi="Arial" w:cs="Arial"/>
          <w:sz w:val="24"/>
          <w:szCs w:val="24"/>
        </w:rPr>
        <w:t>Where the Prospective Supplier is an individual contracting through their own personal services company; or</w:t>
      </w:r>
    </w:p>
    <w:p w14:paraId="0D5F3795" w14:textId="77777777" w:rsidR="00CC56B7" w:rsidRDefault="00CC56B7" w:rsidP="00CC56B7">
      <w:pPr>
        <w:pStyle w:val="ListParagraph"/>
        <w:numPr>
          <w:ilvl w:val="0"/>
          <w:numId w:val="35"/>
        </w:numPr>
        <w:spacing w:after="0" w:line="240" w:lineRule="auto"/>
        <w:contextualSpacing w:val="0"/>
        <w:rPr>
          <w:rFonts w:ascii="Arial" w:eastAsia="Arial" w:hAnsi="Arial" w:cs="Arial"/>
          <w:sz w:val="24"/>
          <w:szCs w:val="24"/>
        </w:rPr>
      </w:pPr>
      <w:r w:rsidRPr="20E85E9E">
        <w:rPr>
          <w:rFonts w:ascii="Arial" w:eastAsia="Arial" w:hAnsi="Arial" w:cs="Arial"/>
          <w:sz w:val="24"/>
          <w:szCs w:val="24"/>
        </w:rPr>
        <w:t xml:space="preserve">The Prospective Supplier is providing individuals engaged through intermediaries, for the purposes of the IR35 off-payroll working rules. </w:t>
      </w:r>
    </w:p>
    <w:p w14:paraId="18E3FDBD" w14:textId="77777777" w:rsidR="00CC56B7" w:rsidRDefault="00CC56B7" w:rsidP="00CC56B7">
      <w:pPr>
        <w:spacing w:line="276" w:lineRule="auto"/>
      </w:pPr>
      <w:r w:rsidRPr="20E85E9E">
        <w:rPr>
          <w:rFonts w:ascii="Arial" w:eastAsia="Arial" w:hAnsi="Arial" w:cs="Arial"/>
          <w:b/>
          <w:bCs/>
        </w:rPr>
        <w:t xml:space="preserve"> </w:t>
      </w:r>
    </w:p>
    <w:p w14:paraId="7D89EE62" w14:textId="77777777" w:rsidR="00CC56B7" w:rsidRPr="00EC4A1F" w:rsidRDefault="00CC56B7" w:rsidP="00CC56B7">
      <w:pPr>
        <w:pStyle w:val="ListParagraph"/>
        <w:numPr>
          <w:ilvl w:val="0"/>
          <w:numId w:val="36"/>
        </w:numPr>
        <w:spacing w:after="0" w:line="276" w:lineRule="auto"/>
        <w:contextualSpacing w:val="0"/>
        <w:rPr>
          <w:rFonts w:ascii="Arial" w:eastAsia="Arial" w:hAnsi="Arial" w:cs="Arial"/>
          <w:b/>
        </w:rPr>
      </w:pPr>
      <w:r w:rsidRPr="00EC4A1F">
        <w:rPr>
          <w:rFonts w:ascii="Arial" w:eastAsia="Arial" w:hAnsi="Arial" w:cs="Arial"/>
          <w:b/>
        </w:rPr>
        <w:t>Independent Proposal</w:t>
      </w:r>
    </w:p>
    <w:p w14:paraId="2F8B24AE" w14:textId="77777777" w:rsidR="00CC56B7" w:rsidRDefault="00CC56B7" w:rsidP="00CC56B7">
      <w:pPr>
        <w:spacing w:line="276" w:lineRule="auto"/>
      </w:pPr>
      <w:r w:rsidRPr="20E85E9E">
        <w:rPr>
          <w:rFonts w:ascii="Arial" w:eastAsia="Arial" w:hAnsi="Arial" w:cs="Arial"/>
          <w:b/>
          <w:bCs/>
        </w:rPr>
        <w:t xml:space="preserve"> </w:t>
      </w:r>
    </w:p>
    <w:p w14:paraId="080B0374" w14:textId="77777777" w:rsidR="00CC56B7" w:rsidRDefault="00CC56B7" w:rsidP="00CC56B7">
      <w:pPr>
        <w:spacing w:line="276" w:lineRule="auto"/>
      </w:pPr>
      <w:r w:rsidRPr="20E85E9E">
        <w:rPr>
          <w:rFonts w:ascii="Arial" w:eastAsia="Arial" w:hAnsi="Arial" w:cs="Arial"/>
        </w:rPr>
        <w:t xml:space="preserve">By submission of a proposal, prospective Suppliers warrant that the prices in the proposal have been arrived at independently, without consultation, communication, agreement or </w:t>
      </w:r>
      <w:r w:rsidRPr="20E85E9E">
        <w:rPr>
          <w:rFonts w:ascii="Arial" w:eastAsia="Arial" w:hAnsi="Arial" w:cs="Arial"/>
        </w:rPr>
        <w:lastRenderedPageBreak/>
        <w:t>understanding for the purpose of restricting competition, as to any matter relating to such prices, with any other potential supplier or with any competitor.</w:t>
      </w:r>
    </w:p>
    <w:p w14:paraId="42C71991" w14:textId="47B4571B" w:rsidR="00776CC8" w:rsidRDefault="00776CC8" w:rsidP="00776CC8">
      <w:pPr>
        <w:pStyle w:val="paragraph"/>
        <w:spacing w:before="0" w:beforeAutospacing="0" w:after="0" w:afterAutospacing="0"/>
        <w:textAlignment w:val="baseline"/>
        <w:rPr>
          <w:rFonts w:ascii="Segoe UI" w:hAnsi="Segoe UI" w:cs="Segoe UI"/>
          <w:sz w:val="18"/>
          <w:szCs w:val="18"/>
        </w:rPr>
      </w:pPr>
    </w:p>
    <w:p w14:paraId="1D4A96C0" w14:textId="77777777" w:rsidR="00C86E78" w:rsidRPr="009A31E3" w:rsidRDefault="00C86E78" w:rsidP="00776CC8">
      <w:pPr>
        <w:pStyle w:val="paragraph"/>
        <w:spacing w:before="0" w:beforeAutospacing="0" w:after="0" w:afterAutospacing="0"/>
        <w:textAlignment w:val="baseline"/>
        <w:rPr>
          <w:rFonts w:ascii="Segoe UI" w:hAnsi="Segoe UI" w:cs="Segoe UI"/>
          <w:sz w:val="18"/>
          <w:szCs w:val="18"/>
        </w:rPr>
      </w:pPr>
    </w:p>
    <w:p w14:paraId="1DF6C357" w14:textId="26BBEA60" w:rsidR="00B22D75" w:rsidRPr="00EC4A1F" w:rsidRDefault="00B22D75" w:rsidP="00CC56B7">
      <w:pPr>
        <w:pStyle w:val="ListParagraph"/>
        <w:numPr>
          <w:ilvl w:val="0"/>
          <w:numId w:val="36"/>
        </w:numPr>
        <w:spacing w:after="0" w:line="276" w:lineRule="auto"/>
        <w:rPr>
          <w:rFonts w:ascii="Arial" w:eastAsia="Arial" w:hAnsi="Arial" w:cs="Arial"/>
          <w:b/>
        </w:rPr>
      </w:pPr>
      <w:r w:rsidRPr="00EC4A1F">
        <w:rPr>
          <w:rFonts w:ascii="Arial" w:eastAsia="Arial" w:hAnsi="Arial" w:cs="Arial"/>
          <w:b/>
        </w:rPr>
        <w:t>Funding</w:t>
      </w:r>
    </w:p>
    <w:p w14:paraId="1EB0A3F8" w14:textId="040A7A57" w:rsidR="00B22D75" w:rsidRPr="00B22D75" w:rsidRDefault="00B22D75" w:rsidP="00B22D75">
      <w:pPr>
        <w:spacing w:after="0" w:line="276" w:lineRule="auto"/>
        <w:rPr>
          <w:rFonts w:ascii="Times New Roman" w:eastAsia="Times New Roman" w:hAnsi="Times New Roman" w:cs="Times New Roman"/>
          <w:sz w:val="24"/>
          <w:szCs w:val="20"/>
        </w:rPr>
      </w:pPr>
    </w:p>
    <w:p w14:paraId="798F1FE1" w14:textId="73B46346" w:rsidR="00B22D75" w:rsidRPr="00B22D75" w:rsidRDefault="00B22D75" w:rsidP="00B22D75">
      <w:pPr>
        <w:spacing w:after="0" w:line="240" w:lineRule="auto"/>
        <w:jc w:val="both"/>
        <w:rPr>
          <w:rFonts w:ascii="Times New Roman" w:eastAsia="Times New Roman" w:hAnsi="Times New Roman" w:cs="Times New Roman"/>
          <w:sz w:val="24"/>
          <w:szCs w:val="20"/>
        </w:rPr>
      </w:pPr>
      <w:r w:rsidRPr="00B22D75">
        <w:rPr>
          <w:rFonts w:ascii="Arial" w:eastAsia="Arial" w:hAnsi="Arial" w:cs="Arial"/>
        </w:rPr>
        <w:t xml:space="preserve">For the avoidance of doubt, the output of this </w:t>
      </w:r>
      <w:r w:rsidR="006F1367">
        <w:rPr>
          <w:rFonts w:ascii="Arial" w:eastAsia="Arial" w:hAnsi="Arial" w:cs="Arial"/>
        </w:rPr>
        <w:t>RF</w:t>
      </w:r>
      <w:r w:rsidR="009A31E3">
        <w:rPr>
          <w:rFonts w:ascii="Arial" w:eastAsia="Arial" w:hAnsi="Arial" w:cs="Arial"/>
        </w:rPr>
        <w:t>P</w:t>
      </w:r>
      <w:r w:rsidRPr="00B22D75">
        <w:rPr>
          <w:rFonts w:ascii="Arial" w:eastAsia="Arial" w:hAnsi="Arial" w:cs="Arial"/>
        </w:rPr>
        <w:t xml:space="preserve"> exercise will be funded as a </w:t>
      </w:r>
      <w:r w:rsidRPr="00B22D75">
        <w:rPr>
          <w:rFonts w:ascii="Arial" w:eastAsia="Arial" w:hAnsi="Arial" w:cs="Arial"/>
          <w:b/>
          <w:bCs/>
        </w:rPr>
        <w:t>Contract</w:t>
      </w:r>
      <w:r w:rsidRPr="00B22D75">
        <w:rPr>
          <w:rFonts w:ascii="Arial" w:eastAsia="Arial" w:hAnsi="Arial" w:cs="Arial"/>
        </w:rPr>
        <w:t xml:space="preserve"> and not as a Grant. </w:t>
      </w:r>
    </w:p>
    <w:p w14:paraId="4239778B" w14:textId="73FEF4FD" w:rsidR="00B22D75" w:rsidRPr="0095171C"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b/>
          <w:bCs/>
        </w:rPr>
        <w:t xml:space="preserve"> </w:t>
      </w:r>
    </w:p>
    <w:p w14:paraId="31ABD5A1" w14:textId="77777777" w:rsidR="00B22D75" w:rsidRPr="00EC4A1F" w:rsidRDefault="00B22D75" w:rsidP="00CC56B7">
      <w:pPr>
        <w:numPr>
          <w:ilvl w:val="0"/>
          <w:numId w:val="36"/>
        </w:numPr>
        <w:spacing w:after="0" w:line="276" w:lineRule="auto"/>
        <w:rPr>
          <w:rFonts w:ascii="Arial" w:eastAsia="Arial" w:hAnsi="Arial" w:cs="Arial"/>
          <w:b/>
        </w:rPr>
      </w:pPr>
      <w:r w:rsidRPr="00EC4A1F">
        <w:rPr>
          <w:rFonts w:ascii="Arial" w:eastAsia="Arial" w:hAnsi="Arial" w:cs="Arial"/>
          <w:b/>
        </w:rPr>
        <w:t>Sustainability</w:t>
      </w:r>
    </w:p>
    <w:p w14:paraId="282F5BEE"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b/>
          <w:bCs/>
        </w:rPr>
        <w:t xml:space="preserve"> </w:t>
      </w:r>
    </w:p>
    <w:p w14:paraId="3BE67627"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Wellcome is committed to procuring sustainable, ethical and responsibly sourced materials, goods and services. This means Wellcome seeks to purchase goods and services that minimise negative and enhance positive impacts on the environment and society locally, regionally and globally. To ensure Wellcome’s business is conducted ethically and sustainably, we expect our suppliers, and their supply chains, to adhere to these principles in a responsible manner.</w:t>
      </w:r>
    </w:p>
    <w:p w14:paraId="134F94F5"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b/>
          <w:bCs/>
        </w:rPr>
        <w:t xml:space="preserve"> </w:t>
      </w:r>
    </w:p>
    <w:p w14:paraId="6F1225DC" w14:textId="25A02302" w:rsidR="00B22D75" w:rsidRPr="00EC4A1F" w:rsidRDefault="00B22D75" w:rsidP="00CC56B7">
      <w:pPr>
        <w:pStyle w:val="ListParagraph"/>
        <w:numPr>
          <w:ilvl w:val="0"/>
          <w:numId w:val="36"/>
        </w:numPr>
        <w:spacing w:after="0" w:line="276" w:lineRule="auto"/>
        <w:rPr>
          <w:rFonts w:ascii="Arial" w:eastAsia="Arial" w:hAnsi="Arial" w:cs="Arial"/>
          <w:b/>
        </w:rPr>
      </w:pPr>
      <w:r w:rsidRPr="00EC4A1F">
        <w:rPr>
          <w:rFonts w:ascii="Arial" w:eastAsia="Arial" w:hAnsi="Arial" w:cs="Arial"/>
          <w:b/>
        </w:rPr>
        <w:t>Disability Confident</w:t>
      </w:r>
    </w:p>
    <w:p w14:paraId="2643653B" w14:textId="77777777" w:rsidR="00B22D75" w:rsidRPr="00B22D75" w:rsidRDefault="00B22D75" w:rsidP="00B22D75">
      <w:pPr>
        <w:spacing w:after="0" w:line="240" w:lineRule="auto"/>
        <w:rPr>
          <w:rFonts w:ascii="Times New Roman" w:eastAsia="Times New Roman" w:hAnsi="Times New Roman" w:cs="Times New Roman"/>
          <w:sz w:val="24"/>
          <w:szCs w:val="20"/>
        </w:rPr>
      </w:pPr>
      <w:r w:rsidRPr="00B22D75">
        <w:rPr>
          <w:rFonts w:ascii="Calibri Light" w:eastAsia="Calibri Light" w:hAnsi="Calibri Light" w:cs="Calibri Light"/>
          <w:sz w:val="24"/>
          <w:szCs w:val="24"/>
        </w:rPr>
        <w:t xml:space="preserve"> </w:t>
      </w:r>
    </w:p>
    <w:p w14:paraId="028F491A"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 xml:space="preserve">The Wellcome Trust is proud to be a Disability Confident Employer (DC Level 2) and we encourage all our partners and suppliers to do the same.  More information about this can be found on the government website </w:t>
      </w:r>
      <w:hyperlink r:id="rId15">
        <w:r w:rsidRPr="00B22D75">
          <w:rPr>
            <w:rFonts w:ascii="Arial" w:eastAsia="Arial" w:hAnsi="Arial" w:cs="Arial"/>
            <w:color w:val="0000FF"/>
            <w:u w:val="single"/>
          </w:rPr>
          <w:t>Disability Confident employer scheme and guidance - GOV.UK (www.gov.uk)</w:t>
        </w:r>
      </w:hyperlink>
      <w:r w:rsidRPr="00B22D75">
        <w:rPr>
          <w:rFonts w:ascii="Arial" w:eastAsia="Arial" w:hAnsi="Arial" w:cs="Arial"/>
        </w:rPr>
        <w:t>. Disability Confident is creating a movement of change, encouraging employers to think differently about disability and take action to improve how they recruit, retain and develop disabled people.</w:t>
      </w:r>
    </w:p>
    <w:p w14:paraId="4DF4148E"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b/>
          <w:bCs/>
        </w:rPr>
        <w:t xml:space="preserve"> </w:t>
      </w:r>
    </w:p>
    <w:p w14:paraId="27C56893" w14:textId="77777777" w:rsidR="00B22D75" w:rsidRPr="00EC4A1F" w:rsidRDefault="00B22D75" w:rsidP="00CC56B7">
      <w:pPr>
        <w:numPr>
          <w:ilvl w:val="0"/>
          <w:numId w:val="36"/>
        </w:numPr>
        <w:spacing w:after="0" w:line="276" w:lineRule="auto"/>
        <w:rPr>
          <w:rFonts w:ascii="Arial" w:eastAsia="Arial" w:hAnsi="Arial" w:cs="Arial"/>
          <w:b/>
        </w:rPr>
      </w:pPr>
      <w:r w:rsidRPr="00EC4A1F">
        <w:rPr>
          <w:rFonts w:ascii="Arial" w:eastAsia="Arial" w:hAnsi="Arial" w:cs="Arial"/>
          <w:b/>
        </w:rPr>
        <w:t>Accessibility</w:t>
      </w:r>
    </w:p>
    <w:p w14:paraId="5B49A9D7"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b/>
          <w:bCs/>
        </w:rPr>
        <w:t xml:space="preserve"> </w:t>
      </w:r>
    </w:p>
    <w:p w14:paraId="34058029" w14:textId="1148A9B9"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 xml:space="preserve">Wellcome is committed to ensuring that our </w:t>
      </w:r>
      <w:r w:rsidR="006F1367">
        <w:rPr>
          <w:rFonts w:ascii="Arial" w:eastAsia="Arial" w:hAnsi="Arial" w:cs="Arial"/>
        </w:rPr>
        <w:t>RF</w:t>
      </w:r>
      <w:r w:rsidR="00865E7B">
        <w:rPr>
          <w:rFonts w:ascii="Arial" w:eastAsia="Arial" w:hAnsi="Arial" w:cs="Arial"/>
        </w:rPr>
        <w:t>P</w:t>
      </w:r>
      <w:r w:rsidRPr="00B22D75">
        <w:rPr>
          <w:rFonts w:ascii="Arial" w:eastAsia="Arial" w:hAnsi="Arial" w:cs="Arial"/>
        </w:rPr>
        <w:t xml:space="preserve"> exercises are accessible to everyone. If you have a disability or a chronic health condition, we can offer adjustments to the response format e.g. submitting your response in an alternate format. For support during the RF</w:t>
      </w:r>
      <w:r w:rsidR="00865E7B">
        <w:rPr>
          <w:rFonts w:ascii="Arial" w:eastAsia="Arial" w:hAnsi="Arial" w:cs="Arial"/>
        </w:rPr>
        <w:t>P</w:t>
      </w:r>
      <w:r w:rsidRPr="00B22D75">
        <w:rPr>
          <w:rFonts w:ascii="Arial" w:eastAsia="Arial" w:hAnsi="Arial" w:cs="Arial"/>
        </w:rPr>
        <w:t xml:space="preserve"> exercise, contact the Wellcome Contact.</w:t>
      </w:r>
    </w:p>
    <w:p w14:paraId="521283AE"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 xml:space="preserve"> </w:t>
      </w:r>
    </w:p>
    <w:p w14:paraId="2B527B6F" w14:textId="47930E0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 xml:space="preserve">If, within the proposed outputs of this </w:t>
      </w:r>
      <w:r w:rsidR="006F1367">
        <w:rPr>
          <w:rFonts w:ascii="Arial" w:eastAsia="Arial" w:hAnsi="Arial" w:cs="Arial"/>
        </w:rPr>
        <w:t>RF</w:t>
      </w:r>
      <w:r w:rsidR="00865E7B">
        <w:rPr>
          <w:rFonts w:ascii="Arial" w:eastAsia="Arial" w:hAnsi="Arial" w:cs="Arial"/>
        </w:rPr>
        <w:t>P</w:t>
      </w:r>
      <w:r w:rsidRPr="00B22D75">
        <w:rPr>
          <w:rFonts w:ascii="Arial" w:eastAsia="Arial" w:hAnsi="Arial" w:cs="Arial"/>
        </w:rPr>
        <w:t xml:space="preserve"> exercise, specific adjustments are required by you or your team which incur additional cost then outline them clearly within your commercial response. Wellcome is committed to evaluating all </w:t>
      </w:r>
      <w:r w:rsidR="008A5D1D">
        <w:rPr>
          <w:rFonts w:ascii="Arial" w:eastAsia="Arial" w:hAnsi="Arial" w:cs="Arial"/>
        </w:rPr>
        <w:t>quotes</w:t>
      </w:r>
      <w:r w:rsidRPr="00B22D75">
        <w:rPr>
          <w:rFonts w:ascii="Arial" w:eastAsia="Arial" w:hAnsi="Arial" w:cs="Arial"/>
        </w:rPr>
        <w:t xml:space="preserve"> fairly and will ensure any proposed adjustment costs sit outside the commercial evaluation.</w:t>
      </w:r>
    </w:p>
    <w:p w14:paraId="16562745"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b/>
          <w:bCs/>
        </w:rPr>
        <w:t xml:space="preserve"> </w:t>
      </w:r>
    </w:p>
    <w:p w14:paraId="022D42A9" w14:textId="77777777" w:rsidR="00B22D75" w:rsidRPr="00EC4A1F" w:rsidRDefault="00B22D75" w:rsidP="00CC56B7">
      <w:pPr>
        <w:numPr>
          <w:ilvl w:val="0"/>
          <w:numId w:val="36"/>
        </w:numPr>
        <w:spacing w:after="0" w:line="276" w:lineRule="auto"/>
        <w:rPr>
          <w:rFonts w:ascii="Arial" w:eastAsia="Arial" w:hAnsi="Arial" w:cs="Arial"/>
          <w:b/>
        </w:rPr>
      </w:pPr>
      <w:r w:rsidRPr="00EC4A1F">
        <w:rPr>
          <w:rFonts w:ascii="Arial" w:eastAsia="Arial" w:hAnsi="Arial" w:cs="Arial"/>
          <w:b/>
        </w:rPr>
        <w:t xml:space="preserve">Diversity &amp; Inclusion </w:t>
      </w:r>
    </w:p>
    <w:p w14:paraId="1D62F08A"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b/>
          <w:bCs/>
        </w:rPr>
        <w:t xml:space="preserve"> </w:t>
      </w:r>
    </w:p>
    <w:p w14:paraId="77B298E0"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 xml:space="preserve">Embracing </w:t>
      </w:r>
      <w:hyperlink r:id="rId16">
        <w:r w:rsidRPr="00B22D75">
          <w:rPr>
            <w:rFonts w:ascii="Arial" w:eastAsia="Arial" w:hAnsi="Arial" w:cs="Arial"/>
            <w:color w:val="0000FF"/>
            <w:u w:val="single"/>
          </w:rPr>
          <w:t>diversity and inclusion</w:t>
        </w:r>
      </w:hyperlink>
      <w:r w:rsidRPr="00B22D75">
        <w:rPr>
          <w:rFonts w:ascii="Arial" w:eastAsia="Arial" w:hAnsi="Arial" w:cs="Arial"/>
        </w:rPr>
        <w:t xml:space="preserve"> is fundamental to delivering our mission to improve health, and we are committed to cultivating a fair and healthy environment for the people who work here and those we work with. As we learn more about barriers that disadvantage certain groups from progressing in our workplace, we will remove them.</w:t>
      </w:r>
    </w:p>
    <w:p w14:paraId="199FC9CE"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 xml:space="preserve"> </w:t>
      </w:r>
    </w:p>
    <w:p w14:paraId="220DA434" w14:textId="37FACC0A" w:rsidR="00B22D75" w:rsidRDefault="00B22D75" w:rsidP="00B22D75">
      <w:pPr>
        <w:spacing w:after="0" w:line="276" w:lineRule="auto"/>
        <w:rPr>
          <w:rFonts w:ascii="Arial" w:eastAsia="Arial" w:hAnsi="Arial" w:cs="Arial"/>
        </w:rPr>
      </w:pPr>
      <w:r w:rsidRPr="00B22D75">
        <w:rPr>
          <w:rFonts w:ascii="Arial" w:eastAsia="Arial" w:hAnsi="Arial" w:cs="Arial"/>
        </w:rPr>
        <w:lastRenderedPageBreak/>
        <w:t xml:space="preserve">Wellcome takes diversity and inclusion seriously, and we want to partner with suppliers who share our commitment. We may ask you questions related to D&amp;I as part of our </w:t>
      </w:r>
      <w:r w:rsidR="006F1367">
        <w:rPr>
          <w:rFonts w:ascii="Arial" w:eastAsia="Arial" w:hAnsi="Arial" w:cs="Arial"/>
        </w:rPr>
        <w:t>RF</w:t>
      </w:r>
      <w:r w:rsidR="00865E7B">
        <w:rPr>
          <w:rFonts w:ascii="Arial" w:eastAsia="Arial" w:hAnsi="Arial" w:cs="Arial"/>
        </w:rPr>
        <w:t>P</w:t>
      </w:r>
      <w:r w:rsidRPr="00B22D75">
        <w:rPr>
          <w:rFonts w:ascii="Arial" w:eastAsia="Arial" w:hAnsi="Arial" w:cs="Arial"/>
        </w:rPr>
        <w:t xml:space="preserve"> processes.</w:t>
      </w:r>
    </w:p>
    <w:p w14:paraId="1C251557" w14:textId="77777777" w:rsidR="00C86E78" w:rsidRPr="009A31E3" w:rsidRDefault="00C86E78" w:rsidP="00B22D75">
      <w:pPr>
        <w:spacing w:after="0" w:line="276" w:lineRule="auto"/>
        <w:rPr>
          <w:rFonts w:ascii="Times New Roman" w:eastAsia="Times New Roman" w:hAnsi="Times New Roman" w:cs="Times New Roman"/>
          <w:sz w:val="24"/>
          <w:szCs w:val="20"/>
        </w:rPr>
      </w:pPr>
    </w:p>
    <w:p w14:paraId="0061137F"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b/>
          <w:bCs/>
        </w:rPr>
        <w:t xml:space="preserve"> </w:t>
      </w:r>
    </w:p>
    <w:p w14:paraId="27358FE2" w14:textId="77777777" w:rsidR="00B22D75" w:rsidRPr="00EC4A1F" w:rsidRDefault="00B22D75" w:rsidP="00CC56B7">
      <w:pPr>
        <w:numPr>
          <w:ilvl w:val="0"/>
          <w:numId w:val="36"/>
        </w:numPr>
        <w:spacing w:after="0" w:line="276" w:lineRule="auto"/>
        <w:rPr>
          <w:rFonts w:ascii="Arial" w:eastAsia="Arial" w:hAnsi="Arial" w:cs="Arial"/>
          <w:b/>
        </w:rPr>
      </w:pPr>
      <w:r w:rsidRPr="00EC4A1F">
        <w:rPr>
          <w:rFonts w:ascii="Arial" w:eastAsia="Arial" w:hAnsi="Arial" w:cs="Arial"/>
          <w:b/>
        </w:rPr>
        <w:t>Wellcome Contact Details</w:t>
      </w:r>
    </w:p>
    <w:p w14:paraId="4CDD930A" w14:textId="77777777"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b/>
          <w:bCs/>
        </w:rPr>
        <w:t xml:space="preserve"> </w:t>
      </w:r>
    </w:p>
    <w:p w14:paraId="6B5EC8DD" w14:textId="5D851D7F"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 xml:space="preserve">The single point of contact within this </w:t>
      </w:r>
      <w:r w:rsidR="006F1367">
        <w:rPr>
          <w:rFonts w:ascii="Arial" w:eastAsia="Arial" w:hAnsi="Arial" w:cs="Arial"/>
        </w:rPr>
        <w:t>RF</w:t>
      </w:r>
      <w:r w:rsidR="00865E7B">
        <w:rPr>
          <w:rFonts w:ascii="Arial" w:eastAsia="Arial" w:hAnsi="Arial" w:cs="Arial"/>
        </w:rPr>
        <w:t>P</w:t>
      </w:r>
      <w:r w:rsidRPr="00B22D75">
        <w:rPr>
          <w:rFonts w:ascii="Arial" w:eastAsia="Arial" w:hAnsi="Arial" w:cs="Arial"/>
        </w:rPr>
        <w:t xml:space="preserve"> exercise for all communications is as indicated below;</w:t>
      </w:r>
    </w:p>
    <w:p w14:paraId="2E4CA525" w14:textId="77777777" w:rsidR="00B22D75" w:rsidRPr="00B22D75" w:rsidRDefault="00B22D75" w:rsidP="00B22D75">
      <w:pPr>
        <w:spacing w:after="0" w:line="276" w:lineRule="auto"/>
        <w:rPr>
          <w:rFonts w:ascii="Arial" w:eastAsia="Arial" w:hAnsi="Arial" w:cs="Arial"/>
        </w:rPr>
      </w:pPr>
      <w:r w:rsidRPr="00B22D75">
        <w:rPr>
          <w:rFonts w:ascii="Arial" w:eastAsia="Arial" w:hAnsi="Arial" w:cs="Arial"/>
        </w:rPr>
        <w:t xml:space="preserve"> </w:t>
      </w:r>
    </w:p>
    <w:p w14:paraId="4D6854C8" w14:textId="18F14680"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 xml:space="preserve">Name:   </w:t>
      </w:r>
      <w:r w:rsidR="00E31E73">
        <w:rPr>
          <w:rFonts w:ascii="Arial" w:eastAsia="Arial" w:hAnsi="Arial" w:cs="Arial"/>
        </w:rPr>
        <w:t>Ali</w:t>
      </w:r>
      <w:r w:rsidR="00A84C05">
        <w:rPr>
          <w:rFonts w:ascii="Arial" w:eastAsia="Arial" w:hAnsi="Arial" w:cs="Arial"/>
        </w:rPr>
        <w:t>son</w:t>
      </w:r>
      <w:r w:rsidR="00E31E73">
        <w:rPr>
          <w:rFonts w:ascii="Arial" w:eastAsia="Arial" w:hAnsi="Arial" w:cs="Arial"/>
        </w:rPr>
        <w:t xml:space="preserve"> Stiby Harris</w:t>
      </w:r>
    </w:p>
    <w:p w14:paraId="36895C6A" w14:textId="27F7F4D2" w:rsidR="00B22D75" w:rsidRPr="00B22D75" w:rsidRDefault="00B22D75" w:rsidP="00B22D75">
      <w:pPr>
        <w:spacing w:after="0" w:line="276" w:lineRule="auto"/>
        <w:rPr>
          <w:rFonts w:ascii="Times New Roman" w:eastAsia="Times New Roman" w:hAnsi="Times New Roman" w:cs="Times New Roman"/>
          <w:sz w:val="24"/>
          <w:szCs w:val="20"/>
        </w:rPr>
      </w:pPr>
      <w:r w:rsidRPr="00B22D75">
        <w:rPr>
          <w:rFonts w:ascii="Arial" w:eastAsia="Arial" w:hAnsi="Arial" w:cs="Arial"/>
        </w:rPr>
        <w:t xml:space="preserve">Role:     </w:t>
      </w:r>
      <w:r w:rsidR="00E31E73">
        <w:rPr>
          <w:rFonts w:ascii="Arial" w:eastAsia="Arial" w:hAnsi="Arial" w:cs="Arial"/>
        </w:rPr>
        <w:t>Global Government Relations Lead</w:t>
      </w:r>
      <w:r w:rsidRPr="00B22D75">
        <w:rPr>
          <w:rFonts w:ascii="Arial" w:eastAsia="Arial" w:hAnsi="Arial" w:cs="Arial"/>
        </w:rPr>
        <w:t xml:space="preserve"> </w:t>
      </w:r>
    </w:p>
    <w:p w14:paraId="221F59F9" w14:textId="74D57493" w:rsidR="00B22D75" w:rsidRDefault="00B22D75" w:rsidP="009451D0">
      <w:pPr>
        <w:spacing w:after="0" w:line="276" w:lineRule="auto"/>
        <w:rPr>
          <w:rFonts w:ascii="Arial" w:eastAsia="Arial" w:hAnsi="Arial" w:cs="Arial"/>
        </w:rPr>
      </w:pPr>
      <w:r w:rsidRPr="1557333E">
        <w:rPr>
          <w:rFonts w:ascii="Arial" w:eastAsia="Arial" w:hAnsi="Arial" w:cs="Arial"/>
        </w:rPr>
        <w:t xml:space="preserve">Email: </w:t>
      </w:r>
      <w:r w:rsidR="007417B6">
        <w:rPr>
          <w:rFonts w:ascii="Arial" w:eastAsia="Arial" w:hAnsi="Arial" w:cs="Arial"/>
        </w:rPr>
        <w:t xml:space="preserve">  </w:t>
      </w:r>
      <w:hyperlink r:id="rId17" w:history="1">
        <w:r w:rsidR="0095171C" w:rsidRPr="00956781">
          <w:rPr>
            <w:rStyle w:val="Hyperlink"/>
            <w:rFonts w:ascii="Arial" w:eastAsia="Arial" w:hAnsi="Arial" w:cs="Arial"/>
          </w:rPr>
          <w:t>a.stiby-harris@wellcome.org</w:t>
        </w:r>
      </w:hyperlink>
    </w:p>
    <w:p w14:paraId="4C696ED8" w14:textId="77777777" w:rsidR="0095171C" w:rsidRDefault="0095171C" w:rsidP="009451D0">
      <w:pPr>
        <w:spacing w:after="0" w:line="276" w:lineRule="auto"/>
        <w:rPr>
          <w:rFonts w:ascii="Segoe UI" w:hAnsi="Segoe UI" w:cs="Segoe UI"/>
          <w:sz w:val="18"/>
          <w:szCs w:val="18"/>
        </w:rPr>
      </w:pPr>
    </w:p>
    <w:p w14:paraId="0000FF55" w14:textId="77777777" w:rsidR="00AD2935" w:rsidRDefault="00AD2935"/>
    <w:sectPr w:rsidR="00AD2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5D9"/>
    <w:multiLevelType w:val="hybridMultilevel"/>
    <w:tmpl w:val="6AE2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2FFD"/>
    <w:multiLevelType w:val="hybridMultilevel"/>
    <w:tmpl w:val="8958779E"/>
    <w:lvl w:ilvl="0" w:tplc="0809000F">
      <w:start w:val="1"/>
      <w:numFmt w:val="decimal"/>
      <w:lvlText w:val="%1."/>
      <w:lvlJc w:val="left"/>
      <w:pPr>
        <w:ind w:left="4680" w:hanging="360"/>
      </w:p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9082400"/>
    <w:multiLevelType w:val="hybridMultilevel"/>
    <w:tmpl w:val="8A404D7C"/>
    <w:lvl w:ilvl="0" w:tplc="0809000F">
      <w:start w:val="1"/>
      <w:numFmt w:val="decimal"/>
      <w:lvlText w:val="%1."/>
      <w:lvlJc w:val="left"/>
      <w:pPr>
        <w:ind w:left="720" w:hanging="360"/>
      </w:pPr>
    </w:lvl>
    <w:lvl w:ilvl="1" w:tplc="9E64F5E4">
      <w:start w:val="1"/>
      <w:numFmt w:val="lowerLetter"/>
      <w:lvlText w:val="%2."/>
      <w:lvlJc w:val="left"/>
      <w:pPr>
        <w:ind w:left="1440" w:hanging="360"/>
      </w:pPr>
    </w:lvl>
    <w:lvl w:ilvl="2" w:tplc="DEE23E26">
      <w:start w:val="1"/>
      <w:numFmt w:val="lowerRoman"/>
      <w:lvlText w:val="%3."/>
      <w:lvlJc w:val="right"/>
      <w:pPr>
        <w:ind w:left="2160" w:hanging="180"/>
      </w:pPr>
    </w:lvl>
    <w:lvl w:ilvl="3" w:tplc="A3B0455A">
      <w:start w:val="1"/>
      <w:numFmt w:val="decimal"/>
      <w:lvlText w:val="%4."/>
      <w:lvlJc w:val="left"/>
      <w:pPr>
        <w:ind w:left="2880" w:hanging="360"/>
      </w:pPr>
    </w:lvl>
    <w:lvl w:ilvl="4" w:tplc="1C5EBEA2">
      <w:start w:val="1"/>
      <w:numFmt w:val="lowerLetter"/>
      <w:lvlText w:val="%5."/>
      <w:lvlJc w:val="left"/>
      <w:pPr>
        <w:ind w:left="3600" w:hanging="360"/>
      </w:pPr>
    </w:lvl>
    <w:lvl w:ilvl="5" w:tplc="DCC05914">
      <w:start w:val="1"/>
      <w:numFmt w:val="lowerRoman"/>
      <w:lvlText w:val="%6."/>
      <w:lvlJc w:val="right"/>
      <w:pPr>
        <w:ind w:left="4320" w:hanging="180"/>
      </w:pPr>
    </w:lvl>
    <w:lvl w:ilvl="6" w:tplc="D534BE6A">
      <w:start w:val="1"/>
      <w:numFmt w:val="decimal"/>
      <w:lvlText w:val="%7."/>
      <w:lvlJc w:val="left"/>
      <w:pPr>
        <w:ind w:left="5040" w:hanging="360"/>
      </w:pPr>
    </w:lvl>
    <w:lvl w:ilvl="7" w:tplc="7C8EB7B4">
      <w:start w:val="1"/>
      <w:numFmt w:val="lowerLetter"/>
      <w:lvlText w:val="%8."/>
      <w:lvlJc w:val="left"/>
      <w:pPr>
        <w:ind w:left="5760" w:hanging="360"/>
      </w:pPr>
    </w:lvl>
    <w:lvl w:ilvl="8" w:tplc="0928B2DA">
      <w:start w:val="1"/>
      <w:numFmt w:val="lowerRoman"/>
      <w:lvlText w:val="%9."/>
      <w:lvlJc w:val="right"/>
      <w:pPr>
        <w:ind w:left="6480" w:hanging="180"/>
      </w:pPr>
    </w:lvl>
  </w:abstractNum>
  <w:abstractNum w:abstractNumId="3" w15:restartNumberingAfterBreak="0">
    <w:nsid w:val="0CD56978"/>
    <w:multiLevelType w:val="multilevel"/>
    <w:tmpl w:val="EB4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10B1E"/>
    <w:multiLevelType w:val="multilevel"/>
    <w:tmpl w:val="551EF0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257EA6"/>
    <w:multiLevelType w:val="hybridMultilevel"/>
    <w:tmpl w:val="F26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43D5"/>
    <w:multiLevelType w:val="multilevel"/>
    <w:tmpl w:val="2AC4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C5832"/>
    <w:multiLevelType w:val="hybridMultilevel"/>
    <w:tmpl w:val="725E1690"/>
    <w:lvl w:ilvl="0" w:tplc="E9F281D8">
      <w:start w:val="1"/>
      <w:numFmt w:val="bullet"/>
      <w:lvlText w:val="·"/>
      <w:lvlJc w:val="left"/>
      <w:pPr>
        <w:ind w:left="720" w:hanging="360"/>
      </w:pPr>
      <w:rPr>
        <w:rFonts w:ascii="Symbol" w:hAnsi="Symbol" w:hint="default"/>
      </w:rPr>
    </w:lvl>
    <w:lvl w:ilvl="1" w:tplc="9B34A34A">
      <w:start w:val="1"/>
      <w:numFmt w:val="bullet"/>
      <w:lvlText w:val="o"/>
      <w:lvlJc w:val="left"/>
      <w:pPr>
        <w:ind w:left="1440" w:hanging="360"/>
      </w:pPr>
      <w:rPr>
        <w:rFonts w:ascii="Courier New" w:hAnsi="Courier New" w:hint="default"/>
      </w:rPr>
    </w:lvl>
    <w:lvl w:ilvl="2" w:tplc="B69C1780">
      <w:start w:val="1"/>
      <w:numFmt w:val="bullet"/>
      <w:lvlText w:val=""/>
      <w:lvlJc w:val="left"/>
      <w:pPr>
        <w:ind w:left="2160" w:hanging="360"/>
      </w:pPr>
      <w:rPr>
        <w:rFonts w:ascii="Wingdings" w:hAnsi="Wingdings" w:hint="default"/>
      </w:rPr>
    </w:lvl>
    <w:lvl w:ilvl="3" w:tplc="E186805E">
      <w:start w:val="1"/>
      <w:numFmt w:val="bullet"/>
      <w:lvlText w:val=""/>
      <w:lvlJc w:val="left"/>
      <w:pPr>
        <w:ind w:left="2880" w:hanging="360"/>
      </w:pPr>
      <w:rPr>
        <w:rFonts w:ascii="Symbol" w:hAnsi="Symbol" w:hint="default"/>
      </w:rPr>
    </w:lvl>
    <w:lvl w:ilvl="4" w:tplc="0FA69B5A">
      <w:start w:val="1"/>
      <w:numFmt w:val="bullet"/>
      <w:lvlText w:val="o"/>
      <w:lvlJc w:val="left"/>
      <w:pPr>
        <w:ind w:left="3600" w:hanging="360"/>
      </w:pPr>
      <w:rPr>
        <w:rFonts w:ascii="Courier New" w:hAnsi="Courier New" w:hint="default"/>
      </w:rPr>
    </w:lvl>
    <w:lvl w:ilvl="5" w:tplc="52283D74">
      <w:start w:val="1"/>
      <w:numFmt w:val="bullet"/>
      <w:lvlText w:val=""/>
      <w:lvlJc w:val="left"/>
      <w:pPr>
        <w:ind w:left="4320" w:hanging="360"/>
      </w:pPr>
      <w:rPr>
        <w:rFonts w:ascii="Wingdings" w:hAnsi="Wingdings" w:hint="default"/>
      </w:rPr>
    </w:lvl>
    <w:lvl w:ilvl="6" w:tplc="DCFEAFD0">
      <w:start w:val="1"/>
      <w:numFmt w:val="bullet"/>
      <w:lvlText w:val=""/>
      <w:lvlJc w:val="left"/>
      <w:pPr>
        <w:ind w:left="5040" w:hanging="360"/>
      </w:pPr>
      <w:rPr>
        <w:rFonts w:ascii="Symbol" w:hAnsi="Symbol" w:hint="default"/>
      </w:rPr>
    </w:lvl>
    <w:lvl w:ilvl="7" w:tplc="6C02E31A">
      <w:start w:val="1"/>
      <w:numFmt w:val="bullet"/>
      <w:lvlText w:val="o"/>
      <w:lvlJc w:val="left"/>
      <w:pPr>
        <w:ind w:left="5760" w:hanging="360"/>
      </w:pPr>
      <w:rPr>
        <w:rFonts w:ascii="Courier New" w:hAnsi="Courier New" w:hint="default"/>
      </w:rPr>
    </w:lvl>
    <w:lvl w:ilvl="8" w:tplc="05087C74">
      <w:start w:val="1"/>
      <w:numFmt w:val="bullet"/>
      <w:lvlText w:val=""/>
      <w:lvlJc w:val="left"/>
      <w:pPr>
        <w:ind w:left="6480" w:hanging="360"/>
      </w:pPr>
      <w:rPr>
        <w:rFonts w:ascii="Wingdings" w:hAnsi="Wingdings" w:hint="default"/>
      </w:rPr>
    </w:lvl>
  </w:abstractNum>
  <w:abstractNum w:abstractNumId="8" w15:restartNumberingAfterBreak="0">
    <w:nsid w:val="1A3342A3"/>
    <w:multiLevelType w:val="hybridMultilevel"/>
    <w:tmpl w:val="64CC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414D1"/>
    <w:multiLevelType w:val="multilevel"/>
    <w:tmpl w:val="922E5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8C7329"/>
    <w:multiLevelType w:val="hybridMultilevel"/>
    <w:tmpl w:val="8BA2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01636"/>
    <w:multiLevelType w:val="multilevel"/>
    <w:tmpl w:val="8E389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47B35"/>
    <w:multiLevelType w:val="hybridMultilevel"/>
    <w:tmpl w:val="0056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575C0"/>
    <w:multiLevelType w:val="hybridMultilevel"/>
    <w:tmpl w:val="F536E452"/>
    <w:lvl w:ilvl="0" w:tplc="C1CC5C9C">
      <w:start w:val="1"/>
      <w:numFmt w:val="decimal"/>
      <w:lvlText w:val="%1."/>
      <w:lvlJc w:val="left"/>
      <w:pPr>
        <w:ind w:left="360" w:hanging="360"/>
      </w:pPr>
      <w:rPr>
        <w:rFonts w:ascii="Arial" w:hAnsi="Arial" w:cs="Arial" w:hint="default"/>
        <w:b/>
        <w:bCs/>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062BAF"/>
    <w:multiLevelType w:val="multilevel"/>
    <w:tmpl w:val="40520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65500"/>
    <w:multiLevelType w:val="multilevel"/>
    <w:tmpl w:val="62DAB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733516"/>
    <w:multiLevelType w:val="multilevel"/>
    <w:tmpl w:val="8A5C7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E210DC"/>
    <w:multiLevelType w:val="multilevel"/>
    <w:tmpl w:val="EF52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365945"/>
    <w:multiLevelType w:val="multilevel"/>
    <w:tmpl w:val="CDCE09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F60D2B"/>
    <w:multiLevelType w:val="multilevel"/>
    <w:tmpl w:val="CBFC2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C3A311B"/>
    <w:multiLevelType w:val="multilevel"/>
    <w:tmpl w:val="2526B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653DB2"/>
    <w:multiLevelType w:val="hybridMultilevel"/>
    <w:tmpl w:val="0D46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075B2"/>
    <w:multiLevelType w:val="multilevel"/>
    <w:tmpl w:val="0F9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5427E"/>
    <w:multiLevelType w:val="multilevel"/>
    <w:tmpl w:val="3512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CA188F"/>
    <w:multiLevelType w:val="multilevel"/>
    <w:tmpl w:val="B686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C9752D"/>
    <w:multiLevelType w:val="multilevel"/>
    <w:tmpl w:val="1C404A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D61D2D"/>
    <w:multiLevelType w:val="multilevel"/>
    <w:tmpl w:val="05B2B6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89A5AAB"/>
    <w:multiLevelType w:val="multilevel"/>
    <w:tmpl w:val="33F2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D86CEB"/>
    <w:multiLevelType w:val="multilevel"/>
    <w:tmpl w:val="A3080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72539D"/>
    <w:multiLevelType w:val="multilevel"/>
    <w:tmpl w:val="07EC46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3B44C6E"/>
    <w:multiLevelType w:val="hybridMultilevel"/>
    <w:tmpl w:val="C94E3EC0"/>
    <w:lvl w:ilvl="0" w:tplc="292C09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C7EEF"/>
    <w:multiLevelType w:val="multilevel"/>
    <w:tmpl w:val="EA7C55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6AC1C82"/>
    <w:multiLevelType w:val="hybridMultilevel"/>
    <w:tmpl w:val="A9DE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E57CA"/>
    <w:multiLevelType w:val="multilevel"/>
    <w:tmpl w:val="491E8F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760C15"/>
    <w:multiLevelType w:val="multilevel"/>
    <w:tmpl w:val="7EB08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685DB6"/>
    <w:multiLevelType w:val="multilevel"/>
    <w:tmpl w:val="AA24D4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09A0123"/>
    <w:multiLevelType w:val="multilevel"/>
    <w:tmpl w:val="A078A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E23A5A"/>
    <w:multiLevelType w:val="multilevel"/>
    <w:tmpl w:val="9342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CC5FD8"/>
    <w:multiLevelType w:val="multilevel"/>
    <w:tmpl w:val="393AC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EF2899"/>
    <w:multiLevelType w:val="multilevel"/>
    <w:tmpl w:val="7D36EC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D946459"/>
    <w:multiLevelType w:val="hybridMultilevel"/>
    <w:tmpl w:val="0644C386"/>
    <w:lvl w:ilvl="0" w:tplc="8B86F78E">
      <w:start w:val="1"/>
      <w:numFmt w:val="decimal"/>
      <w:lvlText w:val="%1."/>
      <w:lvlJc w:val="left"/>
      <w:pPr>
        <w:ind w:left="720" w:hanging="360"/>
      </w:pPr>
    </w:lvl>
    <w:lvl w:ilvl="1" w:tplc="9E64F5E4">
      <w:start w:val="1"/>
      <w:numFmt w:val="lowerLetter"/>
      <w:lvlText w:val="%2."/>
      <w:lvlJc w:val="left"/>
      <w:pPr>
        <w:ind w:left="1440" w:hanging="360"/>
      </w:pPr>
    </w:lvl>
    <w:lvl w:ilvl="2" w:tplc="DEE23E26">
      <w:start w:val="1"/>
      <w:numFmt w:val="lowerRoman"/>
      <w:lvlText w:val="%3."/>
      <w:lvlJc w:val="right"/>
      <w:pPr>
        <w:ind w:left="2160" w:hanging="180"/>
      </w:pPr>
    </w:lvl>
    <w:lvl w:ilvl="3" w:tplc="A3B0455A">
      <w:start w:val="1"/>
      <w:numFmt w:val="decimal"/>
      <w:lvlText w:val="%4."/>
      <w:lvlJc w:val="left"/>
      <w:pPr>
        <w:ind w:left="2880" w:hanging="360"/>
      </w:pPr>
    </w:lvl>
    <w:lvl w:ilvl="4" w:tplc="1C5EBEA2">
      <w:start w:val="1"/>
      <w:numFmt w:val="lowerLetter"/>
      <w:lvlText w:val="%5."/>
      <w:lvlJc w:val="left"/>
      <w:pPr>
        <w:ind w:left="3600" w:hanging="360"/>
      </w:pPr>
    </w:lvl>
    <w:lvl w:ilvl="5" w:tplc="DCC05914">
      <w:start w:val="1"/>
      <w:numFmt w:val="lowerRoman"/>
      <w:lvlText w:val="%6."/>
      <w:lvlJc w:val="right"/>
      <w:pPr>
        <w:ind w:left="4320" w:hanging="180"/>
      </w:pPr>
    </w:lvl>
    <w:lvl w:ilvl="6" w:tplc="D534BE6A">
      <w:start w:val="1"/>
      <w:numFmt w:val="decimal"/>
      <w:lvlText w:val="%7."/>
      <w:lvlJc w:val="left"/>
      <w:pPr>
        <w:ind w:left="5040" w:hanging="360"/>
      </w:pPr>
    </w:lvl>
    <w:lvl w:ilvl="7" w:tplc="7C8EB7B4">
      <w:start w:val="1"/>
      <w:numFmt w:val="lowerLetter"/>
      <w:lvlText w:val="%8."/>
      <w:lvlJc w:val="left"/>
      <w:pPr>
        <w:ind w:left="5760" w:hanging="360"/>
      </w:pPr>
    </w:lvl>
    <w:lvl w:ilvl="8" w:tplc="0928B2DA">
      <w:start w:val="1"/>
      <w:numFmt w:val="lowerRoman"/>
      <w:lvlText w:val="%9."/>
      <w:lvlJc w:val="right"/>
      <w:pPr>
        <w:ind w:left="6480" w:hanging="180"/>
      </w:pPr>
    </w:lvl>
  </w:abstractNum>
  <w:num w:numId="1" w16cid:durableId="1193031923">
    <w:abstractNumId w:val="6"/>
  </w:num>
  <w:num w:numId="2" w16cid:durableId="1752198134">
    <w:abstractNumId w:val="3"/>
  </w:num>
  <w:num w:numId="3" w16cid:durableId="2006322429">
    <w:abstractNumId w:val="24"/>
  </w:num>
  <w:num w:numId="4" w16cid:durableId="1692685137">
    <w:abstractNumId w:val="11"/>
  </w:num>
  <w:num w:numId="5" w16cid:durableId="1377388178">
    <w:abstractNumId w:val="36"/>
  </w:num>
  <w:num w:numId="6" w16cid:durableId="1288271056">
    <w:abstractNumId w:val="14"/>
  </w:num>
  <w:num w:numId="7" w16cid:durableId="339432016">
    <w:abstractNumId w:val="22"/>
  </w:num>
  <w:num w:numId="8" w16cid:durableId="175313575">
    <w:abstractNumId w:val="17"/>
  </w:num>
  <w:num w:numId="9" w16cid:durableId="86004862">
    <w:abstractNumId w:val="16"/>
  </w:num>
  <w:num w:numId="10" w16cid:durableId="963080802">
    <w:abstractNumId w:val="5"/>
  </w:num>
  <w:num w:numId="11" w16cid:durableId="1121149674">
    <w:abstractNumId w:val="27"/>
  </w:num>
  <w:num w:numId="12" w16cid:durableId="524707694">
    <w:abstractNumId w:val="20"/>
  </w:num>
  <w:num w:numId="13" w16cid:durableId="444925562">
    <w:abstractNumId w:val="33"/>
  </w:num>
  <w:num w:numId="14" w16cid:durableId="1338771265">
    <w:abstractNumId w:val="35"/>
  </w:num>
  <w:num w:numId="15" w16cid:durableId="48117528">
    <w:abstractNumId w:val="38"/>
  </w:num>
  <w:num w:numId="16" w16cid:durableId="248931258">
    <w:abstractNumId w:val="15"/>
  </w:num>
  <w:num w:numId="17" w16cid:durableId="532811713">
    <w:abstractNumId w:val="25"/>
  </w:num>
  <w:num w:numId="18" w16cid:durableId="428278370">
    <w:abstractNumId w:val="26"/>
  </w:num>
  <w:num w:numId="19" w16cid:durableId="1507788008">
    <w:abstractNumId w:val="28"/>
  </w:num>
  <w:num w:numId="20" w16cid:durableId="1090347184">
    <w:abstractNumId w:val="9"/>
  </w:num>
  <w:num w:numId="21" w16cid:durableId="174421234">
    <w:abstractNumId w:val="39"/>
  </w:num>
  <w:num w:numId="22" w16cid:durableId="1098478452">
    <w:abstractNumId w:val="18"/>
  </w:num>
  <w:num w:numId="23" w16cid:durableId="67657109">
    <w:abstractNumId w:val="34"/>
  </w:num>
  <w:num w:numId="24" w16cid:durableId="638608756">
    <w:abstractNumId w:val="19"/>
  </w:num>
  <w:num w:numId="25" w16cid:durableId="453325963">
    <w:abstractNumId w:val="29"/>
  </w:num>
  <w:num w:numId="26" w16cid:durableId="1194003058">
    <w:abstractNumId w:val="31"/>
  </w:num>
  <w:num w:numId="27" w16cid:durableId="985670856">
    <w:abstractNumId w:val="4"/>
  </w:num>
  <w:num w:numId="28" w16cid:durableId="1372000145">
    <w:abstractNumId w:val="0"/>
  </w:num>
  <w:num w:numId="29" w16cid:durableId="1380007020">
    <w:abstractNumId w:val="21"/>
  </w:num>
  <w:num w:numId="30" w16cid:durableId="1983390139">
    <w:abstractNumId w:val="32"/>
  </w:num>
  <w:num w:numId="31" w16cid:durableId="826869193">
    <w:abstractNumId w:val="10"/>
  </w:num>
  <w:num w:numId="32" w16cid:durableId="1021204206">
    <w:abstractNumId w:val="8"/>
  </w:num>
  <w:num w:numId="33" w16cid:durableId="313216157">
    <w:abstractNumId w:val="30"/>
  </w:num>
  <w:num w:numId="34" w16cid:durableId="191454635">
    <w:abstractNumId w:val="1"/>
  </w:num>
  <w:num w:numId="35" w16cid:durableId="274026680">
    <w:abstractNumId w:val="7"/>
  </w:num>
  <w:num w:numId="36" w16cid:durableId="483278511">
    <w:abstractNumId w:val="40"/>
  </w:num>
  <w:num w:numId="37" w16cid:durableId="1543053993">
    <w:abstractNumId w:val="2"/>
  </w:num>
  <w:num w:numId="38" w16cid:durableId="1401825041">
    <w:abstractNumId w:val="23"/>
  </w:num>
  <w:num w:numId="39" w16cid:durableId="1319075122">
    <w:abstractNumId w:val="13"/>
  </w:num>
  <w:num w:numId="40" w16cid:durableId="414060731">
    <w:abstractNumId w:val="12"/>
  </w:num>
  <w:num w:numId="41" w16cid:durableId="119834797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C8"/>
    <w:rsid w:val="000027A5"/>
    <w:rsid w:val="00002DE8"/>
    <w:rsid w:val="000032D9"/>
    <w:rsid w:val="000115F2"/>
    <w:rsid w:val="0003532E"/>
    <w:rsid w:val="000530AA"/>
    <w:rsid w:val="000556CA"/>
    <w:rsid w:val="00060882"/>
    <w:rsid w:val="00062EBC"/>
    <w:rsid w:val="000668A8"/>
    <w:rsid w:val="00067DC8"/>
    <w:rsid w:val="00067E8F"/>
    <w:rsid w:val="00073CE4"/>
    <w:rsid w:val="00077F72"/>
    <w:rsid w:val="000828F9"/>
    <w:rsid w:val="00082FC2"/>
    <w:rsid w:val="00084FC3"/>
    <w:rsid w:val="00085B78"/>
    <w:rsid w:val="0009634C"/>
    <w:rsid w:val="000978E5"/>
    <w:rsid w:val="000A4184"/>
    <w:rsid w:val="000A649D"/>
    <w:rsid w:val="000B3FDE"/>
    <w:rsid w:val="000B4B65"/>
    <w:rsid w:val="000C0B0A"/>
    <w:rsid w:val="000C3D58"/>
    <w:rsid w:val="000C48C2"/>
    <w:rsid w:val="000D4E43"/>
    <w:rsid w:val="000D6EA2"/>
    <w:rsid w:val="000D7851"/>
    <w:rsid w:val="000E54E0"/>
    <w:rsid w:val="000F52E9"/>
    <w:rsid w:val="00115C05"/>
    <w:rsid w:val="00121261"/>
    <w:rsid w:val="001240F3"/>
    <w:rsid w:val="001251BD"/>
    <w:rsid w:val="00126AB4"/>
    <w:rsid w:val="00132C7D"/>
    <w:rsid w:val="0013552E"/>
    <w:rsid w:val="00141512"/>
    <w:rsid w:val="00150F18"/>
    <w:rsid w:val="00161244"/>
    <w:rsid w:val="00163E03"/>
    <w:rsid w:val="001736E6"/>
    <w:rsid w:val="00186BD6"/>
    <w:rsid w:val="00190AE5"/>
    <w:rsid w:val="00194778"/>
    <w:rsid w:val="001A25E8"/>
    <w:rsid w:val="001A3D81"/>
    <w:rsid w:val="001A660E"/>
    <w:rsid w:val="001B5713"/>
    <w:rsid w:val="001C2FB2"/>
    <w:rsid w:val="001C760C"/>
    <w:rsid w:val="001D0847"/>
    <w:rsid w:val="001D2B7C"/>
    <w:rsid w:val="001D4098"/>
    <w:rsid w:val="001F0484"/>
    <w:rsid w:val="0020440D"/>
    <w:rsid w:val="00207346"/>
    <w:rsid w:val="00214B41"/>
    <w:rsid w:val="00224DFC"/>
    <w:rsid w:val="00227ED4"/>
    <w:rsid w:val="00232747"/>
    <w:rsid w:val="002348E9"/>
    <w:rsid w:val="00237CD1"/>
    <w:rsid w:val="00241A03"/>
    <w:rsid w:val="002433EC"/>
    <w:rsid w:val="002461F3"/>
    <w:rsid w:val="002472B1"/>
    <w:rsid w:val="0025325E"/>
    <w:rsid w:val="00255155"/>
    <w:rsid w:val="0027004C"/>
    <w:rsid w:val="00270A5B"/>
    <w:rsid w:val="00275502"/>
    <w:rsid w:val="002811EF"/>
    <w:rsid w:val="00287CDA"/>
    <w:rsid w:val="00291EAD"/>
    <w:rsid w:val="002A0E42"/>
    <w:rsid w:val="002A120D"/>
    <w:rsid w:val="002A5B98"/>
    <w:rsid w:val="002B76C6"/>
    <w:rsid w:val="002C02EC"/>
    <w:rsid w:val="002C07B4"/>
    <w:rsid w:val="002C5113"/>
    <w:rsid w:val="002D7D57"/>
    <w:rsid w:val="002E5A61"/>
    <w:rsid w:val="002E7773"/>
    <w:rsid w:val="002F0275"/>
    <w:rsid w:val="002F4A71"/>
    <w:rsid w:val="002F77AF"/>
    <w:rsid w:val="00332442"/>
    <w:rsid w:val="00337F98"/>
    <w:rsid w:val="00340262"/>
    <w:rsid w:val="00344575"/>
    <w:rsid w:val="003627B3"/>
    <w:rsid w:val="00396871"/>
    <w:rsid w:val="003B2679"/>
    <w:rsid w:val="003B4C98"/>
    <w:rsid w:val="003B6367"/>
    <w:rsid w:val="003B6B99"/>
    <w:rsid w:val="003B77F2"/>
    <w:rsid w:val="003C3F7E"/>
    <w:rsid w:val="003C453E"/>
    <w:rsid w:val="003C6C8F"/>
    <w:rsid w:val="003D3FAD"/>
    <w:rsid w:val="003E38BE"/>
    <w:rsid w:val="003F13F3"/>
    <w:rsid w:val="003F405D"/>
    <w:rsid w:val="003F4B84"/>
    <w:rsid w:val="003F6471"/>
    <w:rsid w:val="00406121"/>
    <w:rsid w:val="004138E3"/>
    <w:rsid w:val="00417904"/>
    <w:rsid w:val="00420DDA"/>
    <w:rsid w:val="004305FB"/>
    <w:rsid w:val="00431541"/>
    <w:rsid w:val="00432E1A"/>
    <w:rsid w:val="00442DD8"/>
    <w:rsid w:val="00455276"/>
    <w:rsid w:val="00464257"/>
    <w:rsid w:val="004642DC"/>
    <w:rsid w:val="00470B4D"/>
    <w:rsid w:val="00471CAF"/>
    <w:rsid w:val="004726B9"/>
    <w:rsid w:val="00472BED"/>
    <w:rsid w:val="0047353A"/>
    <w:rsid w:val="00483D0A"/>
    <w:rsid w:val="00484207"/>
    <w:rsid w:val="00485C65"/>
    <w:rsid w:val="0049048B"/>
    <w:rsid w:val="00492D71"/>
    <w:rsid w:val="0049360D"/>
    <w:rsid w:val="004A6C24"/>
    <w:rsid w:val="004A6CD3"/>
    <w:rsid w:val="004C0D0C"/>
    <w:rsid w:val="004D51F3"/>
    <w:rsid w:val="004D6DBA"/>
    <w:rsid w:val="004F0431"/>
    <w:rsid w:val="00505EE7"/>
    <w:rsid w:val="00507B44"/>
    <w:rsid w:val="00512D14"/>
    <w:rsid w:val="00514009"/>
    <w:rsid w:val="00523F23"/>
    <w:rsid w:val="00527F54"/>
    <w:rsid w:val="0054426B"/>
    <w:rsid w:val="005545A2"/>
    <w:rsid w:val="005672EC"/>
    <w:rsid w:val="00573684"/>
    <w:rsid w:val="00586BDB"/>
    <w:rsid w:val="005B37D4"/>
    <w:rsid w:val="005C5EBC"/>
    <w:rsid w:val="005C6FFC"/>
    <w:rsid w:val="005C774D"/>
    <w:rsid w:val="005D1183"/>
    <w:rsid w:val="005D7685"/>
    <w:rsid w:val="005E3BF5"/>
    <w:rsid w:val="005F19F3"/>
    <w:rsid w:val="005F2CE5"/>
    <w:rsid w:val="005F6BE1"/>
    <w:rsid w:val="006044F0"/>
    <w:rsid w:val="0060585C"/>
    <w:rsid w:val="00610938"/>
    <w:rsid w:val="0061614A"/>
    <w:rsid w:val="00635B5A"/>
    <w:rsid w:val="006366B0"/>
    <w:rsid w:val="00637083"/>
    <w:rsid w:val="00641F53"/>
    <w:rsid w:val="00643992"/>
    <w:rsid w:val="00645834"/>
    <w:rsid w:val="006679E8"/>
    <w:rsid w:val="00673236"/>
    <w:rsid w:val="00674122"/>
    <w:rsid w:val="00676C78"/>
    <w:rsid w:val="00685A3A"/>
    <w:rsid w:val="00691984"/>
    <w:rsid w:val="006A036B"/>
    <w:rsid w:val="006A0ADC"/>
    <w:rsid w:val="006A22B0"/>
    <w:rsid w:val="006B1EB9"/>
    <w:rsid w:val="006B1EE3"/>
    <w:rsid w:val="006C7B30"/>
    <w:rsid w:val="006D6597"/>
    <w:rsid w:val="006D6C33"/>
    <w:rsid w:val="006E0963"/>
    <w:rsid w:val="006E4DBE"/>
    <w:rsid w:val="006E6E83"/>
    <w:rsid w:val="006F1367"/>
    <w:rsid w:val="00701303"/>
    <w:rsid w:val="0070425D"/>
    <w:rsid w:val="00706DB5"/>
    <w:rsid w:val="00710FA7"/>
    <w:rsid w:val="007163C7"/>
    <w:rsid w:val="00717036"/>
    <w:rsid w:val="00717163"/>
    <w:rsid w:val="00730208"/>
    <w:rsid w:val="00731533"/>
    <w:rsid w:val="00740E71"/>
    <w:rsid w:val="007417B6"/>
    <w:rsid w:val="00744088"/>
    <w:rsid w:val="00744764"/>
    <w:rsid w:val="00747425"/>
    <w:rsid w:val="0075227F"/>
    <w:rsid w:val="00766A8F"/>
    <w:rsid w:val="00770BD0"/>
    <w:rsid w:val="00775E5C"/>
    <w:rsid w:val="00776CC8"/>
    <w:rsid w:val="00783873"/>
    <w:rsid w:val="007860C9"/>
    <w:rsid w:val="007B2272"/>
    <w:rsid w:val="007B249C"/>
    <w:rsid w:val="007C482D"/>
    <w:rsid w:val="007C5ACD"/>
    <w:rsid w:val="007E0F8B"/>
    <w:rsid w:val="007E5C12"/>
    <w:rsid w:val="007F0754"/>
    <w:rsid w:val="007F6CEA"/>
    <w:rsid w:val="0080261F"/>
    <w:rsid w:val="008039D8"/>
    <w:rsid w:val="00820913"/>
    <w:rsid w:val="00822F3B"/>
    <w:rsid w:val="00822F67"/>
    <w:rsid w:val="008242A3"/>
    <w:rsid w:val="00831F61"/>
    <w:rsid w:val="008412B8"/>
    <w:rsid w:val="00842B2D"/>
    <w:rsid w:val="0084473E"/>
    <w:rsid w:val="00847245"/>
    <w:rsid w:val="00847A8E"/>
    <w:rsid w:val="00854F5A"/>
    <w:rsid w:val="00856806"/>
    <w:rsid w:val="00856FEB"/>
    <w:rsid w:val="00865E7B"/>
    <w:rsid w:val="0087236C"/>
    <w:rsid w:val="00881067"/>
    <w:rsid w:val="0088395E"/>
    <w:rsid w:val="00883F2A"/>
    <w:rsid w:val="0089529F"/>
    <w:rsid w:val="00895A63"/>
    <w:rsid w:val="008A5D1D"/>
    <w:rsid w:val="008A716B"/>
    <w:rsid w:val="008B01EE"/>
    <w:rsid w:val="008B0964"/>
    <w:rsid w:val="008B1A4F"/>
    <w:rsid w:val="008B2A07"/>
    <w:rsid w:val="008C1223"/>
    <w:rsid w:val="008C6FBA"/>
    <w:rsid w:val="008D0148"/>
    <w:rsid w:val="008D0B29"/>
    <w:rsid w:val="008D30E7"/>
    <w:rsid w:val="008E368D"/>
    <w:rsid w:val="008E7925"/>
    <w:rsid w:val="009018F9"/>
    <w:rsid w:val="00902014"/>
    <w:rsid w:val="0090416A"/>
    <w:rsid w:val="00905094"/>
    <w:rsid w:val="00922215"/>
    <w:rsid w:val="00926BCC"/>
    <w:rsid w:val="0092703B"/>
    <w:rsid w:val="009307E8"/>
    <w:rsid w:val="00943789"/>
    <w:rsid w:val="009451D0"/>
    <w:rsid w:val="0095171C"/>
    <w:rsid w:val="00953DF4"/>
    <w:rsid w:val="00964A72"/>
    <w:rsid w:val="00966D64"/>
    <w:rsid w:val="0097215F"/>
    <w:rsid w:val="00977A71"/>
    <w:rsid w:val="009802D6"/>
    <w:rsid w:val="009828A7"/>
    <w:rsid w:val="0099098A"/>
    <w:rsid w:val="009A31E3"/>
    <w:rsid w:val="009A3FD3"/>
    <w:rsid w:val="009B2269"/>
    <w:rsid w:val="009C30E2"/>
    <w:rsid w:val="009C4B04"/>
    <w:rsid w:val="009C610E"/>
    <w:rsid w:val="009C6C3C"/>
    <w:rsid w:val="009D3B87"/>
    <w:rsid w:val="009E120B"/>
    <w:rsid w:val="009E657F"/>
    <w:rsid w:val="009F3E35"/>
    <w:rsid w:val="009F5CB0"/>
    <w:rsid w:val="00A03C3A"/>
    <w:rsid w:val="00A06675"/>
    <w:rsid w:val="00A135FD"/>
    <w:rsid w:val="00A16636"/>
    <w:rsid w:val="00A30AE9"/>
    <w:rsid w:val="00A31BA8"/>
    <w:rsid w:val="00A31C63"/>
    <w:rsid w:val="00A34036"/>
    <w:rsid w:val="00A41826"/>
    <w:rsid w:val="00A575AD"/>
    <w:rsid w:val="00A65E29"/>
    <w:rsid w:val="00A6700C"/>
    <w:rsid w:val="00A721C5"/>
    <w:rsid w:val="00A75786"/>
    <w:rsid w:val="00A84C05"/>
    <w:rsid w:val="00A86AFF"/>
    <w:rsid w:val="00A915FB"/>
    <w:rsid w:val="00AA3AEF"/>
    <w:rsid w:val="00AA5241"/>
    <w:rsid w:val="00AA563D"/>
    <w:rsid w:val="00AB1A5C"/>
    <w:rsid w:val="00AB68D5"/>
    <w:rsid w:val="00AD14A2"/>
    <w:rsid w:val="00AD1658"/>
    <w:rsid w:val="00AD2935"/>
    <w:rsid w:val="00AD5BE2"/>
    <w:rsid w:val="00AD6A65"/>
    <w:rsid w:val="00AE22D0"/>
    <w:rsid w:val="00AE5E1C"/>
    <w:rsid w:val="00AF3492"/>
    <w:rsid w:val="00B22D75"/>
    <w:rsid w:val="00B2416C"/>
    <w:rsid w:val="00B30EAE"/>
    <w:rsid w:val="00B44352"/>
    <w:rsid w:val="00B4693D"/>
    <w:rsid w:val="00B5585C"/>
    <w:rsid w:val="00B72CC5"/>
    <w:rsid w:val="00B72D79"/>
    <w:rsid w:val="00B73112"/>
    <w:rsid w:val="00B92171"/>
    <w:rsid w:val="00B96025"/>
    <w:rsid w:val="00BA0291"/>
    <w:rsid w:val="00BA5E6B"/>
    <w:rsid w:val="00BA72A1"/>
    <w:rsid w:val="00BA743D"/>
    <w:rsid w:val="00BB30A7"/>
    <w:rsid w:val="00BB3F77"/>
    <w:rsid w:val="00BB7F00"/>
    <w:rsid w:val="00BC0C05"/>
    <w:rsid w:val="00BC1FE6"/>
    <w:rsid w:val="00BC37BA"/>
    <w:rsid w:val="00BD6537"/>
    <w:rsid w:val="00BD6BF7"/>
    <w:rsid w:val="00BF7B00"/>
    <w:rsid w:val="00C05E57"/>
    <w:rsid w:val="00C15319"/>
    <w:rsid w:val="00C20789"/>
    <w:rsid w:val="00C33F0E"/>
    <w:rsid w:val="00C41405"/>
    <w:rsid w:val="00C44C72"/>
    <w:rsid w:val="00C563E7"/>
    <w:rsid w:val="00C56692"/>
    <w:rsid w:val="00C57ACD"/>
    <w:rsid w:val="00C64531"/>
    <w:rsid w:val="00C652CB"/>
    <w:rsid w:val="00C7204E"/>
    <w:rsid w:val="00C72AF9"/>
    <w:rsid w:val="00C730FD"/>
    <w:rsid w:val="00C76732"/>
    <w:rsid w:val="00C77161"/>
    <w:rsid w:val="00C86E78"/>
    <w:rsid w:val="00C95276"/>
    <w:rsid w:val="00C96E5C"/>
    <w:rsid w:val="00C975C3"/>
    <w:rsid w:val="00CC4641"/>
    <w:rsid w:val="00CC56B7"/>
    <w:rsid w:val="00CD5093"/>
    <w:rsid w:val="00CE4FFD"/>
    <w:rsid w:val="00CE6013"/>
    <w:rsid w:val="00CF2B35"/>
    <w:rsid w:val="00D079FD"/>
    <w:rsid w:val="00D10801"/>
    <w:rsid w:val="00D10CB6"/>
    <w:rsid w:val="00D148EA"/>
    <w:rsid w:val="00D22D30"/>
    <w:rsid w:val="00D32FFF"/>
    <w:rsid w:val="00D33524"/>
    <w:rsid w:val="00D34BF5"/>
    <w:rsid w:val="00D36169"/>
    <w:rsid w:val="00D440FC"/>
    <w:rsid w:val="00D458B5"/>
    <w:rsid w:val="00D45F1C"/>
    <w:rsid w:val="00D52C6B"/>
    <w:rsid w:val="00D53E00"/>
    <w:rsid w:val="00D56E66"/>
    <w:rsid w:val="00D57C0D"/>
    <w:rsid w:val="00D62D8A"/>
    <w:rsid w:val="00D639F7"/>
    <w:rsid w:val="00D75D32"/>
    <w:rsid w:val="00D921B1"/>
    <w:rsid w:val="00D96380"/>
    <w:rsid w:val="00DA5362"/>
    <w:rsid w:val="00DC0975"/>
    <w:rsid w:val="00DC0C9C"/>
    <w:rsid w:val="00DC2869"/>
    <w:rsid w:val="00DD167D"/>
    <w:rsid w:val="00DE4FFE"/>
    <w:rsid w:val="00DF739C"/>
    <w:rsid w:val="00E025AD"/>
    <w:rsid w:val="00E16C2F"/>
    <w:rsid w:val="00E212B8"/>
    <w:rsid w:val="00E21F30"/>
    <w:rsid w:val="00E31E73"/>
    <w:rsid w:val="00E76E9F"/>
    <w:rsid w:val="00E82B78"/>
    <w:rsid w:val="00E862EF"/>
    <w:rsid w:val="00E86E87"/>
    <w:rsid w:val="00E9341E"/>
    <w:rsid w:val="00EA22CC"/>
    <w:rsid w:val="00EB3CE2"/>
    <w:rsid w:val="00EB7D6C"/>
    <w:rsid w:val="00EC4A1F"/>
    <w:rsid w:val="00EC4DB0"/>
    <w:rsid w:val="00EC6FA4"/>
    <w:rsid w:val="00ED12DE"/>
    <w:rsid w:val="00ED1506"/>
    <w:rsid w:val="00EF5FA3"/>
    <w:rsid w:val="00F0024F"/>
    <w:rsid w:val="00F00B25"/>
    <w:rsid w:val="00F354C2"/>
    <w:rsid w:val="00F4324E"/>
    <w:rsid w:val="00F469FA"/>
    <w:rsid w:val="00F61E5D"/>
    <w:rsid w:val="00F64F97"/>
    <w:rsid w:val="00F734D7"/>
    <w:rsid w:val="00F82CB6"/>
    <w:rsid w:val="00F85DA1"/>
    <w:rsid w:val="00F90F48"/>
    <w:rsid w:val="00F94C06"/>
    <w:rsid w:val="00FA1F6A"/>
    <w:rsid w:val="00FA32B8"/>
    <w:rsid w:val="00FB0346"/>
    <w:rsid w:val="00FB5B1A"/>
    <w:rsid w:val="00FC1721"/>
    <w:rsid w:val="00FC4FF9"/>
    <w:rsid w:val="00FD0ACA"/>
    <w:rsid w:val="00FE5256"/>
    <w:rsid w:val="00FF0C15"/>
    <w:rsid w:val="00FF58E8"/>
    <w:rsid w:val="00FF617E"/>
    <w:rsid w:val="00FF67CB"/>
    <w:rsid w:val="00FF6FF7"/>
    <w:rsid w:val="04CCEFF4"/>
    <w:rsid w:val="08AB3925"/>
    <w:rsid w:val="0B00ED7C"/>
    <w:rsid w:val="0B887A3C"/>
    <w:rsid w:val="0C563CA9"/>
    <w:rsid w:val="0EBB758E"/>
    <w:rsid w:val="109E9BB5"/>
    <w:rsid w:val="1194FEF7"/>
    <w:rsid w:val="1557333E"/>
    <w:rsid w:val="164F47BD"/>
    <w:rsid w:val="1A7A8392"/>
    <w:rsid w:val="1C11F144"/>
    <w:rsid w:val="1EBE229C"/>
    <w:rsid w:val="1F1DAB4F"/>
    <w:rsid w:val="1F7EF00F"/>
    <w:rsid w:val="20C5B477"/>
    <w:rsid w:val="23C291CD"/>
    <w:rsid w:val="2429896D"/>
    <w:rsid w:val="24C78923"/>
    <w:rsid w:val="2771D907"/>
    <w:rsid w:val="27F23A4F"/>
    <w:rsid w:val="29CDEC15"/>
    <w:rsid w:val="2BB635FC"/>
    <w:rsid w:val="2EEC85DD"/>
    <w:rsid w:val="32488011"/>
    <w:rsid w:val="3282B8C4"/>
    <w:rsid w:val="3332B3B8"/>
    <w:rsid w:val="33618293"/>
    <w:rsid w:val="3952CB2B"/>
    <w:rsid w:val="3D015DE9"/>
    <w:rsid w:val="3D18904D"/>
    <w:rsid w:val="3FA5EDDF"/>
    <w:rsid w:val="40205B01"/>
    <w:rsid w:val="40DE4FA7"/>
    <w:rsid w:val="430A7749"/>
    <w:rsid w:val="464774E0"/>
    <w:rsid w:val="49E3C3F1"/>
    <w:rsid w:val="4AC62FAF"/>
    <w:rsid w:val="4B751C72"/>
    <w:rsid w:val="4C47AC5A"/>
    <w:rsid w:val="51D83F31"/>
    <w:rsid w:val="52A529BE"/>
    <w:rsid w:val="53A2A2CC"/>
    <w:rsid w:val="5534A131"/>
    <w:rsid w:val="557365B7"/>
    <w:rsid w:val="56D7078F"/>
    <w:rsid w:val="58007F35"/>
    <w:rsid w:val="5927A069"/>
    <w:rsid w:val="65142C2E"/>
    <w:rsid w:val="65DA039B"/>
    <w:rsid w:val="671117D7"/>
    <w:rsid w:val="69FDC565"/>
    <w:rsid w:val="6C41BB19"/>
    <w:rsid w:val="71D3C996"/>
    <w:rsid w:val="749E2099"/>
    <w:rsid w:val="76332E4F"/>
    <w:rsid w:val="76A2FDA7"/>
    <w:rsid w:val="77A6C1EC"/>
    <w:rsid w:val="78C59498"/>
    <w:rsid w:val="79E5FAD7"/>
    <w:rsid w:val="7B07AC22"/>
    <w:rsid w:val="7BB7A716"/>
    <w:rsid w:val="7D739E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CCE"/>
  <w15:chartTrackingRefBased/>
  <w15:docId w15:val="{97D51835-C66E-4ABE-9834-58EE03FF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6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6CC8"/>
  </w:style>
  <w:style w:type="character" w:customStyle="1" w:styleId="eop">
    <w:name w:val="eop"/>
    <w:basedOn w:val="DefaultParagraphFont"/>
    <w:rsid w:val="00776CC8"/>
  </w:style>
  <w:style w:type="character" w:styleId="CommentReference">
    <w:name w:val="annotation reference"/>
    <w:unhideWhenUsed/>
    <w:rsid w:val="0097215F"/>
    <w:rPr>
      <w:sz w:val="16"/>
      <w:szCs w:val="16"/>
    </w:rPr>
  </w:style>
  <w:style w:type="paragraph" w:styleId="ListParagraph">
    <w:name w:val="List Paragraph"/>
    <w:basedOn w:val="Normal"/>
    <w:uiPriority w:val="34"/>
    <w:qFormat/>
    <w:rsid w:val="002461F3"/>
    <w:pPr>
      <w:ind w:left="720"/>
      <w:contextualSpacing/>
    </w:pPr>
  </w:style>
  <w:style w:type="paragraph" w:styleId="CommentText">
    <w:name w:val="annotation text"/>
    <w:basedOn w:val="Normal"/>
    <w:link w:val="CommentTextChar"/>
    <w:rsid w:val="00B22D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2D75"/>
    <w:rPr>
      <w:rFonts w:ascii="Times New Roman" w:eastAsia="Times New Roman" w:hAnsi="Times New Roman" w:cs="Times New Roman"/>
      <w:sz w:val="20"/>
      <w:szCs w:val="20"/>
    </w:rPr>
  </w:style>
  <w:style w:type="table" w:styleId="TableGrid">
    <w:name w:val="Table Grid"/>
    <w:basedOn w:val="TableNormal"/>
    <w:uiPriority w:val="59"/>
    <w:rsid w:val="00B22D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7BA"/>
    <w:rPr>
      <w:color w:val="0563C1" w:themeColor="hyperlink"/>
      <w:u w:val="single"/>
    </w:rPr>
  </w:style>
  <w:style w:type="character" w:styleId="UnresolvedMention">
    <w:name w:val="Unresolved Mention"/>
    <w:basedOn w:val="DefaultParagraphFont"/>
    <w:uiPriority w:val="99"/>
    <w:unhideWhenUsed/>
    <w:rsid w:val="00BC37B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403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34036"/>
    <w:rPr>
      <w:rFonts w:ascii="Times New Roman" w:eastAsia="Times New Roman" w:hAnsi="Times New Roman" w:cs="Times New Roman"/>
      <w:b/>
      <w:bCs/>
      <w:sz w:val="20"/>
      <w:szCs w:val="20"/>
    </w:rPr>
  </w:style>
  <w:style w:type="paragraph" w:styleId="Revision">
    <w:name w:val="Revision"/>
    <w:hidden/>
    <w:uiPriority w:val="99"/>
    <w:semiHidden/>
    <w:rsid w:val="004C0D0C"/>
    <w:pPr>
      <w:spacing w:after="0" w:line="240" w:lineRule="auto"/>
    </w:pPr>
  </w:style>
  <w:style w:type="character" w:styleId="Mention">
    <w:name w:val="Mention"/>
    <w:basedOn w:val="DefaultParagraphFont"/>
    <w:uiPriority w:val="99"/>
    <w:unhideWhenUsed/>
    <w:rsid w:val="000978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34990">
      <w:bodyDiv w:val="1"/>
      <w:marLeft w:val="0"/>
      <w:marRight w:val="0"/>
      <w:marTop w:val="0"/>
      <w:marBottom w:val="0"/>
      <w:divBdr>
        <w:top w:val="none" w:sz="0" w:space="0" w:color="auto"/>
        <w:left w:val="none" w:sz="0" w:space="0" w:color="auto"/>
        <w:bottom w:val="none" w:sz="0" w:space="0" w:color="auto"/>
        <w:right w:val="none" w:sz="0" w:space="0" w:color="auto"/>
      </w:divBdr>
      <w:divsChild>
        <w:div w:id="49885198">
          <w:marLeft w:val="0"/>
          <w:marRight w:val="0"/>
          <w:marTop w:val="0"/>
          <w:marBottom w:val="0"/>
          <w:divBdr>
            <w:top w:val="none" w:sz="0" w:space="0" w:color="auto"/>
            <w:left w:val="none" w:sz="0" w:space="0" w:color="auto"/>
            <w:bottom w:val="none" w:sz="0" w:space="0" w:color="auto"/>
            <w:right w:val="none" w:sz="0" w:space="0" w:color="auto"/>
          </w:divBdr>
        </w:div>
        <w:div w:id="70474475">
          <w:marLeft w:val="0"/>
          <w:marRight w:val="0"/>
          <w:marTop w:val="0"/>
          <w:marBottom w:val="0"/>
          <w:divBdr>
            <w:top w:val="none" w:sz="0" w:space="0" w:color="auto"/>
            <w:left w:val="none" w:sz="0" w:space="0" w:color="auto"/>
            <w:bottom w:val="none" w:sz="0" w:space="0" w:color="auto"/>
            <w:right w:val="none" w:sz="0" w:space="0" w:color="auto"/>
          </w:divBdr>
        </w:div>
        <w:div w:id="147137046">
          <w:marLeft w:val="0"/>
          <w:marRight w:val="0"/>
          <w:marTop w:val="0"/>
          <w:marBottom w:val="0"/>
          <w:divBdr>
            <w:top w:val="none" w:sz="0" w:space="0" w:color="auto"/>
            <w:left w:val="none" w:sz="0" w:space="0" w:color="auto"/>
            <w:bottom w:val="none" w:sz="0" w:space="0" w:color="auto"/>
            <w:right w:val="none" w:sz="0" w:space="0" w:color="auto"/>
          </w:divBdr>
          <w:divsChild>
            <w:div w:id="116067963">
              <w:marLeft w:val="0"/>
              <w:marRight w:val="0"/>
              <w:marTop w:val="0"/>
              <w:marBottom w:val="0"/>
              <w:divBdr>
                <w:top w:val="none" w:sz="0" w:space="0" w:color="auto"/>
                <w:left w:val="none" w:sz="0" w:space="0" w:color="auto"/>
                <w:bottom w:val="none" w:sz="0" w:space="0" w:color="auto"/>
                <w:right w:val="none" w:sz="0" w:space="0" w:color="auto"/>
              </w:divBdr>
            </w:div>
            <w:div w:id="121310723">
              <w:marLeft w:val="0"/>
              <w:marRight w:val="0"/>
              <w:marTop w:val="0"/>
              <w:marBottom w:val="0"/>
              <w:divBdr>
                <w:top w:val="none" w:sz="0" w:space="0" w:color="auto"/>
                <w:left w:val="none" w:sz="0" w:space="0" w:color="auto"/>
                <w:bottom w:val="none" w:sz="0" w:space="0" w:color="auto"/>
                <w:right w:val="none" w:sz="0" w:space="0" w:color="auto"/>
              </w:divBdr>
            </w:div>
            <w:div w:id="1955286263">
              <w:marLeft w:val="0"/>
              <w:marRight w:val="0"/>
              <w:marTop w:val="0"/>
              <w:marBottom w:val="0"/>
              <w:divBdr>
                <w:top w:val="none" w:sz="0" w:space="0" w:color="auto"/>
                <w:left w:val="none" w:sz="0" w:space="0" w:color="auto"/>
                <w:bottom w:val="none" w:sz="0" w:space="0" w:color="auto"/>
                <w:right w:val="none" w:sz="0" w:space="0" w:color="auto"/>
              </w:divBdr>
            </w:div>
          </w:divsChild>
        </w:div>
        <w:div w:id="155998090">
          <w:marLeft w:val="0"/>
          <w:marRight w:val="0"/>
          <w:marTop w:val="0"/>
          <w:marBottom w:val="0"/>
          <w:divBdr>
            <w:top w:val="none" w:sz="0" w:space="0" w:color="auto"/>
            <w:left w:val="none" w:sz="0" w:space="0" w:color="auto"/>
            <w:bottom w:val="none" w:sz="0" w:space="0" w:color="auto"/>
            <w:right w:val="none" w:sz="0" w:space="0" w:color="auto"/>
          </w:divBdr>
        </w:div>
        <w:div w:id="177088580">
          <w:marLeft w:val="0"/>
          <w:marRight w:val="0"/>
          <w:marTop w:val="0"/>
          <w:marBottom w:val="0"/>
          <w:divBdr>
            <w:top w:val="none" w:sz="0" w:space="0" w:color="auto"/>
            <w:left w:val="none" w:sz="0" w:space="0" w:color="auto"/>
            <w:bottom w:val="none" w:sz="0" w:space="0" w:color="auto"/>
            <w:right w:val="none" w:sz="0" w:space="0" w:color="auto"/>
          </w:divBdr>
        </w:div>
        <w:div w:id="205263244">
          <w:marLeft w:val="0"/>
          <w:marRight w:val="0"/>
          <w:marTop w:val="0"/>
          <w:marBottom w:val="0"/>
          <w:divBdr>
            <w:top w:val="none" w:sz="0" w:space="0" w:color="auto"/>
            <w:left w:val="none" w:sz="0" w:space="0" w:color="auto"/>
            <w:bottom w:val="none" w:sz="0" w:space="0" w:color="auto"/>
            <w:right w:val="none" w:sz="0" w:space="0" w:color="auto"/>
          </w:divBdr>
        </w:div>
        <w:div w:id="261492323">
          <w:marLeft w:val="0"/>
          <w:marRight w:val="0"/>
          <w:marTop w:val="0"/>
          <w:marBottom w:val="0"/>
          <w:divBdr>
            <w:top w:val="none" w:sz="0" w:space="0" w:color="auto"/>
            <w:left w:val="none" w:sz="0" w:space="0" w:color="auto"/>
            <w:bottom w:val="none" w:sz="0" w:space="0" w:color="auto"/>
            <w:right w:val="none" w:sz="0" w:space="0" w:color="auto"/>
          </w:divBdr>
        </w:div>
        <w:div w:id="271129217">
          <w:marLeft w:val="0"/>
          <w:marRight w:val="0"/>
          <w:marTop w:val="0"/>
          <w:marBottom w:val="0"/>
          <w:divBdr>
            <w:top w:val="none" w:sz="0" w:space="0" w:color="auto"/>
            <w:left w:val="none" w:sz="0" w:space="0" w:color="auto"/>
            <w:bottom w:val="none" w:sz="0" w:space="0" w:color="auto"/>
            <w:right w:val="none" w:sz="0" w:space="0" w:color="auto"/>
          </w:divBdr>
          <w:divsChild>
            <w:div w:id="50425215">
              <w:marLeft w:val="0"/>
              <w:marRight w:val="0"/>
              <w:marTop w:val="0"/>
              <w:marBottom w:val="0"/>
              <w:divBdr>
                <w:top w:val="none" w:sz="0" w:space="0" w:color="auto"/>
                <w:left w:val="none" w:sz="0" w:space="0" w:color="auto"/>
                <w:bottom w:val="none" w:sz="0" w:space="0" w:color="auto"/>
                <w:right w:val="none" w:sz="0" w:space="0" w:color="auto"/>
              </w:divBdr>
            </w:div>
            <w:div w:id="462894965">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0"/>
              <w:divBdr>
                <w:top w:val="none" w:sz="0" w:space="0" w:color="auto"/>
                <w:left w:val="none" w:sz="0" w:space="0" w:color="auto"/>
                <w:bottom w:val="none" w:sz="0" w:space="0" w:color="auto"/>
                <w:right w:val="none" w:sz="0" w:space="0" w:color="auto"/>
              </w:divBdr>
            </w:div>
            <w:div w:id="2032760017">
              <w:marLeft w:val="0"/>
              <w:marRight w:val="0"/>
              <w:marTop w:val="0"/>
              <w:marBottom w:val="0"/>
              <w:divBdr>
                <w:top w:val="none" w:sz="0" w:space="0" w:color="auto"/>
                <w:left w:val="none" w:sz="0" w:space="0" w:color="auto"/>
                <w:bottom w:val="none" w:sz="0" w:space="0" w:color="auto"/>
                <w:right w:val="none" w:sz="0" w:space="0" w:color="auto"/>
              </w:divBdr>
            </w:div>
          </w:divsChild>
        </w:div>
        <w:div w:id="271206119">
          <w:marLeft w:val="0"/>
          <w:marRight w:val="0"/>
          <w:marTop w:val="0"/>
          <w:marBottom w:val="0"/>
          <w:divBdr>
            <w:top w:val="none" w:sz="0" w:space="0" w:color="auto"/>
            <w:left w:val="none" w:sz="0" w:space="0" w:color="auto"/>
            <w:bottom w:val="none" w:sz="0" w:space="0" w:color="auto"/>
            <w:right w:val="none" w:sz="0" w:space="0" w:color="auto"/>
          </w:divBdr>
        </w:div>
        <w:div w:id="287709675">
          <w:marLeft w:val="0"/>
          <w:marRight w:val="0"/>
          <w:marTop w:val="0"/>
          <w:marBottom w:val="0"/>
          <w:divBdr>
            <w:top w:val="none" w:sz="0" w:space="0" w:color="auto"/>
            <w:left w:val="none" w:sz="0" w:space="0" w:color="auto"/>
            <w:bottom w:val="none" w:sz="0" w:space="0" w:color="auto"/>
            <w:right w:val="none" w:sz="0" w:space="0" w:color="auto"/>
          </w:divBdr>
        </w:div>
        <w:div w:id="406532758">
          <w:marLeft w:val="0"/>
          <w:marRight w:val="0"/>
          <w:marTop w:val="0"/>
          <w:marBottom w:val="0"/>
          <w:divBdr>
            <w:top w:val="none" w:sz="0" w:space="0" w:color="auto"/>
            <w:left w:val="none" w:sz="0" w:space="0" w:color="auto"/>
            <w:bottom w:val="none" w:sz="0" w:space="0" w:color="auto"/>
            <w:right w:val="none" w:sz="0" w:space="0" w:color="auto"/>
          </w:divBdr>
        </w:div>
        <w:div w:id="544559739">
          <w:marLeft w:val="0"/>
          <w:marRight w:val="0"/>
          <w:marTop w:val="0"/>
          <w:marBottom w:val="0"/>
          <w:divBdr>
            <w:top w:val="none" w:sz="0" w:space="0" w:color="auto"/>
            <w:left w:val="none" w:sz="0" w:space="0" w:color="auto"/>
            <w:bottom w:val="none" w:sz="0" w:space="0" w:color="auto"/>
            <w:right w:val="none" w:sz="0" w:space="0" w:color="auto"/>
          </w:divBdr>
        </w:div>
        <w:div w:id="593168432">
          <w:marLeft w:val="0"/>
          <w:marRight w:val="0"/>
          <w:marTop w:val="0"/>
          <w:marBottom w:val="0"/>
          <w:divBdr>
            <w:top w:val="none" w:sz="0" w:space="0" w:color="auto"/>
            <w:left w:val="none" w:sz="0" w:space="0" w:color="auto"/>
            <w:bottom w:val="none" w:sz="0" w:space="0" w:color="auto"/>
            <w:right w:val="none" w:sz="0" w:space="0" w:color="auto"/>
          </w:divBdr>
        </w:div>
        <w:div w:id="615989431">
          <w:marLeft w:val="0"/>
          <w:marRight w:val="0"/>
          <w:marTop w:val="0"/>
          <w:marBottom w:val="0"/>
          <w:divBdr>
            <w:top w:val="none" w:sz="0" w:space="0" w:color="auto"/>
            <w:left w:val="none" w:sz="0" w:space="0" w:color="auto"/>
            <w:bottom w:val="none" w:sz="0" w:space="0" w:color="auto"/>
            <w:right w:val="none" w:sz="0" w:space="0" w:color="auto"/>
          </w:divBdr>
        </w:div>
        <w:div w:id="668603854">
          <w:marLeft w:val="0"/>
          <w:marRight w:val="0"/>
          <w:marTop w:val="0"/>
          <w:marBottom w:val="0"/>
          <w:divBdr>
            <w:top w:val="none" w:sz="0" w:space="0" w:color="auto"/>
            <w:left w:val="none" w:sz="0" w:space="0" w:color="auto"/>
            <w:bottom w:val="none" w:sz="0" w:space="0" w:color="auto"/>
            <w:right w:val="none" w:sz="0" w:space="0" w:color="auto"/>
          </w:divBdr>
        </w:div>
        <w:div w:id="671568535">
          <w:marLeft w:val="0"/>
          <w:marRight w:val="0"/>
          <w:marTop w:val="0"/>
          <w:marBottom w:val="0"/>
          <w:divBdr>
            <w:top w:val="none" w:sz="0" w:space="0" w:color="auto"/>
            <w:left w:val="none" w:sz="0" w:space="0" w:color="auto"/>
            <w:bottom w:val="none" w:sz="0" w:space="0" w:color="auto"/>
            <w:right w:val="none" w:sz="0" w:space="0" w:color="auto"/>
          </w:divBdr>
        </w:div>
        <w:div w:id="713120256">
          <w:marLeft w:val="0"/>
          <w:marRight w:val="0"/>
          <w:marTop w:val="0"/>
          <w:marBottom w:val="0"/>
          <w:divBdr>
            <w:top w:val="none" w:sz="0" w:space="0" w:color="auto"/>
            <w:left w:val="none" w:sz="0" w:space="0" w:color="auto"/>
            <w:bottom w:val="none" w:sz="0" w:space="0" w:color="auto"/>
            <w:right w:val="none" w:sz="0" w:space="0" w:color="auto"/>
          </w:divBdr>
        </w:div>
        <w:div w:id="713893029">
          <w:marLeft w:val="0"/>
          <w:marRight w:val="0"/>
          <w:marTop w:val="0"/>
          <w:marBottom w:val="0"/>
          <w:divBdr>
            <w:top w:val="none" w:sz="0" w:space="0" w:color="auto"/>
            <w:left w:val="none" w:sz="0" w:space="0" w:color="auto"/>
            <w:bottom w:val="none" w:sz="0" w:space="0" w:color="auto"/>
            <w:right w:val="none" w:sz="0" w:space="0" w:color="auto"/>
          </w:divBdr>
          <w:divsChild>
            <w:div w:id="80219772">
              <w:marLeft w:val="0"/>
              <w:marRight w:val="0"/>
              <w:marTop w:val="0"/>
              <w:marBottom w:val="0"/>
              <w:divBdr>
                <w:top w:val="none" w:sz="0" w:space="0" w:color="auto"/>
                <w:left w:val="none" w:sz="0" w:space="0" w:color="auto"/>
                <w:bottom w:val="none" w:sz="0" w:space="0" w:color="auto"/>
                <w:right w:val="none" w:sz="0" w:space="0" w:color="auto"/>
              </w:divBdr>
            </w:div>
            <w:div w:id="1190410223">
              <w:marLeft w:val="0"/>
              <w:marRight w:val="0"/>
              <w:marTop w:val="0"/>
              <w:marBottom w:val="0"/>
              <w:divBdr>
                <w:top w:val="none" w:sz="0" w:space="0" w:color="auto"/>
                <w:left w:val="none" w:sz="0" w:space="0" w:color="auto"/>
                <w:bottom w:val="none" w:sz="0" w:space="0" w:color="auto"/>
                <w:right w:val="none" w:sz="0" w:space="0" w:color="auto"/>
              </w:divBdr>
            </w:div>
            <w:div w:id="1376350372">
              <w:marLeft w:val="0"/>
              <w:marRight w:val="0"/>
              <w:marTop w:val="0"/>
              <w:marBottom w:val="0"/>
              <w:divBdr>
                <w:top w:val="none" w:sz="0" w:space="0" w:color="auto"/>
                <w:left w:val="none" w:sz="0" w:space="0" w:color="auto"/>
                <w:bottom w:val="none" w:sz="0" w:space="0" w:color="auto"/>
                <w:right w:val="none" w:sz="0" w:space="0" w:color="auto"/>
              </w:divBdr>
            </w:div>
            <w:div w:id="1506940211">
              <w:marLeft w:val="0"/>
              <w:marRight w:val="0"/>
              <w:marTop w:val="0"/>
              <w:marBottom w:val="0"/>
              <w:divBdr>
                <w:top w:val="none" w:sz="0" w:space="0" w:color="auto"/>
                <w:left w:val="none" w:sz="0" w:space="0" w:color="auto"/>
                <w:bottom w:val="none" w:sz="0" w:space="0" w:color="auto"/>
                <w:right w:val="none" w:sz="0" w:space="0" w:color="auto"/>
              </w:divBdr>
            </w:div>
            <w:div w:id="2057000365">
              <w:marLeft w:val="0"/>
              <w:marRight w:val="0"/>
              <w:marTop w:val="0"/>
              <w:marBottom w:val="0"/>
              <w:divBdr>
                <w:top w:val="none" w:sz="0" w:space="0" w:color="auto"/>
                <w:left w:val="none" w:sz="0" w:space="0" w:color="auto"/>
                <w:bottom w:val="none" w:sz="0" w:space="0" w:color="auto"/>
                <w:right w:val="none" w:sz="0" w:space="0" w:color="auto"/>
              </w:divBdr>
            </w:div>
          </w:divsChild>
        </w:div>
        <w:div w:id="819535907">
          <w:marLeft w:val="0"/>
          <w:marRight w:val="0"/>
          <w:marTop w:val="0"/>
          <w:marBottom w:val="0"/>
          <w:divBdr>
            <w:top w:val="none" w:sz="0" w:space="0" w:color="auto"/>
            <w:left w:val="none" w:sz="0" w:space="0" w:color="auto"/>
            <w:bottom w:val="none" w:sz="0" w:space="0" w:color="auto"/>
            <w:right w:val="none" w:sz="0" w:space="0" w:color="auto"/>
          </w:divBdr>
          <w:divsChild>
            <w:div w:id="216090288">
              <w:marLeft w:val="0"/>
              <w:marRight w:val="0"/>
              <w:marTop w:val="0"/>
              <w:marBottom w:val="0"/>
              <w:divBdr>
                <w:top w:val="none" w:sz="0" w:space="0" w:color="auto"/>
                <w:left w:val="none" w:sz="0" w:space="0" w:color="auto"/>
                <w:bottom w:val="none" w:sz="0" w:space="0" w:color="auto"/>
                <w:right w:val="none" w:sz="0" w:space="0" w:color="auto"/>
              </w:divBdr>
            </w:div>
            <w:div w:id="545604703">
              <w:marLeft w:val="0"/>
              <w:marRight w:val="0"/>
              <w:marTop w:val="0"/>
              <w:marBottom w:val="0"/>
              <w:divBdr>
                <w:top w:val="none" w:sz="0" w:space="0" w:color="auto"/>
                <w:left w:val="none" w:sz="0" w:space="0" w:color="auto"/>
                <w:bottom w:val="none" w:sz="0" w:space="0" w:color="auto"/>
                <w:right w:val="none" w:sz="0" w:space="0" w:color="auto"/>
              </w:divBdr>
            </w:div>
            <w:div w:id="641734767">
              <w:marLeft w:val="0"/>
              <w:marRight w:val="0"/>
              <w:marTop w:val="0"/>
              <w:marBottom w:val="0"/>
              <w:divBdr>
                <w:top w:val="none" w:sz="0" w:space="0" w:color="auto"/>
                <w:left w:val="none" w:sz="0" w:space="0" w:color="auto"/>
                <w:bottom w:val="none" w:sz="0" w:space="0" w:color="auto"/>
                <w:right w:val="none" w:sz="0" w:space="0" w:color="auto"/>
              </w:divBdr>
            </w:div>
            <w:div w:id="1682387439">
              <w:marLeft w:val="0"/>
              <w:marRight w:val="0"/>
              <w:marTop w:val="0"/>
              <w:marBottom w:val="0"/>
              <w:divBdr>
                <w:top w:val="none" w:sz="0" w:space="0" w:color="auto"/>
                <w:left w:val="none" w:sz="0" w:space="0" w:color="auto"/>
                <w:bottom w:val="none" w:sz="0" w:space="0" w:color="auto"/>
                <w:right w:val="none" w:sz="0" w:space="0" w:color="auto"/>
              </w:divBdr>
            </w:div>
            <w:div w:id="1694262157">
              <w:marLeft w:val="0"/>
              <w:marRight w:val="0"/>
              <w:marTop w:val="0"/>
              <w:marBottom w:val="0"/>
              <w:divBdr>
                <w:top w:val="none" w:sz="0" w:space="0" w:color="auto"/>
                <w:left w:val="none" w:sz="0" w:space="0" w:color="auto"/>
                <w:bottom w:val="none" w:sz="0" w:space="0" w:color="auto"/>
                <w:right w:val="none" w:sz="0" w:space="0" w:color="auto"/>
              </w:divBdr>
            </w:div>
          </w:divsChild>
        </w:div>
        <w:div w:id="836922519">
          <w:marLeft w:val="0"/>
          <w:marRight w:val="0"/>
          <w:marTop w:val="0"/>
          <w:marBottom w:val="0"/>
          <w:divBdr>
            <w:top w:val="none" w:sz="0" w:space="0" w:color="auto"/>
            <w:left w:val="none" w:sz="0" w:space="0" w:color="auto"/>
            <w:bottom w:val="none" w:sz="0" w:space="0" w:color="auto"/>
            <w:right w:val="none" w:sz="0" w:space="0" w:color="auto"/>
          </w:divBdr>
        </w:div>
        <w:div w:id="851336650">
          <w:marLeft w:val="0"/>
          <w:marRight w:val="0"/>
          <w:marTop w:val="0"/>
          <w:marBottom w:val="0"/>
          <w:divBdr>
            <w:top w:val="none" w:sz="0" w:space="0" w:color="auto"/>
            <w:left w:val="none" w:sz="0" w:space="0" w:color="auto"/>
            <w:bottom w:val="none" w:sz="0" w:space="0" w:color="auto"/>
            <w:right w:val="none" w:sz="0" w:space="0" w:color="auto"/>
          </w:divBdr>
        </w:div>
        <w:div w:id="969743384">
          <w:marLeft w:val="0"/>
          <w:marRight w:val="0"/>
          <w:marTop w:val="0"/>
          <w:marBottom w:val="0"/>
          <w:divBdr>
            <w:top w:val="none" w:sz="0" w:space="0" w:color="auto"/>
            <w:left w:val="none" w:sz="0" w:space="0" w:color="auto"/>
            <w:bottom w:val="none" w:sz="0" w:space="0" w:color="auto"/>
            <w:right w:val="none" w:sz="0" w:space="0" w:color="auto"/>
          </w:divBdr>
        </w:div>
        <w:div w:id="1047338430">
          <w:marLeft w:val="0"/>
          <w:marRight w:val="0"/>
          <w:marTop w:val="0"/>
          <w:marBottom w:val="0"/>
          <w:divBdr>
            <w:top w:val="none" w:sz="0" w:space="0" w:color="auto"/>
            <w:left w:val="none" w:sz="0" w:space="0" w:color="auto"/>
            <w:bottom w:val="none" w:sz="0" w:space="0" w:color="auto"/>
            <w:right w:val="none" w:sz="0" w:space="0" w:color="auto"/>
          </w:divBdr>
        </w:div>
        <w:div w:id="1096251646">
          <w:marLeft w:val="0"/>
          <w:marRight w:val="0"/>
          <w:marTop w:val="0"/>
          <w:marBottom w:val="0"/>
          <w:divBdr>
            <w:top w:val="none" w:sz="0" w:space="0" w:color="auto"/>
            <w:left w:val="none" w:sz="0" w:space="0" w:color="auto"/>
            <w:bottom w:val="none" w:sz="0" w:space="0" w:color="auto"/>
            <w:right w:val="none" w:sz="0" w:space="0" w:color="auto"/>
          </w:divBdr>
        </w:div>
        <w:div w:id="1101023351">
          <w:marLeft w:val="0"/>
          <w:marRight w:val="0"/>
          <w:marTop w:val="0"/>
          <w:marBottom w:val="0"/>
          <w:divBdr>
            <w:top w:val="none" w:sz="0" w:space="0" w:color="auto"/>
            <w:left w:val="none" w:sz="0" w:space="0" w:color="auto"/>
            <w:bottom w:val="none" w:sz="0" w:space="0" w:color="auto"/>
            <w:right w:val="none" w:sz="0" w:space="0" w:color="auto"/>
          </w:divBdr>
          <w:divsChild>
            <w:div w:id="403915587">
              <w:marLeft w:val="0"/>
              <w:marRight w:val="0"/>
              <w:marTop w:val="0"/>
              <w:marBottom w:val="0"/>
              <w:divBdr>
                <w:top w:val="none" w:sz="0" w:space="0" w:color="auto"/>
                <w:left w:val="none" w:sz="0" w:space="0" w:color="auto"/>
                <w:bottom w:val="none" w:sz="0" w:space="0" w:color="auto"/>
                <w:right w:val="none" w:sz="0" w:space="0" w:color="auto"/>
              </w:divBdr>
            </w:div>
            <w:div w:id="561448631">
              <w:marLeft w:val="0"/>
              <w:marRight w:val="0"/>
              <w:marTop w:val="0"/>
              <w:marBottom w:val="0"/>
              <w:divBdr>
                <w:top w:val="none" w:sz="0" w:space="0" w:color="auto"/>
                <w:left w:val="none" w:sz="0" w:space="0" w:color="auto"/>
                <w:bottom w:val="none" w:sz="0" w:space="0" w:color="auto"/>
                <w:right w:val="none" w:sz="0" w:space="0" w:color="auto"/>
              </w:divBdr>
            </w:div>
            <w:div w:id="1462654019">
              <w:marLeft w:val="0"/>
              <w:marRight w:val="0"/>
              <w:marTop w:val="0"/>
              <w:marBottom w:val="0"/>
              <w:divBdr>
                <w:top w:val="none" w:sz="0" w:space="0" w:color="auto"/>
                <w:left w:val="none" w:sz="0" w:space="0" w:color="auto"/>
                <w:bottom w:val="none" w:sz="0" w:space="0" w:color="auto"/>
                <w:right w:val="none" w:sz="0" w:space="0" w:color="auto"/>
              </w:divBdr>
            </w:div>
            <w:div w:id="1860047567">
              <w:marLeft w:val="0"/>
              <w:marRight w:val="0"/>
              <w:marTop w:val="0"/>
              <w:marBottom w:val="0"/>
              <w:divBdr>
                <w:top w:val="none" w:sz="0" w:space="0" w:color="auto"/>
                <w:left w:val="none" w:sz="0" w:space="0" w:color="auto"/>
                <w:bottom w:val="none" w:sz="0" w:space="0" w:color="auto"/>
                <w:right w:val="none" w:sz="0" w:space="0" w:color="auto"/>
              </w:divBdr>
            </w:div>
            <w:div w:id="2115712412">
              <w:marLeft w:val="0"/>
              <w:marRight w:val="0"/>
              <w:marTop w:val="0"/>
              <w:marBottom w:val="0"/>
              <w:divBdr>
                <w:top w:val="none" w:sz="0" w:space="0" w:color="auto"/>
                <w:left w:val="none" w:sz="0" w:space="0" w:color="auto"/>
                <w:bottom w:val="none" w:sz="0" w:space="0" w:color="auto"/>
                <w:right w:val="none" w:sz="0" w:space="0" w:color="auto"/>
              </w:divBdr>
            </w:div>
          </w:divsChild>
        </w:div>
        <w:div w:id="1102070577">
          <w:marLeft w:val="0"/>
          <w:marRight w:val="0"/>
          <w:marTop w:val="0"/>
          <w:marBottom w:val="0"/>
          <w:divBdr>
            <w:top w:val="none" w:sz="0" w:space="0" w:color="auto"/>
            <w:left w:val="none" w:sz="0" w:space="0" w:color="auto"/>
            <w:bottom w:val="none" w:sz="0" w:space="0" w:color="auto"/>
            <w:right w:val="none" w:sz="0" w:space="0" w:color="auto"/>
          </w:divBdr>
        </w:div>
        <w:div w:id="1126312114">
          <w:marLeft w:val="0"/>
          <w:marRight w:val="0"/>
          <w:marTop w:val="0"/>
          <w:marBottom w:val="0"/>
          <w:divBdr>
            <w:top w:val="none" w:sz="0" w:space="0" w:color="auto"/>
            <w:left w:val="none" w:sz="0" w:space="0" w:color="auto"/>
            <w:bottom w:val="none" w:sz="0" w:space="0" w:color="auto"/>
            <w:right w:val="none" w:sz="0" w:space="0" w:color="auto"/>
          </w:divBdr>
        </w:div>
        <w:div w:id="1318611115">
          <w:marLeft w:val="0"/>
          <w:marRight w:val="0"/>
          <w:marTop w:val="0"/>
          <w:marBottom w:val="0"/>
          <w:divBdr>
            <w:top w:val="none" w:sz="0" w:space="0" w:color="auto"/>
            <w:left w:val="none" w:sz="0" w:space="0" w:color="auto"/>
            <w:bottom w:val="none" w:sz="0" w:space="0" w:color="auto"/>
            <w:right w:val="none" w:sz="0" w:space="0" w:color="auto"/>
          </w:divBdr>
        </w:div>
        <w:div w:id="1380738910">
          <w:marLeft w:val="0"/>
          <w:marRight w:val="0"/>
          <w:marTop w:val="0"/>
          <w:marBottom w:val="0"/>
          <w:divBdr>
            <w:top w:val="none" w:sz="0" w:space="0" w:color="auto"/>
            <w:left w:val="none" w:sz="0" w:space="0" w:color="auto"/>
            <w:bottom w:val="none" w:sz="0" w:space="0" w:color="auto"/>
            <w:right w:val="none" w:sz="0" w:space="0" w:color="auto"/>
          </w:divBdr>
        </w:div>
        <w:div w:id="1388915496">
          <w:marLeft w:val="0"/>
          <w:marRight w:val="0"/>
          <w:marTop w:val="0"/>
          <w:marBottom w:val="0"/>
          <w:divBdr>
            <w:top w:val="none" w:sz="0" w:space="0" w:color="auto"/>
            <w:left w:val="none" w:sz="0" w:space="0" w:color="auto"/>
            <w:bottom w:val="none" w:sz="0" w:space="0" w:color="auto"/>
            <w:right w:val="none" w:sz="0" w:space="0" w:color="auto"/>
          </w:divBdr>
        </w:div>
        <w:div w:id="1406486546">
          <w:marLeft w:val="0"/>
          <w:marRight w:val="0"/>
          <w:marTop w:val="0"/>
          <w:marBottom w:val="0"/>
          <w:divBdr>
            <w:top w:val="none" w:sz="0" w:space="0" w:color="auto"/>
            <w:left w:val="none" w:sz="0" w:space="0" w:color="auto"/>
            <w:bottom w:val="none" w:sz="0" w:space="0" w:color="auto"/>
            <w:right w:val="none" w:sz="0" w:space="0" w:color="auto"/>
          </w:divBdr>
          <w:divsChild>
            <w:div w:id="720057804">
              <w:marLeft w:val="0"/>
              <w:marRight w:val="0"/>
              <w:marTop w:val="0"/>
              <w:marBottom w:val="0"/>
              <w:divBdr>
                <w:top w:val="none" w:sz="0" w:space="0" w:color="auto"/>
                <w:left w:val="none" w:sz="0" w:space="0" w:color="auto"/>
                <w:bottom w:val="none" w:sz="0" w:space="0" w:color="auto"/>
                <w:right w:val="none" w:sz="0" w:space="0" w:color="auto"/>
              </w:divBdr>
            </w:div>
            <w:div w:id="1936673589">
              <w:marLeft w:val="0"/>
              <w:marRight w:val="0"/>
              <w:marTop w:val="0"/>
              <w:marBottom w:val="0"/>
              <w:divBdr>
                <w:top w:val="none" w:sz="0" w:space="0" w:color="auto"/>
                <w:left w:val="none" w:sz="0" w:space="0" w:color="auto"/>
                <w:bottom w:val="none" w:sz="0" w:space="0" w:color="auto"/>
                <w:right w:val="none" w:sz="0" w:space="0" w:color="auto"/>
              </w:divBdr>
            </w:div>
            <w:div w:id="1975331395">
              <w:marLeft w:val="0"/>
              <w:marRight w:val="0"/>
              <w:marTop w:val="0"/>
              <w:marBottom w:val="0"/>
              <w:divBdr>
                <w:top w:val="none" w:sz="0" w:space="0" w:color="auto"/>
                <w:left w:val="none" w:sz="0" w:space="0" w:color="auto"/>
                <w:bottom w:val="none" w:sz="0" w:space="0" w:color="auto"/>
                <w:right w:val="none" w:sz="0" w:space="0" w:color="auto"/>
              </w:divBdr>
            </w:div>
          </w:divsChild>
        </w:div>
        <w:div w:id="1415202092">
          <w:marLeft w:val="0"/>
          <w:marRight w:val="0"/>
          <w:marTop w:val="0"/>
          <w:marBottom w:val="0"/>
          <w:divBdr>
            <w:top w:val="none" w:sz="0" w:space="0" w:color="auto"/>
            <w:left w:val="none" w:sz="0" w:space="0" w:color="auto"/>
            <w:bottom w:val="none" w:sz="0" w:space="0" w:color="auto"/>
            <w:right w:val="none" w:sz="0" w:space="0" w:color="auto"/>
          </w:divBdr>
        </w:div>
        <w:div w:id="1485509974">
          <w:marLeft w:val="0"/>
          <w:marRight w:val="0"/>
          <w:marTop w:val="0"/>
          <w:marBottom w:val="0"/>
          <w:divBdr>
            <w:top w:val="none" w:sz="0" w:space="0" w:color="auto"/>
            <w:left w:val="none" w:sz="0" w:space="0" w:color="auto"/>
            <w:bottom w:val="none" w:sz="0" w:space="0" w:color="auto"/>
            <w:right w:val="none" w:sz="0" w:space="0" w:color="auto"/>
          </w:divBdr>
        </w:div>
        <w:div w:id="1535775833">
          <w:marLeft w:val="0"/>
          <w:marRight w:val="0"/>
          <w:marTop w:val="0"/>
          <w:marBottom w:val="0"/>
          <w:divBdr>
            <w:top w:val="none" w:sz="0" w:space="0" w:color="auto"/>
            <w:left w:val="none" w:sz="0" w:space="0" w:color="auto"/>
            <w:bottom w:val="none" w:sz="0" w:space="0" w:color="auto"/>
            <w:right w:val="none" w:sz="0" w:space="0" w:color="auto"/>
          </w:divBdr>
        </w:div>
        <w:div w:id="1588078020">
          <w:marLeft w:val="0"/>
          <w:marRight w:val="0"/>
          <w:marTop w:val="0"/>
          <w:marBottom w:val="0"/>
          <w:divBdr>
            <w:top w:val="none" w:sz="0" w:space="0" w:color="auto"/>
            <w:left w:val="none" w:sz="0" w:space="0" w:color="auto"/>
            <w:bottom w:val="none" w:sz="0" w:space="0" w:color="auto"/>
            <w:right w:val="none" w:sz="0" w:space="0" w:color="auto"/>
          </w:divBdr>
        </w:div>
        <w:div w:id="1591548349">
          <w:marLeft w:val="0"/>
          <w:marRight w:val="0"/>
          <w:marTop w:val="0"/>
          <w:marBottom w:val="0"/>
          <w:divBdr>
            <w:top w:val="none" w:sz="0" w:space="0" w:color="auto"/>
            <w:left w:val="none" w:sz="0" w:space="0" w:color="auto"/>
            <w:bottom w:val="none" w:sz="0" w:space="0" w:color="auto"/>
            <w:right w:val="none" w:sz="0" w:space="0" w:color="auto"/>
          </w:divBdr>
        </w:div>
        <w:div w:id="1606494367">
          <w:marLeft w:val="0"/>
          <w:marRight w:val="0"/>
          <w:marTop w:val="0"/>
          <w:marBottom w:val="0"/>
          <w:divBdr>
            <w:top w:val="none" w:sz="0" w:space="0" w:color="auto"/>
            <w:left w:val="none" w:sz="0" w:space="0" w:color="auto"/>
            <w:bottom w:val="none" w:sz="0" w:space="0" w:color="auto"/>
            <w:right w:val="none" w:sz="0" w:space="0" w:color="auto"/>
          </w:divBdr>
        </w:div>
        <w:div w:id="1672676272">
          <w:marLeft w:val="0"/>
          <w:marRight w:val="0"/>
          <w:marTop w:val="0"/>
          <w:marBottom w:val="0"/>
          <w:divBdr>
            <w:top w:val="none" w:sz="0" w:space="0" w:color="auto"/>
            <w:left w:val="none" w:sz="0" w:space="0" w:color="auto"/>
            <w:bottom w:val="none" w:sz="0" w:space="0" w:color="auto"/>
            <w:right w:val="none" w:sz="0" w:space="0" w:color="auto"/>
          </w:divBdr>
        </w:div>
        <w:div w:id="1682198475">
          <w:marLeft w:val="0"/>
          <w:marRight w:val="0"/>
          <w:marTop w:val="0"/>
          <w:marBottom w:val="0"/>
          <w:divBdr>
            <w:top w:val="none" w:sz="0" w:space="0" w:color="auto"/>
            <w:left w:val="none" w:sz="0" w:space="0" w:color="auto"/>
            <w:bottom w:val="none" w:sz="0" w:space="0" w:color="auto"/>
            <w:right w:val="none" w:sz="0" w:space="0" w:color="auto"/>
          </w:divBdr>
        </w:div>
        <w:div w:id="1718579237">
          <w:marLeft w:val="0"/>
          <w:marRight w:val="0"/>
          <w:marTop w:val="0"/>
          <w:marBottom w:val="0"/>
          <w:divBdr>
            <w:top w:val="none" w:sz="0" w:space="0" w:color="auto"/>
            <w:left w:val="none" w:sz="0" w:space="0" w:color="auto"/>
            <w:bottom w:val="none" w:sz="0" w:space="0" w:color="auto"/>
            <w:right w:val="none" w:sz="0" w:space="0" w:color="auto"/>
          </w:divBdr>
        </w:div>
        <w:div w:id="1748846648">
          <w:marLeft w:val="0"/>
          <w:marRight w:val="0"/>
          <w:marTop w:val="0"/>
          <w:marBottom w:val="0"/>
          <w:divBdr>
            <w:top w:val="none" w:sz="0" w:space="0" w:color="auto"/>
            <w:left w:val="none" w:sz="0" w:space="0" w:color="auto"/>
            <w:bottom w:val="none" w:sz="0" w:space="0" w:color="auto"/>
            <w:right w:val="none" w:sz="0" w:space="0" w:color="auto"/>
          </w:divBdr>
        </w:div>
        <w:div w:id="1819565900">
          <w:marLeft w:val="0"/>
          <w:marRight w:val="0"/>
          <w:marTop w:val="0"/>
          <w:marBottom w:val="0"/>
          <w:divBdr>
            <w:top w:val="none" w:sz="0" w:space="0" w:color="auto"/>
            <w:left w:val="none" w:sz="0" w:space="0" w:color="auto"/>
            <w:bottom w:val="none" w:sz="0" w:space="0" w:color="auto"/>
            <w:right w:val="none" w:sz="0" w:space="0" w:color="auto"/>
          </w:divBdr>
        </w:div>
        <w:div w:id="1836804403">
          <w:marLeft w:val="0"/>
          <w:marRight w:val="0"/>
          <w:marTop w:val="0"/>
          <w:marBottom w:val="0"/>
          <w:divBdr>
            <w:top w:val="none" w:sz="0" w:space="0" w:color="auto"/>
            <w:left w:val="none" w:sz="0" w:space="0" w:color="auto"/>
            <w:bottom w:val="none" w:sz="0" w:space="0" w:color="auto"/>
            <w:right w:val="none" w:sz="0" w:space="0" w:color="auto"/>
          </w:divBdr>
        </w:div>
        <w:div w:id="1860196564">
          <w:marLeft w:val="0"/>
          <w:marRight w:val="0"/>
          <w:marTop w:val="0"/>
          <w:marBottom w:val="0"/>
          <w:divBdr>
            <w:top w:val="none" w:sz="0" w:space="0" w:color="auto"/>
            <w:left w:val="none" w:sz="0" w:space="0" w:color="auto"/>
            <w:bottom w:val="none" w:sz="0" w:space="0" w:color="auto"/>
            <w:right w:val="none" w:sz="0" w:space="0" w:color="auto"/>
          </w:divBdr>
        </w:div>
        <w:div w:id="1865636202">
          <w:marLeft w:val="0"/>
          <w:marRight w:val="0"/>
          <w:marTop w:val="0"/>
          <w:marBottom w:val="0"/>
          <w:divBdr>
            <w:top w:val="none" w:sz="0" w:space="0" w:color="auto"/>
            <w:left w:val="none" w:sz="0" w:space="0" w:color="auto"/>
            <w:bottom w:val="none" w:sz="0" w:space="0" w:color="auto"/>
            <w:right w:val="none" w:sz="0" w:space="0" w:color="auto"/>
          </w:divBdr>
        </w:div>
        <w:div w:id="1957174590">
          <w:marLeft w:val="0"/>
          <w:marRight w:val="0"/>
          <w:marTop w:val="0"/>
          <w:marBottom w:val="0"/>
          <w:divBdr>
            <w:top w:val="none" w:sz="0" w:space="0" w:color="auto"/>
            <w:left w:val="none" w:sz="0" w:space="0" w:color="auto"/>
            <w:bottom w:val="none" w:sz="0" w:space="0" w:color="auto"/>
            <w:right w:val="none" w:sz="0" w:space="0" w:color="auto"/>
          </w:divBdr>
        </w:div>
        <w:div w:id="2066023834">
          <w:marLeft w:val="0"/>
          <w:marRight w:val="0"/>
          <w:marTop w:val="0"/>
          <w:marBottom w:val="0"/>
          <w:divBdr>
            <w:top w:val="none" w:sz="0" w:space="0" w:color="auto"/>
            <w:left w:val="none" w:sz="0" w:space="0" w:color="auto"/>
            <w:bottom w:val="none" w:sz="0" w:space="0" w:color="auto"/>
            <w:right w:val="none" w:sz="0" w:space="0" w:color="auto"/>
          </w:divBdr>
          <w:divsChild>
            <w:div w:id="226454115">
              <w:marLeft w:val="0"/>
              <w:marRight w:val="0"/>
              <w:marTop w:val="0"/>
              <w:marBottom w:val="0"/>
              <w:divBdr>
                <w:top w:val="none" w:sz="0" w:space="0" w:color="auto"/>
                <w:left w:val="none" w:sz="0" w:space="0" w:color="auto"/>
                <w:bottom w:val="none" w:sz="0" w:space="0" w:color="auto"/>
                <w:right w:val="none" w:sz="0" w:space="0" w:color="auto"/>
              </w:divBdr>
            </w:div>
            <w:div w:id="909540034">
              <w:marLeft w:val="0"/>
              <w:marRight w:val="0"/>
              <w:marTop w:val="0"/>
              <w:marBottom w:val="0"/>
              <w:divBdr>
                <w:top w:val="none" w:sz="0" w:space="0" w:color="auto"/>
                <w:left w:val="none" w:sz="0" w:space="0" w:color="auto"/>
                <w:bottom w:val="none" w:sz="0" w:space="0" w:color="auto"/>
                <w:right w:val="none" w:sz="0" w:space="0" w:color="auto"/>
              </w:divBdr>
            </w:div>
            <w:div w:id="1467045592">
              <w:marLeft w:val="0"/>
              <w:marRight w:val="0"/>
              <w:marTop w:val="0"/>
              <w:marBottom w:val="0"/>
              <w:divBdr>
                <w:top w:val="none" w:sz="0" w:space="0" w:color="auto"/>
                <w:left w:val="none" w:sz="0" w:space="0" w:color="auto"/>
                <w:bottom w:val="none" w:sz="0" w:space="0" w:color="auto"/>
                <w:right w:val="none" w:sz="0" w:space="0" w:color="auto"/>
              </w:divBdr>
            </w:div>
          </w:divsChild>
        </w:div>
        <w:div w:id="2083601557">
          <w:marLeft w:val="0"/>
          <w:marRight w:val="0"/>
          <w:marTop w:val="0"/>
          <w:marBottom w:val="0"/>
          <w:divBdr>
            <w:top w:val="none" w:sz="0" w:space="0" w:color="auto"/>
            <w:left w:val="none" w:sz="0" w:space="0" w:color="auto"/>
            <w:bottom w:val="none" w:sz="0" w:space="0" w:color="auto"/>
            <w:right w:val="none" w:sz="0" w:space="0" w:color="auto"/>
          </w:divBdr>
        </w:div>
      </w:divsChild>
    </w:div>
    <w:div w:id="21473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lcome.org/what-we-do/climate-and-health" TargetMode="External"/><Relationship Id="rId13" Type="http://schemas.openxmlformats.org/officeDocument/2006/relationships/hyperlink" Target="https://forms.office.com/Pages/ResponsePage.aspx?id=Wmd6O8gfg0mhAMxSt2R3N12C4PW3LyJLp0abvQ076iZUMk5VMUpTT0pHWEo0VUg3MzA5T0lLWTdLNSQlQCN0PWc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ivacy-regulation.eu/en/article-30-records-of-processing-activities-GDPR.htm" TargetMode="External"/><Relationship Id="rId17" Type="http://schemas.openxmlformats.org/officeDocument/2006/relationships/hyperlink" Target="mailto:a.stiby-harris@wellcome.org" TargetMode="External"/><Relationship Id="rId2" Type="http://schemas.openxmlformats.org/officeDocument/2006/relationships/customXml" Target="../customXml/item2.xml"/><Relationship Id="rId16" Type="http://schemas.openxmlformats.org/officeDocument/2006/relationships/hyperlink" Target="https://wellcome.ac.uk/what-we-do/our-work/diversity-and-inclu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llcomecloud.sharepoint.com/:w:/s/ext-EFC/EU7pnMqqNB5DiRZDWbPYy2gBKpyT9fwfC0AUloosmCP7QQ?e=wivbd6" TargetMode="External"/><Relationship Id="rId5" Type="http://schemas.openxmlformats.org/officeDocument/2006/relationships/styles" Target="styles.xml"/><Relationship Id="rId15" Type="http://schemas.openxmlformats.org/officeDocument/2006/relationships/hyperlink" Target="https://eur01.safelinks.protection.outlook.com/?url=https%3A%2F%2Fwww.gov.uk%2Fgovernment%2Fcollections%2Fdisability-confident-campaign&amp;data=04%7C01%7CH.Teague%40wellcome.org%7C612eea2d5e36425bd8f008d8dcada8dc%7C3b7a675a1fc84983a100cc52b7647737%7C0%7C0%7C637501985706672617%7CUnknown%7CTWFpbGZsb3d8eyJWIjoiMC4wLjAwMDAiLCJQIjoiV2luMzIiLCJBTiI6Ik1haWwiLCJXVCI6Mn0%3D%7C1000&amp;sdata=AAA%2FVdIozAA%2FckiGMJ4TvK%2B%2FQU9L2WGro5dwOGbnTOk%3D&amp;reserved=0" TargetMode="External"/><Relationship Id="rId10" Type="http://schemas.openxmlformats.org/officeDocument/2006/relationships/hyperlink" Target="https://wellcomecloud.sharepoint.com/:w:/s/ext-EFC/EQdYlhqv30dFtywD4ib-T7oBb6RNm-ej1KbGNg9L_goiaA?e=PbTi5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ellcome.org/who-we-are/teams/government-relations-and-strategic-partnerships-team" TargetMode="External"/><Relationship Id="rId14" Type="http://schemas.openxmlformats.org/officeDocument/2006/relationships/hyperlink" Target="https://eur01.safelinks.protection.outlook.com/?url=http%3A%2F%2Fwww.wellcome.org%2F&amp;data=04%7C01%7CH.Teague%40wellcome.org%7C84b3e5f84007474ce9d308d8d4ee3833%7C3b7a675a1fc84983a100cc52b7647737%7C0%7C0%7C637493466896745521%7CUnknown%7CTWFpbGZsb3d8eyJWIjoiMC4wLjAwMDAiLCJQIjoiV2luMzIiLCJBTiI6Ik1haWwiLCJXVCI6Mn0%3D%7C1000&amp;sdata=ur%2B5Bm7z2EbEQReVpnPq%2BCkCb5a%2BKwT6Ba4wZGCRFG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08377A5A0894AB30F94B9BF5E0469" ma:contentTypeVersion="4" ma:contentTypeDescription="Create a new document." ma:contentTypeScope="" ma:versionID="2cc29867f57ad033d7d1dc21ab735f3c">
  <xsd:schema xmlns:xsd="http://www.w3.org/2001/XMLSchema" xmlns:xs="http://www.w3.org/2001/XMLSchema" xmlns:p="http://schemas.microsoft.com/office/2006/metadata/properties" xmlns:ns2="c5714045-9e8d-4b6d-97b6-21a716abfd15" xmlns:ns3="365b87df-3645-4873-a59f-d469b73b20b2" targetNamespace="http://schemas.microsoft.com/office/2006/metadata/properties" ma:root="true" ma:fieldsID="6fbb76b7206288dba09ce560edb308ca" ns2:_="" ns3:_="">
    <xsd:import namespace="c5714045-9e8d-4b6d-97b6-21a716abfd15"/>
    <xsd:import namespace="365b87df-3645-4873-a59f-d469b73b20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4045-9e8d-4b6d-97b6-21a716abf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b87df-3645-4873-a59f-d469b73b20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65b87df-3645-4873-a59f-d469b73b20b2">
      <UserInfo>
        <DisplayName>Olivia Donovan</DisplayName>
        <AccountId>571</AccountId>
        <AccountType/>
      </UserInfo>
      <UserInfo>
        <DisplayName>William Hall</DisplayName>
        <AccountId>505</AccountId>
        <AccountType/>
      </UserInfo>
      <UserInfo>
        <DisplayName>Alison Stiby-Harris</DisplayName>
        <AccountId>217</AccountId>
        <AccountType/>
      </UserInfo>
      <UserInfo>
        <DisplayName>Lindsey Atkins-Tamblin</DisplayName>
        <AccountId>601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AF3F8-5F67-4BFB-96D5-91998701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14045-9e8d-4b6d-97b6-21a716abfd15"/>
    <ds:schemaRef ds:uri="365b87df-3645-4873-a59f-d469b73b2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5414E-9C69-465B-B163-3D9F849FFB26}">
  <ds:schemaRefs>
    <ds:schemaRef ds:uri="http://schemas.microsoft.com/office/2006/metadata/properties"/>
    <ds:schemaRef ds:uri="http://schemas.microsoft.com/office/infopath/2007/PartnerControls"/>
    <ds:schemaRef ds:uri="365b87df-3645-4873-a59f-d469b73b20b2"/>
  </ds:schemaRefs>
</ds:datastoreItem>
</file>

<file path=customXml/itemProps3.xml><?xml version="1.0" encoding="utf-8"?>
<ds:datastoreItem xmlns:ds="http://schemas.openxmlformats.org/officeDocument/2006/customXml" ds:itemID="{73AC92C9-C6E4-48EA-AA23-303A34730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3101</Words>
  <Characters>17679</Characters>
  <Application>Microsoft Office Word</Application>
  <DocSecurity>0</DocSecurity>
  <Lines>147</Lines>
  <Paragraphs>41</Paragraphs>
  <ScaleCrop>false</ScaleCrop>
  <Company/>
  <LinksUpToDate>false</LinksUpToDate>
  <CharactersWithSpaces>20739</CharactersWithSpaces>
  <SharedDoc>false</SharedDoc>
  <HLinks>
    <vt:vector size="60" baseType="variant">
      <vt:variant>
        <vt:i4>5767286</vt:i4>
      </vt:variant>
      <vt:variant>
        <vt:i4>27</vt:i4>
      </vt:variant>
      <vt:variant>
        <vt:i4>0</vt:i4>
      </vt:variant>
      <vt:variant>
        <vt:i4>5</vt:i4>
      </vt:variant>
      <vt:variant>
        <vt:lpwstr>mailto:a.stiby-harris@wellcome.org</vt:lpwstr>
      </vt:variant>
      <vt:variant>
        <vt:lpwstr/>
      </vt:variant>
      <vt:variant>
        <vt:i4>7471143</vt:i4>
      </vt:variant>
      <vt:variant>
        <vt:i4>24</vt:i4>
      </vt:variant>
      <vt:variant>
        <vt:i4>0</vt:i4>
      </vt:variant>
      <vt:variant>
        <vt:i4>5</vt:i4>
      </vt:variant>
      <vt:variant>
        <vt:lpwstr>https://wellcome.ac.uk/what-we-do/our-work/diversity-and-inclusion</vt:lpwstr>
      </vt:variant>
      <vt:variant>
        <vt:lpwstr/>
      </vt:variant>
      <vt:variant>
        <vt:i4>8126585</vt:i4>
      </vt:variant>
      <vt:variant>
        <vt:i4>21</vt:i4>
      </vt:variant>
      <vt:variant>
        <vt:i4>0</vt:i4>
      </vt:variant>
      <vt:variant>
        <vt:i4>5</vt:i4>
      </vt:variant>
      <vt:variant>
        <vt:lpwstr>https://eur01.safelinks.protection.outlook.com/?url=https%3A%2F%2Fwww.gov.uk%2Fgovernment%2Fcollections%2Fdisability-confident-campaign&amp;data=04%7C01%7CH.Teague%40wellcome.org%7C612eea2d5e36425bd8f008d8dcada8dc%7C3b7a675a1fc84983a100cc52b7647737%7C0%7C0%7C637501985706672617%7CUnknown%7CTWFpbGZsb3d8eyJWIjoiMC4wLjAwMDAiLCJQIjoiV2luMzIiLCJBTiI6Ik1haWwiLCJXVCI6Mn0%3D%7C1000&amp;sdata=AAA%2FVdIozAA%2FckiGMJ4TvK%2B%2FQU9L2WGro5dwOGbnTOk%3D&amp;reserved=0</vt:lpwstr>
      </vt:variant>
      <vt:variant>
        <vt:lpwstr/>
      </vt:variant>
      <vt:variant>
        <vt:i4>6750304</vt:i4>
      </vt:variant>
      <vt:variant>
        <vt:i4>18</vt:i4>
      </vt:variant>
      <vt:variant>
        <vt:i4>0</vt:i4>
      </vt:variant>
      <vt:variant>
        <vt:i4>5</vt:i4>
      </vt:variant>
      <vt:variant>
        <vt:lpwstr>https://eur01.safelinks.protection.outlook.com/?url=http%3A%2F%2Fwww.wellcome.org%2F&amp;data=04%7C01%7CH.Teague%40wellcome.org%7C84b3e5f84007474ce9d308d8d4ee3833%7C3b7a675a1fc84983a100cc52b7647737%7C0%7C0%7C637493466896745521%7CUnknown%7CTWFpbGZsb3d8eyJWIjoiMC4wLjAwMDAiLCJQIjoiV2luMzIiLCJBTiI6Ik1haWwiLCJXVCI6Mn0%3D%7C1000&amp;sdata=ur%2B5Bm7z2EbEQReVpnPq%2BCkCb5a%2BKwT6Ba4wZGCRFGI%3D&amp;reserved=0</vt:lpwstr>
      </vt:variant>
      <vt:variant>
        <vt:lpwstr/>
      </vt:variant>
      <vt:variant>
        <vt:i4>1703944</vt:i4>
      </vt:variant>
      <vt:variant>
        <vt:i4>15</vt:i4>
      </vt:variant>
      <vt:variant>
        <vt:i4>0</vt:i4>
      </vt:variant>
      <vt:variant>
        <vt:i4>5</vt:i4>
      </vt:variant>
      <vt:variant>
        <vt:lpwstr>https://forms.office.com/Pages/ResponsePage.aspx?id=Wmd6O8gfg0mhAMxSt2R3N12C4PW3LyJLp0abvQ076iZUMk5VMUpTT0pHWEo0VUg3MzA5T0lLWTdLNSQlQCN0PWcu</vt:lpwstr>
      </vt:variant>
      <vt:variant>
        <vt:lpwstr/>
      </vt:variant>
      <vt:variant>
        <vt:i4>4259870</vt:i4>
      </vt:variant>
      <vt:variant>
        <vt:i4>12</vt:i4>
      </vt:variant>
      <vt:variant>
        <vt:i4>0</vt:i4>
      </vt:variant>
      <vt:variant>
        <vt:i4>5</vt:i4>
      </vt:variant>
      <vt:variant>
        <vt:lpwstr>http://www.privacy-regulation.eu/en/article-30-records-of-processing-activities-GDPR.htm</vt:lpwstr>
      </vt:variant>
      <vt:variant>
        <vt:lpwstr/>
      </vt:variant>
      <vt:variant>
        <vt:i4>2752628</vt:i4>
      </vt:variant>
      <vt:variant>
        <vt:i4>9</vt:i4>
      </vt:variant>
      <vt:variant>
        <vt:i4>0</vt:i4>
      </vt:variant>
      <vt:variant>
        <vt:i4>5</vt:i4>
      </vt:variant>
      <vt:variant>
        <vt:lpwstr>https://wellcomecloud.sharepoint.com/:w:/s/ext-EFC/EU7pnMqqNB5DiRZDWbPYy2gBKpyT9fwfC0AUloosmCP7QQ?e=wivbd6</vt:lpwstr>
      </vt:variant>
      <vt:variant>
        <vt:lpwstr/>
      </vt:variant>
      <vt:variant>
        <vt:i4>4718625</vt:i4>
      </vt:variant>
      <vt:variant>
        <vt:i4>6</vt:i4>
      </vt:variant>
      <vt:variant>
        <vt:i4>0</vt:i4>
      </vt:variant>
      <vt:variant>
        <vt:i4>5</vt:i4>
      </vt:variant>
      <vt:variant>
        <vt:lpwstr>https://wellcomecloud.sharepoint.com/:w:/s/ext-EFC/EQdYlhqv30dFtywD4ib-T7oBb6RNm-ej1KbGNg9L_goiaA?e=PbTi51</vt:lpwstr>
      </vt:variant>
      <vt:variant>
        <vt:lpwstr/>
      </vt:variant>
      <vt:variant>
        <vt:i4>7733372</vt:i4>
      </vt:variant>
      <vt:variant>
        <vt:i4>3</vt:i4>
      </vt:variant>
      <vt:variant>
        <vt:i4>0</vt:i4>
      </vt:variant>
      <vt:variant>
        <vt:i4>5</vt:i4>
      </vt:variant>
      <vt:variant>
        <vt:lpwstr>https://wellcome.org/who-we-are/teams/government-relations-and-strategic-partnerships-team</vt:lpwstr>
      </vt:variant>
      <vt:variant>
        <vt:lpwstr/>
      </vt:variant>
      <vt:variant>
        <vt:i4>7667833</vt:i4>
      </vt:variant>
      <vt:variant>
        <vt:i4>0</vt:i4>
      </vt:variant>
      <vt:variant>
        <vt:i4>0</vt:i4>
      </vt:variant>
      <vt:variant>
        <vt:i4>5</vt:i4>
      </vt:variant>
      <vt:variant>
        <vt:lpwstr>https://wellcome.org/what-we-do/climate-and-health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Stiby-Harris</dc:creator>
  <cp:keywords/>
  <dc:description/>
  <cp:lastModifiedBy>Lindsey Atkins-Tamblin</cp:lastModifiedBy>
  <cp:revision>9</cp:revision>
  <dcterms:created xsi:type="dcterms:W3CDTF">2023-03-07T15:32:00Z</dcterms:created>
  <dcterms:modified xsi:type="dcterms:W3CDTF">2023-03-07T15:52:00Z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0x010100AA808377A5A0894AB30F94B9BF5E0469</vt:lpwstr>
  </property>
  <property fmtid="{D5CDD505-2E9C-101B-9397-08002B2CF9AE}" pid="3" name="SharedWithUsers">
    <vt:lpwstr>571;#Olivia Donovan</vt:lpwstr>
  </property>
</Properties>
</file>