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655" w:rsidP="00A80655" w:rsidRDefault="00A80655" w14:paraId="0B158011" w14:textId="033A10DD">
      <w:pPr>
        <w:spacing w:before="0" w:after="0"/>
        <w:rPr>
          <w:b/>
          <w:sz w:val="28"/>
          <w:u w:val="single"/>
        </w:rPr>
      </w:pPr>
    </w:p>
    <w:p w:rsidRPr="005611DD" w:rsidR="00AE2107" w:rsidP="00AE2107" w:rsidRDefault="00AE2107" w14:paraId="0D03112B" w14:textId="71A689C4">
      <w:pPr>
        <w:jc w:val="center"/>
        <w:rPr>
          <w:rFonts w:cs="Arial"/>
          <w:b/>
          <w:smallCaps/>
        </w:rPr>
      </w:pPr>
      <w:r w:rsidRPr="005611DD">
        <w:rPr>
          <w:rFonts w:cs="Arial"/>
          <w:b/>
          <w:smallCaps/>
        </w:rPr>
        <w:t>CONFIDENTIALITY AGREEMENT</w:t>
      </w:r>
    </w:p>
    <w:p w:rsidR="00AE2107" w:rsidP="00AE2107" w:rsidRDefault="00AE2107" w14:paraId="0D03112C" w14:textId="77777777">
      <w:pPr>
        <w:jc w:val="center"/>
        <w:rPr>
          <w:rFonts w:ascii="Arial Bold" w:hAnsi="Arial Bold"/>
          <w:b/>
          <w:smallCaps/>
        </w:rPr>
      </w:pPr>
    </w:p>
    <w:p w:rsidRPr="009151EC" w:rsidR="00973DC8" w:rsidP="00973DC8" w:rsidRDefault="00973DC8" w14:paraId="0D03112D" w14:textId="2FE36AF5">
      <w:pPr>
        <w:jc w:val="both"/>
      </w:pPr>
      <w:r w:rsidRPr="005611DD">
        <w:rPr>
          <w:rFonts w:cs="Arial"/>
          <w:b/>
          <w:smallCaps/>
        </w:rPr>
        <w:t>This agreement</w:t>
      </w:r>
      <w:r>
        <w:rPr>
          <w:b/>
        </w:rPr>
        <w:t xml:space="preserve"> </w:t>
      </w:r>
      <w:r w:rsidRPr="009151EC">
        <w:t>is made the       day of</w:t>
      </w:r>
      <w:r w:rsidRPr="009151EC">
        <w:tab/>
      </w:r>
      <w:r w:rsidRPr="009151EC">
        <w:t xml:space="preserve">       </w:t>
      </w:r>
      <w:r>
        <w:tab/>
      </w:r>
      <w:r>
        <w:tab/>
      </w:r>
      <w:r w:rsidRPr="009151EC">
        <w:t xml:space="preserve"> 20</w:t>
      </w:r>
      <w:r w:rsidR="00F66055">
        <w:t>23</w:t>
      </w:r>
    </w:p>
    <w:p w:rsidRPr="009151EC" w:rsidR="00973DC8" w:rsidP="00973DC8" w:rsidRDefault="00973DC8" w14:paraId="0D03112E" w14:textId="77777777">
      <w:pPr>
        <w:jc w:val="both"/>
        <w:rPr>
          <w:b/>
        </w:rPr>
      </w:pPr>
    </w:p>
    <w:p w:rsidRPr="005611DD" w:rsidR="00973DC8" w:rsidP="00973DC8" w:rsidRDefault="00973DC8" w14:paraId="0D03112F" w14:textId="77777777">
      <w:pPr>
        <w:jc w:val="both"/>
        <w:rPr>
          <w:rFonts w:cs="Arial"/>
          <w:b/>
          <w:smallCaps/>
        </w:rPr>
      </w:pPr>
      <w:r w:rsidRPr="005611DD">
        <w:rPr>
          <w:rFonts w:cs="Arial"/>
          <w:b/>
          <w:smallCaps/>
        </w:rPr>
        <w:t>Between:</w:t>
      </w:r>
    </w:p>
    <w:p w:rsidRPr="009151EC" w:rsidR="00973DC8" w:rsidP="00973DC8" w:rsidRDefault="00D73161" w14:paraId="0D031130" w14:textId="7E376F6B">
      <w:pPr>
        <w:pStyle w:val="Heading4"/>
        <w:keepNext w:val="0"/>
        <w:keepLines w:val="0"/>
        <w:numPr>
          <w:ilvl w:val="0"/>
          <w:numId w:val="2"/>
        </w:numPr>
        <w:spacing w:before="120" w:after="120"/>
        <w:jc w:val="both"/>
      </w:pPr>
      <w:r w:rsidRPr="009151EC">
        <w:rPr>
          <w:b/>
        </w:rPr>
        <w:t>T</w:t>
      </w:r>
      <w:r w:rsidR="00692F32">
        <w:rPr>
          <w:b/>
        </w:rPr>
        <w:t>HE</w:t>
      </w:r>
      <w:r w:rsidRPr="009151EC">
        <w:rPr>
          <w:b/>
        </w:rPr>
        <w:t xml:space="preserve"> W</w:t>
      </w:r>
      <w:r w:rsidR="00692F32">
        <w:rPr>
          <w:b/>
        </w:rPr>
        <w:t>ELLCOME</w:t>
      </w:r>
      <w:r w:rsidRPr="009151EC">
        <w:rPr>
          <w:b/>
        </w:rPr>
        <w:t xml:space="preserve"> T</w:t>
      </w:r>
      <w:r w:rsidR="00692F32">
        <w:rPr>
          <w:b/>
        </w:rPr>
        <w:t>RUST</w:t>
      </w:r>
      <w:r w:rsidRPr="009151EC">
        <w:rPr>
          <w:b/>
        </w:rPr>
        <w:t xml:space="preserve"> L</w:t>
      </w:r>
      <w:r w:rsidR="00692F32">
        <w:rPr>
          <w:b/>
        </w:rPr>
        <w:t>IMITED</w:t>
      </w:r>
      <w:r w:rsidRPr="009151EC">
        <w:t>, a company registered in England and Wales (</w:t>
      </w:r>
      <w:r>
        <w:t>no.</w:t>
      </w:r>
      <w:r w:rsidRPr="009151EC">
        <w:t xml:space="preserve"> 271100</w:t>
      </w:r>
      <w:r>
        <w:t>0</w:t>
      </w:r>
      <w:r w:rsidRPr="009151EC">
        <w:t>)</w:t>
      </w:r>
      <w:r>
        <w:t>, as trustee of the Wellcome Trust, a charity registered in England and Wales (no. 210183),</w:t>
      </w:r>
      <w:r w:rsidRPr="009151EC">
        <w:t xml:space="preserve"> whose registered office is at 215 Euston Road, London NW1 2BE</w:t>
      </w:r>
      <w:r>
        <w:t>, UK</w:t>
      </w:r>
      <w:r w:rsidRPr="009151EC">
        <w:t xml:space="preserve"> (</w:t>
      </w:r>
      <w:r>
        <w:rPr>
          <w:b/>
        </w:rPr>
        <w:t>Wellcome</w:t>
      </w:r>
      <w:r w:rsidRPr="009151EC">
        <w:t>);</w:t>
      </w:r>
      <w:r w:rsidR="00973DC8">
        <w:t xml:space="preserve"> </w:t>
      </w:r>
      <w:r w:rsidRPr="009151EC" w:rsidR="00973DC8">
        <w:t>and</w:t>
      </w:r>
    </w:p>
    <w:p w:rsidRPr="009151EC" w:rsidR="00973DC8" w:rsidP="00973DC8" w:rsidRDefault="00973DC8" w14:paraId="0D031131" w14:textId="77777777">
      <w:pPr>
        <w:pStyle w:val="Heading4"/>
        <w:keepNext w:val="0"/>
        <w:keepLines w:val="0"/>
        <w:numPr>
          <w:ilvl w:val="0"/>
          <w:numId w:val="2"/>
        </w:numPr>
        <w:spacing w:before="120" w:after="120"/>
        <w:jc w:val="both"/>
      </w:pPr>
      <w:r w:rsidRPr="009151EC">
        <w:rPr>
          <w:b/>
        </w:rPr>
        <w:t>[</w:t>
      </w:r>
      <w:r w:rsidRPr="00487CCE">
        <w:rPr>
          <w:b/>
          <w:highlight w:val="yellow"/>
        </w:rPr>
        <w:t>FULL COMPANY NAME</w:t>
      </w:r>
      <w:r w:rsidRPr="009151EC">
        <w:rPr>
          <w:b/>
        </w:rPr>
        <w:t>]</w:t>
      </w:r>
      <w:r w:rsidRPr="009151EC">
        <w:t xml:space="preserve">, a company registered in </w:t>
      </w:r>
      <w:r>
        <w:t>[</w:t>
      </w:r>
      <w:r w:rsidRPr="00487CCE" w:rsidR="00232065">
        <w:rPr>
          <w:highlight w:val="yellow"/>
        </w:rPr>
        <w:t>COUNTRY</w:t>
      </w:r>
      <w:r>
        <w:t>]</w:t>
      </w:r>
      <w:r w:rsidRPr="009151EC">
        <w:t xml:space="preserve"> (no. [</w:t>
      </w:r>
      <w:r w:rsidRPr="00487CCE" w:rsidR="00232065">
        <w:rPr>
          <w:highlight w:val="yellow"/>
        </w:rPr>
        <w:t xml:space="preserve">COMPANY </w:t>
      </w:r>
      <w:r w:rsidRPr="00487CCE">
        <w:rPr>
          <w:highlight w:val="yellow"/>
        </w:rPr>
        <w:t>NUMBER</w:t>
      </w:r>
      <w:r w:rsidRPr="009151EC">
        <w:t>]), whose registered office is at [</w:t>
      </w:r>
      <w:r w:rsidRPr="00487CCE">
        <w:rPr>
          <w:highlight w:val="yellow"/>
        </w:rPr>
        <w:t>REGISTERED OFFICE ADDRESS</w:t>
      </w:r>
      <w:r w:rsidRPr="009151EC">
        <w:t>] (</w:t>
      </w:r>
      <w:r w:rsidRPr="00B850FF">
        <w:t>the</w:t>
      </w:r>
      <w:r w:rsidRPr="009151EC">
        <w:rPr>
          <w:b/>
        </w:rPr>
        <w:t xml:space="preserve"> </w:t>
      </w:r>
      <w:r>
        <w:rPr>
          <w:b/>
        </w:rPr>
        <w:t>‘</w:t>
      </w:r>
      <w:r w:rsidRPr="009151EC">
        <w:rPr>
          <w:b/>
        </w:rPr>
        <w:t>Recipient</w:t>
      </w:r>
      <w:r>
        <w:rPr>
          <w:b/>
        </w:rPr>
        <w:t>’</w:t>
      </w:r>
      <w:r w:rsidRPr="009151EC">
        <w:t>).</w:t>
      </w:r>
    </w:p>
    <w:p w:rsidR="00973DC8" w:rsidP="00973DC8" w:rsidRDefault="00973DC8" w14:paraId="0D031132" w14:textId="77777777">
      <w:pPr>
        <w:ind w:left="564"/>
        <w:jc w:val="both"/>
      </w:pPr>
      <w:r>
        <w:t>s</w:t>
      </w:r>
      <w:r w:rsidRPr="009151EC">
        <w:t xml:space="preserve">eparately a </w:t>
      </w:r>
      <w:r w:rsidRPr="00B850FF">
        <w:rPr>
          <w:b/>
        </w:rPr>
        <w:t>Party</w:t>
      </w:r>
      <w:r w:rsidRPr="009151EC">
        <w:t xml:space="preserve"> and together the </w:t>
      </w:r>
      <w:r w:rsidRPr="00B850FF">
        <w:rPr>
          <w:b/>
        </w:rPr>
        <w:t>Parties</w:t>
      </w:r>
      <w:r w:rsidRPr="009151EC">
        <w:t>.</w:t>
      </w:r>
    </w:p>
    <w:p w:rsidRPr="009151EC" w:rsidR="005611DD" w:rsidP="00973DC8" w:rsidRDefault="005611DD" w14:paraId="76DECBAF" w14:textId="77777777">
      <w:pPr>
        <w:ind w:left="564"/>
        <w:jc w:val="both"/>
      </w:pPr>
    </w:p>
    <w:p w:rsidRPr="005611DD" w:rsidR="005611DD" w:rsidP="00232065" w:rsidRDefault="005611DD" w14:paraId="1FB1C3F8" w14:textId="6D7A3BAD">
      <w:pPr>
        <w:pStyle w:val="ABackground"/>
        <w:numPr>
          <w:ilvl w:val="0"/>
          <w:numId w:val="0"/>
        </w:numPr>
        <w:spacing w:line="240" w:lineRule="auto"/>
        <w:rPr>
          <w:rFonts w:cs="Arial"/>
          <w:b/>
          <w:smallCaps/>
        </w:rPr>
      </w:pPr>
      <w:bookmarkStart w:name="_Ref388014729" w:id="0"/>
      <w:r w:rsidRPr="005611DD">
        <w:rPr>
          <w:rFonts w:cs="Arial"/>
          <w:b/>
          <w:smallCaps/>
        </w:rPr>
        <w:t>Background</w:t>
      </w:r>
    </w:p>
    <w:p w:rsidR="00973DC8" w:rsidP="005611DD" w:rsidRDefault="00973DC8" w14:paraId="0D031133" w14:textId="58EDB2B9">
      <w:pPr>
        <w:pStyle w:val="ABackground"/>
        <w:numPr>
          <w:ilvl w:val="0"/>
          <w:numId w:val="11"/>
        </w:numPr>
        <w:spacing w:line="240" w:lineRule="auto"/>
        <w:ind w:left="426" w:hanging="426"/>
      </w:pPr>
      <w:r w:rsidRPr="00150416">
        <w:t xml:space="preserve">Wellcome </w:t>
      </w:r>
      <w:r w:rsidRPr="00227C34">
        <w:t xml:space="preserve">wishes to </w:t>
      </w:r>
      <w:r w:rsidR="00F66055">
        <w:t>disclose</w:t>
      </w:r>
      <w:r w:rsidRPr="00227C34">
        <w:t xml:space="preserve"> certain information (the </w:t>
      </w:r>
      <w:r w:rsidRPr="00692F32">
        <w:rPr>
          <w:b/>
        </w:rPr>
        <w:t>Confidential Information</w:t>
      </w:r>
      <w:r w:rsidRPr="00227C34">
        <w:t xml:space="preserve">) to the Recipient </w:t>
      </w:r>
      <w:r w:rsidR="00F66055">
        <w:t xml:space="preserve">as part of a tender that the Recipient is participating in, </w:t>
      </w:r>
      <w:r>
        <w:t xml:space="preserve">to </w:t>
      </w:r>
      <w:r w:rsidR="00F66055">
        <w:t xml:space="preserve">procure secretariat services for </w:t>
      </w:r>
      <w:proofErr w:type="gramStart"/>
      <w:r w:rsidR="00F66055">
        <w:t>a funders</w:t>
      </w:r>
      <w:proofErr w:type="gramEnd"/>
      <w:r w:rsidR="00F66055">
        <w:t xml:space="preserve"> group that funds Europe PMC </w:t>
      </w:r>
      <w:r>
        <w:t xml:space="preserve">(the </w:t>
      </w:r>
      <w:r w:rsidRPr="00B850FF">
        <w:rPr>
          <w:b/>
        </w:rPr>
        <w:t>Business Purpose</w:t>
      </w:r>
      <w:r>
        <w:t>)</w:t>
      </w:r>
      <w:r w:rsidRPr="00227C34">
        <w:t>.</w:t>
      </w:r>
      <w:bookmarkEnd w:id="0"/>
    </w:p>
    <w:p w:rsidR="00973DC8" w:rsidP="00973DC8" w:rsidRDefault="00973DC8" w14:paraId="0D031134" w14:textId="77777777">
      <w:pPr>
        <w:pStyle w:val="1stIntroHeadings"/>
        <w:rPr>
          <w:rFonts w:cs="Arial"/>
          <w:sz w:val="22"/>
          <w:szCs w:val="22"/>
        </w:rPr>
      </w:pPr>
      <w:r w:rsidRPr="00795629">
        <w:rPr>
          <w:rFonts w:cs="Arial"/>
          <w:sz w:val="22"/>
          <w:szCs w:val="22"/>
        </w:rPr>
        <w:t>Agreed terms</w:t>
      </w:r>
    </w:p>
    <w:p w:rsidRPr="00232065" w:rsidR="00232065" w:rsidP="00232065" w:rsidRDefault="00232065" w14:paraId="0D031135" w14:textId="1E724EB8">
      <w:pPr>
        <w:pStyle w:val="Heading2"/>
        <w:numPr>
          <w:ilvl w:val="0"/>
          <w:numId w:val="0"/>
        </w:numPr>
        <w:jc w:val="both"/>
        <w:rPr>
          <w:rFonts w:eastAsiaTheme="minorHAnsi" w:cstheme="minorBidi"/>
          <w:bCs w:val="0"/>
          <w:szCs w:val="22"/>
        </w:rPr>
      </w:pPr>
      <w:r w:rsidRPr="00232065">
        <w:rPr>
          <w:rFonts w:eastAsiaTheme="minorHAnsi" w:cstheme="minorBidi"/>
          <w:bCs w:val="0"/>
          <w:szCs w:val="22"/>
        </w:rPr>
        <w:t>In consideration of Wellcome disclosing the Confidentia</w:t>
      </w:r>
      <w:r>
        <w:rPr>
          <w:rFonts w:eastAsiaTheme="minorHAnsi" w:cstheme="minorBidi"/>
          <w:bCs w:val="0"/>
          <w:szCs w:val="22"/>
        </w:rPr>
        <w:t xml:space="preserve">l Information to the Recipient, </w:t>
      </w:r>
      <w:r w:rsidRPr="00232065">
        <w:rPr>
          <w:rFonts w:eastAsiaTheme="minorHAnsi" w:cstheme="minorBidi"/>
          <w:bCs w:val="0"/>
          <w:szCs w:val="22"/>
        </w:rPr>
        <w:t>the Recipient agrees to be bound by, and comply with, the terms and conditions set out in this Agreement</w:t>
      </w:r>
      <w:r>
        <w:rPr>
          <w:rFonts w:eastAsiaTheme="minorHAnsi" w:cstheme="minorBidi"/>
          <w:bCs w:val="0"/>
          <w:szCs w:val="22"/>
        </w:rPr>
        <w:t>.</w:t>
      </w:r>
    </w:p>
    <w:p w:rsidRPr="005611DD" w:rsidR="00973DC8" w:rsidP="001F6625" w:rsidRDefault="00973DC8" w14:paraId="0D031136" w14:textId="77777777">
      <w:pPr>
        <w:pStyle w:val="Heading1"/>
        <w:numPr>
          <w:ilvl w:val="0"/>
          <w:numId w:val="6"/>
        </w:numPr>
        <w:rPr>
          <w:rFonts w:ascii="Arial" w:hAnsi="Arial" w:cs="Arial"/>
        </w:rPr>
      </w:pPr>
      <w:bookmarkStart w:name="_Toc391028942" w:id="1"/>
      <w:r w:rsidRPr="005611DD">
        <w:rPr>
          <w:rFonts w:ascii="Arial" w:hAnsi="Arial" w:cs="Arial"/>
        </w:rPr>
        <w:t>Definitions</w:t>
      </w:r>
      <w:bookmarkEnd w:id="1"/>
    </w:p>
    <w:p w:rsidR="00112EDB" w:rsidP="00587E3B" w:rsidRDefault="00973DC8" w14:paraId="50FA450B" w14:textId="257309D9">
      <w:pPr>
        <w:pStyle w:val="Heading2"/>
        <w:ind w:left="708" w:hanging="578"/>
        <w:jc w:val="both"/>
      </w:pPr>
      <w:r w:rsidRPr="009151EC">
        <w:t xml:space="preserve">In this Agreement, unless </w:t>
      </w:r>
      <w:r w:rsidR="00007D4D">
        <w:t>the context indicates otherwise</w:t>
      </w:r>
      <w:r w:rsidR="00D649CE">
        <w:t>:</w:t>
      </w:r>
    </w:p>
    <w:p w:rsidR="00112EDB" w:rsidP="00587E3B" w:rsidRDefault="00112EDB" w14:paraId="6A0511F0" w14:textId="494D88FF">
      <w:pPr>
        <w:pStyle w:val="Heading2"/>
        <w:ind w:left="708" w:hanging="578"/>
        <w:jc w:val="both"/>
      </w:pPr>
      <w:r>
        <w:rPr>
          <w:b/>
        </w:rPr>
        <w:t>Business Day</w:t>
      </w:r>
      <w:r w:rsidRPr="00D6555D">
        <w:rPr>
          <w:b/>
        </w:rPr>
        <w:t xml:space="preserve"> </w:t>
      </w:r>
      <w:r w:rsidRPr="003B7965">
        <w:t>means a day other than a Saturday, Sunday or public holiday in England when banks in London are closed for business, excluding days nominated by Wellcome on reasonable notice for planned closure of its offices</w:t>
      </w:r>
      <w:r w:rsidR="00D649CE">
        <w:t>.</w:t>
      </w:r>
    </w:p>
    <w:p w:rsidR="00D73161" w:rsidP="00587E3B" w:rsidRDefault="00973DC8" w14:paraId="0D031137" w14:textId="5EE9BB51">
      <w:pPr>
        <w:pStyle w:val="Heading2"/>
        <w:ind w:left="708" w:hanging="578"/>
        <w:jc w:val="both"/>
      </w:pPr>
      <w:r w:rsidRPr="00007D4D">
        <w:rPr>
          <w:b/>
        </w:rPr>
        <w:t>Confidential Information</w:t>
      </w:r>
      <w:r w:rsidR="00007D4D">
        <w:rPr>
          <w:b/>
        </w:rPr>
        <w:t xml:space="preserve"> </w:t>
      </w:r>
      <w:r w:rsidRPr="00007D4D" w:rsidR="00007D4D">
        <w:t>means</w:t>
      </w:r>
      <w:r w:rsidRPr="009151EC">
        <w:t xml:space="preserve"> </w:t>
      </w:r>
      <w:r w:rsidRPr="009151EC" w:rsidR="00D73161">
        <w:t xml:space="preserve">all information (whether commercial, financial, </w:t>
      </w:r>
      <w:proofErr w:type="gramStart"/>
      <w:r w:rsidRPr="009151EC" w:rsidR="00D73161">
        <w:t>technical</w:t>
      </w:r>
      <w:proofErr w:type="gramEnd"/>
      <w:r w:rsidRPr="009151EC" w:rsidR="00D73161">
        <w:t xml:space="preserve"> or otherwise and however recorded, or preserved) that by its nature may reasonably be regarded as confidential or which is marked or designated, either expressly or by necessary implication as confidential and that is disclosed to the Recipient in connection with the Business Purpose.</w:t>
      </w:r>
      <w:r w:rsidR="00D73161">
        <w:t xml:space="preserve"> In addition, the existence of this Agreement and any involvement of either Party in the Business Purpose shall be Confidential Information</w:t>
      </w:r>
      <w:r w:rsidR="00692F32">
        <w:t>.</w:t>
      </w:r>
    </w:p>
    <w:p w:rsidR="00BB53CE" w:rsidP="00BB53CE" w:rsidRDefault="00BB53CE" w14:paraId="1C130925" w14:textId="69616D39">
      <w:pPr>
        <w:pStyle w:val="Heading2"/>
        <w:ind w:left="708" w:hanging="578"/>
        <w:jc w:val="both"/>
      </w:pPr>
      <w:r w:rsidRPr="003B7965">
        <w:rPr>
          <w:b/>
        </w:rPr>
        <w:t>Term</w:t>
      </w:r>
      <w:r w:rsidRPr="00D6555D">
        <w:t xml:space="preserve"> </w:t>
      </w:r>
      <w:r>
        <w:t xml:space="preserve">means the period commencing on the date this Agreement is validly executed by the Parties and ending on the date on which the Recipient has discharged its obligations under this Agreement or on earlier termination of the Agreement pursuant to Clause </w:t>
      </w:r>
      <w:r w:rsidR="004D2632">
        <w:t>6</w:t>
      </w:r>
      <w:r>
        <w:t>.1.</w:t>
      </w:r>
    </w:p>
    <w:p w:rsidRPr="005611DD" w:rsidR="00973DC8" w:rsidP="001F6625" w:rsidRDefault="00232065" w14:paraId="0D031138" w14:textId="77777777">
      <w:pPr>
        <w:pStyle w:val="Heading1"/>
        <w:rPr>
          <w:rFonts w:ascii="Arial" w:hAnsi="Arial" w:cs="Arial"/>
        </w:rPr>
      </w:pPr>
      <w:r w:rsidRPr="005611DD">
        <w:rPr>
          <w:rFonts w:ascii="Arial" w:hAnsi="Arial" w:cs="Arial"/>
        </w:rPr>
        <w:t>Confidentiality Obligations</w:t>
      </w:r>
    </w:p>
    <w:p w:rsidRPr="00232065" w:rsidR="00232065" w:rsidP="00D649CE" w:rsidRDefault="00232065" w14:paraId="0D031139" w14:textId="77777777">
      <w:pPr>
        <w:pStyle w:val="Heading2"/>
        <w:jc w:val="both"/>
      </w:pPr>
      <w:r w:rsidRPr="009151EC">
        <w:t>The Recipient acknowledges that the Confidential Information is of a proprietary and confidential nature and the Recipient undertakes:</w:t>
      </w:r>
    </w:p>
    <w:p w:rsidRPr="001F6625" w:rsidR="001F6625" w:rsidP="00D649CE" w:rsidRDefault="001F6625" w14:paraId="0D03113A" w14:textId="77777777">
      <w:pPr>
        <w:pStyle w:val="Heading3"/>
        <w:ind w:left="1418" w:hanging="851"/>
        <w:jc w:val="both"/>
      </w:pPr>
      <w:r>
        <w:t>to keep the Confidential Information confidential;</w:t>
      </w:r>
    </w:p>
    <w:p w:rsidR="00007D4D" w:rsidP="00D649CE" w:rsidRDefault="001F6625" w14:paraId="0D03113B" w14:textId="77777777">
      <w:pPr>
        <w:pStyle w:val="Heading3"/>
        <w:ind w:left="1418" w:hanging="851"/>
        <w:jc w:val="both"/>
      </w:pPr>
      <w:r w:rsidRPr="009151EC">
        <w:t>not to use or exploit the Confidential Information in any way except for the Business Purpose;</w:t>
      </w:r>
    </w:p>
    <w:p w:rsidRPr="00007D4D" w:rsidR="00007D4D" w:rsidP="00D649CE" w:rsidRDefault="00007D4D" w14:paraId="0D03113C" w14:textId="197E2697">
      <w:pPr>
        <w:pStyle w:val="Heading3"/>
        <w:ind w:left="1418" w:hanging="851"/>
        <w:jc w:val="both"/>
      </w:pPr>
      <w:r>
        <w:t>not to disclose the Confidential Information to any third party without the prior written consent of Wellcome;</w:t>
      </w:r>
    </w:p>
    <w:p w:rsidRPr="001F6625" w:rsidR="001F6625" w:rsidP="00D649CE" w:rsidRDefault="001F6625" w14:paraId="0D03113D" w14:textId="342D6A16">
      <w:pPr>
        <w:pStyle w:val="Heading3"/>
        <w:ind w:left="1418" w:hanging="851"/>
        <w:jc w:val="both"/>
        <w:rPr>
          <w:szCs w:val="26"/>
        </w:rPr>
      </w:pPr>
      <w:r w:rsidRPr="009151EC">
        <w:t>to notify</w:t>
      </w:r>
      <w:r>
        <w:t xml:space="preserve"> </w:t>
      </w:r>
      <w:r w:rsidRPr="00111DAF">
        <w:t xml:space="preserve">Wellcome </w:t>
      </w:r>
      <w:r w:rsidRPr="009151EC">
        <w:t xml:space="preserve">promptly of any unauthorised use, copying or disclosure of the Confidential Information of which the Recipient becomes aware and to provide all reasonable assistance to </w:t>
      </w:r>
      <w:r w:rsidRPr="00111DAF">
        <w:t>Wellcome to</w:t>
      </w:r>
      <w:r w:rsidRPr="009151EC">
        <w:t xml:space="preserve"> terminate such unauthorised use and/or disclosure</w:t>
      </w:r>
      <w:r>
        <w:t>.</w:t>
      </w:r>
    </w:p>
    <w:p w:rsidRPr="005611DD" w:rsidR="00973DC8" w:rsidP="00973DC8" w:rsidRDefault="00973DC8" w14:paraId="0D03113E" w14:textId="77777777">
      <w:pPr>
        <w:pStyle w:val="Heading1"/>
        <w:jc w:val="both"/>
        <w:rPr>
          <w:rFonts w:ascii="Arial" w:hAnsi="Arial" w:cs="Arial"/>
        </w:rPr>
      </w:pPr>
      <w:bookmarkStart w:name="_Toc390959567" w:id="2"/>
      <w:bookmarkStart w:name="_Toc391028945" w:id="3"/>
      <w:bookmarkStart w:name="_Toc390959568" w:id="4"/>
      <w:bookmarkStart w:name="_Toc391028946" w:id="5"/>
      <w:bookmarkStart w:name="_Toc390959569" w:id="6"/>
      <w:bookmarkStart w:name="_Toc391028947" w:id="7"/>
      <w:bookmarkStart w:name="_Toc391028948" w:id="8"/>
      <w:bookmarkEnd w:id="2"/>
      <w:bookmarkEnd w:id="3"/>
      <w:bookmarkEnd w:id="4"/>
      <w:bookmarkEnd w:id="5"/>
      <w:bookmarkEnd w:id="6"/>
      <w:bookmarkEnd w:id="7"/>
      <w:r w:rsidRPr="005611DD">
        <w:rPr>
          <w:rFonts w:ascii="Arial" w:hAnsi="Arial" w:cs="Arial"/>
        </w:rPr>
        <w:t>Exceptions</w:t>
      </w:r>
      <w:bookmarkEnd w:id="8"/>
    </w:p>
    <w:p w:rsidRPr="00E728B1" w:rsidR="00973DC8" w:rsidP="00973DC8" w:rsidRDefault="00973DC8" w14:paraId="0D03113F" w14:textId="77777777">
      <w:pPr>
        <w:pStyle w:val="Heading2"/>
        <w:jc w:val="both"/>
      </w:pPr>
      <w:r w:rsidRPr="009151EC">
        <w:t xml:space="preserve">The </w:t>
      </w:r>
      <w:r w:rsidRPr="00E728B1">
        <w:rPr>
          <w:rStyle w:val="Heading2Char"/>
        </w:rPr>
        <w:t>obligations</w:t>
      </w:r>
      <w:r w:rsidRPr="009151EC">
        <w:t xml:space="preserve"> of confidentiality in </w:t>
      </w:r>
      <w:r w:rsidR="00012E0B">
        <w:t>C</w:t>
      </w:r>
      <w:r>
        <w:t>lause</w:t>
      </w:r>
      <w:r w:rsidRPr="009151EC">
        <w:t xml:space="preserve"> </w:t>
      </w:r>
      <w:r w:rsidR="00012E0B">
        <w:t>2</w:t>
      </w:r>
      <w:r w:rsidRPr="009151EC">
        <w:t xml:space="preserve"> shall not apply where the Confidential Information:</w:t>
      </w:r>
    </w:p>
    <w:p w:rsidRPr="009151EC" w:rsidR="00973DC8" w:rsidP="00207B10" w:rsidRDefault="00973DC8" w14:paraId="0D031140" w14:textId="77777777">
      <w:pPr>
        <w:pStyle w:val="Heading3"/>
        <w:ind w:left="1418" w:hanging="851"/>
        <w:jc w:val="both"/>
      </w:pPr>
      <w:r w:rsidRPr="009151EC">
        <w:t xml:space="preserve">is or has come </w:t>
      </w:r>
      <w:r w:rsidRPr="008D43FE">
        <w:t>into</w:t>
      </w:r>
      <w:r w:rsidRPr="009151EC">
        <w:t xml:space="preserve"> the public domain through no fault of the Recipient, its employees, agents or sub-contractors; </w:t>
      </w:r>
      <w:r>
        <w:t>or</w:t>
      </w:r>
    </w:p>
    <w:p w:rsidRPr="009151EC" w:rsidR="00973DC8" w:rsidP="00207B10" w:rsidRDefault="00973DC8" w14:paraId="0D031141" w14:textId="77777777">
      <w:pPr>
        <w:pStyle w:val="Heading3"/>
        <w:ind w:left="1418" w:hanging="851"/>
        <w:jc w:val="both"/>
      </w:pPr>
      <w:r w:rsidRPr="009151EC">
        <w:t xml:space="preserve">is lawfully received from an independent third party without any restriction and without any obligation of confidentiality; </w:t>
      </w:r>
      <w:r>
        <w:t>or</w:t>
      </w:r>
    </w:p>
    <w:p w:rsidR="00973DC8" w:rsidP="00207B10" w:rsidRDefault="00973DC8" w14:paraId="0D031142" w14:textId="77777777">
      <w:pPr>
        <w:pStyle w:val="Heading3"/>
        <w:ind w:left="1418" w:hanging="851"/>
        <w:jc w:val="both"/>
      </w:pPr>
      <w:r w:rsidRPr="009151EC">
        <w:t>is independently developed by the Recipient without access to, or knowledge of, or use of, the Confidential Information</w:t>
      </w:r>
      <w:r>
        <w:t>.</w:t>
      </w:r>
    </w:p>
    <w:p w:rsidR="00207B10" w:rsidP="00207B10" w:rsidRDefault="00207B10" w14:paraId="0D031143" w14:textId="77777777">
      <w:pPr>
        <w:pStyle w:val="Heading2"/>
        <w:jc w:val="both"/>
        <w:rPr>
          <w:rFonts w:cs="Arial"/>
          <w:szCs w:val="22"/>
        </w:rPr>
      </w:pPr>
      <w:r>
        <w:rPr>
          <w:rFonts w:cs="Arial"/>
          <w:szCs w:val="22"/>
        </w:rPr>
        <w:t xml:space="preserve">The Recipient may disclose the Confidential Information to: </w:t>
      </w:r>
    </w:p>
    <w:p w:rsidR="00207B10" w:rsidP="00D649CE" w:rsidRDefault="00207B10" w14:paraId="0D031144" w14:textId="62FA65D1">
      <w:pPr>
        <w:pStyle w:val="Heading3"/>
        <w:ind w:left="1418" w:hanging="851"/>
        <w:jc w:val="both"/>
      </w:pPr>
      <w:r>
        <w:t>any of its directors, officers and employees who are directly connected with the Business Purpose and w</w:t>
      </w:r>
      <w:r w:rsidR="00692F32">
        <w:t>h</w:t>
      </w:r>
      <w:r>
        <w:t xml:space="preserve">o need to know the Confidential Information, provided that the Recipient </w:t>
      </w:r>
      <w:r w:rsidRPr="000D169B">
        <w:t>procure</w:t>
      </w:r>
      <w:r>
        <w:t>s</w:t>
      </w:r>
      <w:r w:rsidRPr="000D169B">
        <w:t xml:space="preserve"> that </w:t>
      </w:r>
      <w:r>
        <w:t xml:space="preserve">each </w:t>
      </w:r>
      <w:r w:rsidRPr="000D169B">
        <w:t xml:space="preserve">such </w:t>
      </w:r>
      <w:r>
        <w:t>person to whom the Confidential Information is disclosed is</w:t>
      </w:r>
      <w:r w:rsidRPr="000D169B">
        <w:t xml:space="preserve"> bound by obligations of confidentiality no less onerous than those set out in this </w:t>
      </w:r>
      <w:r>
        <w:t>Agreement</w:t>
      </w:r>
      <w:r w:rsidRPr="000D169B">
        <w:t xml:space="preserve"> and </w:t>
      </w:r>
      <w:r>
        <w:t xml:space="preserve">the Recipient </w:t>
      </w:r>
      <w:r w:rsidRPr="000D169B">
        <w:t xml:space="preserve">shall be responsible for any breach of the obligations contained in this Agreement by any </w:t>
      </w:r>
      <w:r>
        <w:t>such person</w:t>
      </w:r>
      <w:r w:rsidRPr="000D169B">
        <w:t xml:space="preserve"> as if it were the Recipient’s own breach</w:t>
      </w:r>
      <w:r>
        <w:t xml:space="preserve">; </w:t>
      </w:r>
      <w:r w:rsidR="0080332C">
        <w:t>and</w:t>
      </w:r>
    </w:p>
    <w:p w:rsidRPr="00207B10" w:rsidR="00207B10" w:rsidP="00D649CE" w:rsidRDefault="00207B10" w14:paraId="0D031145" w14:textId="741F0A05">
      <w:pPr>
        <w:pStyle w:val="Heading3"/>
        <w:ind w:left="1418" w:hanging="851"/>
        <w:jc w:val="both"/>
      </w:pPr>
      <w:r>
        <w:t>any other person to whom disclosure is required to be made by virtue of any applicable law or regulation or order of a court of competent jurisdiction, provided that the Recipient shall only make the minimum disclosure permitted by the applicable law or regulation</w:t>
      </w:r>
      <w:r w:rsidR="00007D4D">
        <w:t xml:space="preserve"> and shall, to the extent legally permitted, notify Wellcome of the proposed disclosure under this Clause 3.2.2</w:t>
      </w:r>
      <w:r w:rsidR="0080332C">
        <w:t>.</w:t>
      </w:r>
    </w:p>
    <w:p w:rsidRPr="005611DD" w:rsidR="00973DC8" w:rsidP="00D649CE" w:rsidRDefault="00973DC8" w14:paraId="0D031146" w14:textId="77777777">
      <w:pPr>
        <w:pStyle w:val="Heading1"/>
        <w:jc w:val="both"/>
        <w:rPr>
          <w:rFonts w:ascii="Arial" w:hAnsi="Arial" w:cs="Arial"/>
        </w:rPr>
      </w:pPr>
      <w:bookmarkStart w:name="_Toc388434811" w:id="9"/>
      <w:bookmarkStart w:name="_Ref388437136" w:id="10"/>
      <w:bookmarkStart w:name="_Toc391028949" w:id="11"/>
      <w:r w:rsidRPr="005611DD">
        <w:rPr>
          <w:rFonts w:ascii="Arial" w:hAnsi="Arial" w:cs="Arial"/>
        </w:rPr>
        <w:t>Return or destruction of Confidential Information</w:t>
      </w:r>
      <w:bookmarkEnd w:id="9"/>
      <w:bookmarkEnd w:id="10"/>
      <w:bookmarkEnd w:id="11"/>
    </w:p>
    <w:p w:rsidRPr="00227C34" w:rsidR="00973DC8" w:rsidP="00973DC8" w:rsidRDefault="00111DAF" w14:paraId="0D031147" w14:textId="79B6B512">
      <w:pPr>
        <w:pStyle w:val="Heading2"/>
        <w:jc w:val="both"/>
      </w:pPr>
      <w:r>
        <w:t xml:space="preserve">At </w:t>
      </w:r>
      <w:r w:rsidRPr="00111DAF" w:rsidR="00973DC8">
        <w:t>Wellcome’s</w:t>
      </w:r>
      <w:r w:rsidRPr="00227C34" w:rsidR="00973DC8">
        <w:t xml:space="preserve"> request, and in any event upon the completion of the </w:t>
      </w:r>
      <w:r w:rsidR="00973DC8">
        <w:t>Business Purpose</w:t>
      </w:r>
      <w:r w:rsidRPr="00227C34" w:rsidR="00973DC8">
        <w:t>, the Recipient must:</w:t>
      </w:r>
    </w:p>
    <w:p w:rsidRPr="00227C34" w:rsidR="00973DC8" w:rsidP="00007D4D" w:rsidRDefault="00973DC8" w14:paraId="0D031148" w14:textId="1A4AB173">
      <w:pPr>
        <w:pStyle w:val="Heading3"/>
        <w:ind w:left="1418" w:hanging="851"/>
        <w:jc w:val="both"/>
      </w:pPr>
      <w:r>
        <w:t>p</w:t>
      </w:r>
      <w:r w:rsidR="00111DAF">
        <w:t xml:space="preserve">romptly destroy or return to </w:t>
      </w:r>
      <w:r w:rsidRPr="00111DAF">
        <w:t>Wellcome</w:t>
      </w:r>
      <w:r w:rsidRPr="00227C34">
        <w:t xml:space="preserve"> all materials containin</w:t>
      </w:r>
      <w:r>
        <w:t xml:space="preserve">g or embodying </w:t>
      </w:r>
      <w:r w:rsidRPr="00227C34">
        <w:t xml:space="preserve">the Confidential Information supplied </w:t>
      </w:r>
      <w:r w:rsidRPr="00111DAF">
        <w:t>by Wellcome;</w:t>
      </w:r>
      <w:r w:rsidR="00AE2107">
        <w:t xml:space="preserve"> and</w:t>
      </w:r>
    </w:p>
    <w:p w:rsidR="00AE2107" w:rsidP="00007D4D" w:rsidRDefault="00973DC8" w14:paraId="0D031149" w14:textId="530435F7">
      <w:pPr>
        <w:pStyle w:val="Heading3"/>
        <w:ind w:left="1418" w:hanging="851"/>
        <w:jc w:val="both"/>
      </w:pPr>
      <w:r w:rsidRPr="00227C34">
        <w:t>erase all Confidential Information from its computer systems or which is stored in electronic form (to the extent possible)</w:t>
      </w:r>
      <w:r w:rsidR="00D649CE">
        <w:t>.</w:t>
      </w:r>
    </w:p>
    <w:p w:rsidR="00973DC8" w:rsidP="00D649CE" w:rsidRDefault="00973DC8" w14:paraId="0D03114A" w14:textId="7688A149">
      <w:pPr>
        <w:pStyle w:val="Heading3"/>
        <w:numPr>
          <w:ilvl w:val="0"/>
          <w:numId w:val="0"/>
        </w:numPr>
        <w:ind w:left="567"/>
        <w:jc w:val="both"/>
      </w:pPr>
      <w:r w:rsidRPr="00227C34">
        <w:t>and</w:t>
      </w:r>
      <w:r w:rsidR="00AE2107">
        <w:t xml:space="preserve"> shall </w:t>
      </w:r>
      <w:r w:rsidRPr="00227C34">
        <w:t>certify in writing</w:t>
      </w:r>
      <w:r w:rsidR="00111DAF">
        <w:t xml:space="preserve"> </w:t>
      </w:r>
      <w:r w:rsidR="00645DB8">
        <w:t xml:space="preserve">within ten (10) </w:t>
      </w:r>
      <w:r w:rsidR="0080332C">
        <w:t>B</w:t>
      </w:r>
      <w:r w:rsidR="00645DB8">
        <w:t xml:space="preserve">usiness </w:t>
      </w:r>
      <w:r w:rsidR="0080332C">
        <w:t>D</w:t>
      </w:r>
      <w:r w:rsidR="00645DB8">
        <w:t xml:space="preserve">ays of such request or completion of the Business Purpose, </w:t>
      </w:r>
      <w:r w:rsidRPr="00227C34">
        <w:t xml:space="preserve">that it has fully complied with its obligations under this </w:t>
      </w:r>
      <w:r w:rsidR="00CD652E">
        <w:t>C</w:t>
      </w:r>
      <w:r>
        <w:t xml:space="preserve">lause </w:t>
      </w:r>
      <w:r w:rsidR="00111DAF">
        <w:t>4</w:t>
      </w:r>
      <w:r w:rsidRPr="00227C34">
        <w:t>.</w:t>
      </w:r>
    </w:p>
    <w:p w:rsidRPr="00DF75CB" w:rsidR="002B7BAF" w:rsidP="002B7BAF" w:rsidRDefault="002B7BAF" w14:paraId="0D03114B" w14:textId="77777777">
      <w:pPr>
        <w:pStyle w:val="Heading2"/>
      </w:pPr>
      <w:r>
        <w:t>Subject to clause 4.1, the Recipient may retain such Confidential Information as is required to be retained pursuant to any applicable law or regulation.</w:t>
      </w:r>
    </w:p>
    <w:p w:rsidRPr="005611DD" w:rsidR="00973DC8" w:rsidP="00973DC8" w:rsidRDefault="00973DC8" w14:paraId="0D03114C" w14:textId="77777777">
      <w:pPr>
        <w:pStyle w:val="Heading1"/>
        <w:jc w:val="both"/>
        <w:rPr>
          <w:rFonts w:ascii="Arial" w:hAnsi="Arial" w:cs="Arial"/>
        </w:rPr>
      </w:pPr>
      <w:bookmarkStart w:name="_Toc391028950" w:id="12"/>
      <w:r w:rsidRPr="005611DD">
        <w:rPr>
          <w:rFonts w:ascii="Arial" w:hAnsi="Arial" w:cs="Arial"/>
        </w:rPr>
        <w:t>Reservation of Rights</w:t>
      </w:r>
      <w:bookmarkEnd w:id="12"/>
    </w:p>
    <w:p w:rsidR="00973DC8" w:rsidP="00D649CE" w:rsidRDefault="00973DC8" w14:paraId="0D03114D" w14:textId="308B7831">
      <w:pPr>
        <w:pStyle w:val="Heading2"/>
        <w:jc w:val="both"/>
      </w:pPr>
      <w:r w:rsidRPr="00111DAF">
        <w:t xml:space="preserve">Wellcome </w:t>
      </w:r>
      <w:r w:rsidRPr="009151EC">
        <w:t>makes no express or implied warranty or representation concerning its Confidential Information, or the accuracy or completeness</w:t>
      </w:r>
      <w:r w:rsidR="00207B10">
        <w:t xml:space="preserve"> of the Confidential Information</w:t>
      </w:r>
      <w:r w:rsidRPr="009151EC">
        <w:t>.</w:t>
      </w:r>
    </w:p>
    <w:p w:rsidR="00CD652E" w:rsidP="00D649CE" w:rsidRDefault="00CD652E" w14:paraId="0D03114E" w14:textId="520C5E71">
      <w:pPr>
        <w:pStyle w:val="Heading2"/>
        <w:jc w:val="both"/>
      </w:pPr>
      <w:r w:rsidRPr="00227C34">
        <w:t xml:space="preserve">No rights, including, but not limited to, intellectual property rights, in respect of the Confidential Information are granted to the Recipient and no obligations are imposed on </w:t>
      </w:r>
      <w:r>
        <w:t xml:space="preserve">Wellcome </w:t>
      </w:r>
      <w:r w:rsidRPr="00227C34">
        <w:t>other than those expressly stated in this Agreement.</w:t>
      </w:r>
    </w:p>
    <w:p w:rsidR="00111DAF" w:rsidP="00D649CE" w:rsidRDefault="00973DC8" w14:paraId="0D03114F" w14:textId="29BFA3C1">
      <w:pPr>
        <w:pStyle w:val="Heading2"/>
        <w:jc w:val="both"/>
      </w:pPr>
      <w:r>
        <w:rPr>
          <w:rFonts w:cs="Arial"/>
          <w:szCs w:val="22"/>
        </w:rPr>
        <w:t xml:space="preserve">The Recipient acknowledges that damages alone may not be an adequate remedy for any breach by the Recipient of its obligations under this </w:t>
      </w:r>
      <w:r w:rsidR="00692F32">
        <w:rPr>
          <w:rFonts w:cs="Arial"/>
          <w:szCs w:val="22"/>
        </w:rPr>
        <w:t>A</w:t>
      </w:r>
      <w:r w:rsidR="00007D4D">
        <w:rPr>
          <w:rFonts w:cs="Arial"/>
          <w:szCs w:val="22"/>
        </w:rPr>
        <w:t xml:space="preserve">greement </w:t>
      </w:r>
      <w:r>
        <w:rPr>
          <w:rFonts w:cs="Arial"/>
          <w:szCs w:val="22"/>
        </w:rPr>
        <w:t xml:space="preserve">and, accordingly, without prejudice to any and all other rights or remedies that </w:t>
      </w:r>
      <w:r w:rsidR="00481D4E">
        <w:rPr>
          <w:rFonts w:cs="Arial"/>
          <w:szCs w:val="22"/>
        </w:rPr>
        <w:t>Wellcome</w:t>
      </w:r>
      <w:r>
        <w:rPr>
          <w:rFonts w:cs="Arial"/>
          <w:szCs w:val="22"/>
        </w:rPr>
        <w:t xml:space="preserve"> might have, </w:t>
      </w:r>
      <w:r w:rsidR="00481D4E">
        <w:rPr>
          <w:rFonts w:cs="Arial"/>
          <w:szCs w:val="22"/>
        </w:rPr>
        <w:t xml:space="preserve">Wellcome </w:t>
      </w:r>
      <w:r>
        <w:rPr>
          <w:rFonts w:cs="Arial"/>
          <w:szCs w:val="22"/>
        </w:rPr>
        <w:t>shall be entitled to seek the remedies of injunction, specific performance and other equitable relief for any threatened or actual breach of the provisions of this</w:t>
      </w:r>
      <w:r w:rsidR="00007D4D">
        <w:rPr>
          <w:rFonts w:cs="Arial"/>
          <w:szCs w:val="22"/>
        </w:rPr>
        <w:t xml:space="preserve"> </w:t>
      </w:r>
      <w:r w:rsidR="00692F32">
        <w:rPr>
          <w:rFonts w:cs="Arial"/>
          <w:szCs w:val="22"/>
        </w:rPr>
        <w:t>A</w:t>
      </w:r>
      <w:r w:rsidR="00007D4D">
        <w:rPr>
          <w:rFonts w:cs="Arial"/>
          <w:szCs w:val="22"/>
        </w:rPr>
        <w:t>greement</w:t>
      </w:r>
      <w:r w:rsidR="00111DAF">
        <w:rPr>
          <w:rFonts w:cs="Arial"/>
          <w:szCs w:val="22"/>
        </w:rPr>
        <w:t>.</w:t>
      </w:r>
      <w:r w:rsidR="00111DAF">
        <w:t xml:space="preserve"> </w:t>
      </w:r>
    </w:p>
    <w:p w:rsidRPr="005A7D15" w:rsidR="005A7D15" w:rsidP="00D649CE" w:rsidRDefault="005A7D15" w14:paraId="0D031150" w14:textId="77777777">
      <w:pPr>
        <w:pStyle w:val="Heading2"/>
        <w:jc w:val="both"/>
      </w:pPr>
      <w:r w:rsidRPr="005A7D15">
        <w:t>Subject to a Party’s obligations under this Agreement, nothing in this Agreement shall prohibit a Party from approaching, discussing or negotiating and entering into any other transaction (including transactions that are similar to the Business Purpose) with any third party including third parties who are in any way a competitor to the other Party</w:t>
      </w:r>
      <w:r>
        <w:t>.</w:t>
      </w:r>
    </w:p>
    <w:p w:rsidRPr="00AD5847" w:rsidR="00BB53CE" w:rsidP="00BB53CE" w:rsidRDefault="00973DC8" w14:paraId="4AB5CFC3" w14:textId="74A11F0F">
      <w:pPr>
        <w:pStyle w:val="Heading1"/>
        <w:jc w:val="both"/>
        <w:rPr>
          <w:rFonts w:ascii="Arial" w:hAnsi="Arial" w:cs="Arial"/>
        </w:rPr>
      </w:pPr>
      <w:bookmarkStart w:name="_Toc391028952" w:id="13"/>
      <w:r w:rsidRPr="005611DD">
        <w:rPr>
          <w:rFonts w:ascii="Arial" w:hAnsi="Arial" w:cs="Arial"/>
        </w:rPr>
        <w:t>Termination</w:t>
      </w:r>
      <w:bookmarkEnd w:id="13"/>
    </w:p>
    <w:p w:rsidR="00BB53CE" w:rsidP="00D649CE" w:rsidRDefault="00BB53CE" w14:paraId="643177EF" w14:textId="76BFD462">
      <w:pPr>
        <w:pStyle w:val="Heading2"/>
        <w:jc w:val="both"/>
        <w:rPr/>
      </w:pPr>
      <w:r w:rsidR="00BB53CE">
        <w:rPr/>
        <w:t xml:space="preserve">If either Party decides no longer to be involved with the Business Purpose, it shall notify the other Party </w:t>
      </w:r>
      <w:r w:rsidR="00BB53CE">
        <w:rPr/>
        <w:t xml:space="preserve">in writing giving </w:t>
      </w:r>
      <w:r w:rsidR="7E001B7A">
        <w:rPr/>
        <w:t>Five</w:t>
      </w:r>
      <w:r w:rsidR="00BB53CE">
        <w:rPr/>
        <w:t xml:space="preserve"> </w:t>
      </w:r>
      <w:r w:rsidR="00BB53CE">
        <w:rPr/>
        <w:t>(</w:t>
      </w:r>
      <w:r w:rsidR="6DD5B296">
        <w:rPr/>
        <w:t>5</w:t>
      </w:r>
      <w:r w:rsidR="00BB53CE">
        <w:rPr/>
        <w:t>) Business Days</w:t>
      </w:r>
      <w:r w:rsidR="00BB53CE">
        <w:rPr/>
        <w:t>’ notice</w:t>
      </w:r>
      <w:r w:rsidR="00BB53CE">
        <w:rPr/>
        <w:t>.</w:t>
      </w:r>
    </w:p>
    <w:p w:rsidR="00973DC8" w:rsidP="00D649CE" w:rsidRDefault="00973DC8" w14:paraId="0D031155" w14:textId="4E68E59B">
      <w:pPr>
        <w:pStyle w:val="Heading2"/>
        <w:jc w:val="both"/>
      </w:pPr>
      <w:r w:rsidRPr="00227C34">
        <w:t xml:space="preserve">The obligations of each Party shall, </w:t>
      </w:r>
      <w:r>
        <w:t>regardless of</w:t>
      </w:r>
      <w:r w:rsidRPr="00227C34">
        <w:t xml:space="preserve"> any earlier termination of negotiations or discussions between the Parties in relation to the </w:t>
      </w:r>
      <w:r w:rsidRPr="00111DAF">
        <w:t>Business Purpose</w:t>
      </w:r>
      <w:r w:rsidRPr="00227C34">
        <w:t xml:space="preserve">, continue for a period of </w:t>
      </w:r>
      <w:r w:rsidR="005E3E88">
        <w:t>two</w:t>
      </w:r>
      <w:r w:rsidRPr="00227C34">
        <w:t xml:space="preserve"> </w:t>
      </w:r>
      <w:r w:rsidR="005E3E88">
        <w:t xml:space="preserve">(2) </w:t>
      </w:r>
      <w:r w:rsidRPr="00227C34">
        <w:t>years from the</w:t>
      </w:r>
      <w:r w:rsidR="00BB53CE">
        <w:t xml:space="preserve"> end of the Term</w:t>
      </w:r>
      <w:r w:rsidRPr="00227C34">
        <w:t>.</w:t>
      </w:r>
    </w:p>
    <w:p w:rsidRPr="00227C34" w:rsidR="00CD652E" w:rsidP="00D649CE" w:rsidRDefault="00CD652E" w14:paraId="0D031156" w14:textId="1CA59F66">
      <w:pPr>
        <w:pStyle w:val="Heading2"/>
        <w:jc w:val="both"/>
      </w:pPr>
      <w:r w:rsidRPr="00227C34">
        <w:t xml:space="preserve">Neither the termination of this Agreement for any reason, nor the completion </w:t>
      </w:r>
      <w:r>
        <w:t xml:space="preserve">or the abandonment </w:t>
      </w:r>
      <w:r w:rsidRPr="00227C34">
        <w:t xml:space="preserve">of the </w:t>
      </w:r>
      <w:r>
        <w:t>Business Purpose</w:t>
      </w:r>
      <w:r w:rsidRPr="00227C34">
        <w:t xml:space="preserve"> shall affect the Recipient’s obligations or </w:t>
      </w:r>
      <w:r>
        <w:t>Wellcome’s</w:t>
      </w:r>
      <w:r w:rsidRPr="00227C34">
        <w:t xml:space="preserve"> rights under this Agreement.</w:t>
      </w:r>
    </w:p>
    <w:p w:rsidRPr="005611DD" w:rsidR="00973DC8" w:rsidP="00973DC8" w:rsidRDefault="00973DC8" w14:paraId="0D031157" w14:textId="77777777">
      <w:pPr>
        <w:pStyle w:val="Heading1"/>
        <w:jc w:val="both"/>
        <w:rPr>
          <w:rFonts w:ascii="Arial" w:hAnsi="Arial" w:cs="Arial"/>
        </w:rPr>
      </w:pPr>
      <w:bookmarkStart w:name="_Toc390959576" w:id="15"/>
      <w:bookmarkStart w:name="_Toc391028954" w:id="16"/>
      <w:bookmarkStart w:name="_Toc390959577" w:id="17"/>
      <w:bookmarkStart w:name="_Toc391028955" w:id="18"/>
      <w:bookmarkStart w:name="_Toc390959578" w:id="19"/>
      <w:bookmarkStart w:name="_Toc391028956" w:id="20"/>
      <w:bookmarkStart w:name="_Toc391028959" w:id="21"/>
      <w:bookmarkEnd w:id="15"/>
      <w:bookmarkEnd w:id="16"/>
      <w:bookmarkEnd w:id="17"/>
      <w:bookmarkEnd w:id="18"/>
      <w:bookmarkEnd w:id="19"/>
      <w:bookmarkEnd w:id="20"/>
      <w:r w:rsidRPr="005611DD">
        <w:rPr>
          <w:rFonts w:ascii="Arial" w:hAnsi="Arial" w:cs="Arial"/>
        </w:rPr>
        <w:t>General</w:t>
      </w:r>
      <w:bookmarkEnd w:id="21"/>
    </w:p>
    <w:p w:rsidR="00645DB8" w:rsidP="00645DB8" w:rsidRDefault="00645DB8" w14:paraId="0D031158" w14:textId="77777777">
      <w:pPr>
        <w:pStyle w:val="Heading2"/>
        <w:tabs>
          <w:tab w:val="num" w:pos="1430"/>
        </w:tabs>
        <w:ind w:left="567" w:hanging="567"/>
        <w:jc w:val="both"/>
      </w:pPr>
      <w:r w:rsidRPr="004322EA">
        <w:t xml:space="preserve">No failure or delay by a Party to exercise any right or remedy provided under this Agreement or by law shall constitute a waiver of that or any other right or remedy, nor shall it prevent or restrict the further exercise of that or any other right or remedy. </w:t>
      </w:r>
    </w:p>
    <w:p w:rsidR="00645DB8" w:rsidP="00645DB8" w:rsidRDefault="00645DB8" w14:paraId="0D031159" w14:textId="77777777">
      <w:pPr>
        <w:pStyle w:val="Heading2"/>
        <w:tabs>
          <w:tab w:val="num" w:pos="1430"/>
        </w:tabs>
        <w:ind w:left="567" w:hanging="567"/>
        <w:jc w:val="both"/>
      </w:pPr>
      <w:r>
        <w:t>No</w:t>
      </w:r>
      <w:r w:rsidRPr="004322EA">
        <w:t xml:space="preserve"> term of this Agreement </w:t>
      </w:r>
      <w:r>
        <w:t xml:space="preserve">may be enforced by a third party solely by virtue of </w:t>
      </w:r>
      <w:r w:rsidRPr="004322EA">
        <w:t>the Contracts (Rights of Third Parties) Act 1999.</w:t>
      </w:r>
    </w:p>
    <w:p w:rsidR="00973DC8" w:rsidP="00973DC8" w:rsidRDefault="00973DC8" w14:paraId="0D03115A" w14:textId="77777777">
      <w:pPr>
        <w:pStyle w:val="Heading2"/>
        <w:jc w:val="both"/>
      </w:pPr>
      <w:r w:rsidRPr="004322EA">
        <w:t xml:space="preserve">This Agreement may be executed in </w:t>
      </w:r>
      <w:r w:rsidR="00645DB8">
        <w:t>two</w:t>
      </w:r>
      <w:r w:rsidRPr="004322EA">
        <w:t xml:space="preserve"> counterparts, each of which when executed and delivered shall constitute a duplicate original, but </w:t>
      </w:r>
      <w:r w:rsidR="00645DB8">
        <w:t>both</w:t>
      </w:r>
      <w:r w:rsidRPr="004322EA">
        <w:t xml:space="preserve"> the counterparts shall together constitute one agreement. N</w:t>
      </w:r>
      <w:r w:rsidR="00645DB8">
        <w:t>either</w:t>
      </w:r>
      <w:r w:rsidRPr="004322EA">
        <w:t xml:space="preserve"> counterpart shall be effective until each Party has executed and delivered at least one counterpart.</w:t>
      </w:r>
      <w:bookmarkStart w:name="a66655" w:id="22"/>
      <w:bookmarkStart w:name="_Toc364066538" w:id="23"/>
      <w:bookmarkStart w:name="_Toc366162253" w:id="24"/>
    </w:p>
    <w:p w:rsidRPr="00645DB8" w:rsidR="00645DB8" w:rsidP="00331E7B" w:rsidRDefault="00645DB8" w14:paraId="0D03115B" w14:textId="796FE16D">
      <w:pPr>
        <w:pStyle w:val="Heading2"/>
        <w:jc w:val="both"/>
      </w:pPr>
      <w:r>
        <w:t>T</w:t>
      </w:r>
      <w:r w:rsidRPr="009151EC">
        <w:t>he Recipient may not assign, sub-contract or deal in any way with, any of its obligations under this Agreement</w:t>
      </w:r>
      <w:r>
        <w:t>, unless it is expressly permitted either by this Agreement or in writing by Wellcome.</w:t>
      </w:r>
    </w:p>
    <w:p w:rsidRPr="005611DD" w:rsidR="00973DC8" w:rsidP="00973DC8" w:rsidRDefault="00973DC8" w14:paraId="0D03115C" w14:textId="77777777">
      <w:pPr>
        <w:pStyle w:val="Heading1"/>
        <w:jc w:val="both"/>
        <w:rPr>
          <w:rFonts w:ascii="Arial" w:hAnsi="Arial" w:cs="Arial"/>
        </w:rPr>
      </w:pPr>
      <w:bookmarkStart w:name="_Toc388003935" w:id="25"/>
      <w:bookmarkStart w:name="_Toc391028960" w:id="26"/>
      <w:bookmarkEnd w:id="22"/>
      <w:bookmarkEnd w:id="23"/>
      <w:bookmarkEnd w:id="24"/>
      <w:r w:rsidRPr="005611DD">
        <w:rPr>
          <w:rFonts w:ascii="Arial" w:hAnsi="Arial" w:cs="Arial"/>
        </w:rPr>
        <w:t>Governing law and jurisdiction</w:t>
      </w:r>
      <w:bookmarkEnd w:id="25"/>
      <w:bookmarkEnd w:id="26"/>
    </w:p>
    <w:p w:rsidRPr="005567BC" w:rsidR="00973DC8" w:rsidP="00CD652E" w:rsidRDefault="00973DC8" w14:paraId="0D03115D" w14:textId="77777777">
      <w:pPr>
        <w:pStyle w:val="Heading2"/>
        <w:jc w:val="both"/>
        <w:rPr>
          <w:rFonts w:cs="Arial"/>
        </w:rPr>
      </w:pPr>
      <w:r w:rsidRPr="005567BC">
        <w:rPr>
          <w:rFonts w:cs="Arial"/>
        </w:rPr>
        <w:t xml:space="preserve">The validity, performance and construction of this </w:t>
      </w:r>
      <w:r w:rsidR="00692F32">
        <w:rPr>
          <w:rFonts w:cs="Arial"/>
        </w:rPr>
        <w:t>A</w:t>
      </w:r>
      <w:r w:rsidR="00007D4D">
        <w:rPr>
          <w:rFonts w:cs="Arial"/>
        </w:rPr>
        <w:t>greement</w:t>
      </w:r>
      <w:r w:rsidRPr="005567BC">
        <w:rPr>
          <w:rFonts w:cs="Arial"/>
        </w:rPr>
        <w:t xml:space="preserve"> shall be governed, construed and enforced in accordance with by English Law and the Parties agree to </w:t>
      </w:r>
      <w:r>
        <w:rPr>
          <w:rFonts w:cs="Arial"/>
        </w:rPr>
        <w:t xml:space="preserve">irrevocably </w:t>
      </w:r>
      <w:r w:rsidRPr="005567BC">
        <w:rPr>
          <w:rFonts w:cs="Arial"/>
        </w:rPr>
        <w:t xml:space="preserve">submit to the exclusive jurisdiction of the English Courts. </w:t>
      </w:r>
    </w:p>
    <w:p w:rsidR="005E3E88" w:rsidP="00973DC8" w:rsidRDefault="005E3E88" w14:paraId="0D03115E" w14:textId="77777777">
      <w:pPr>
        <w:jc w:val="both"/>
      </w:pPr>
    </w:p>
    <w:p w:rsidR="00973DC8" w:rsidP="00973DC8" w:rsidRDefault="00973DC8" w14:paraId="0D03115F" w14:textId="77777777">
      <w:pPr>
        <w:jc w:val="both"/>
      </w:pPr>
      <w:r>
        <w:t>This Agreement has been entered into on the date stated at the beginning of it.</w:t>
      </w:r>
    </w:p>
    <w:p w:rsidR="00007D4D" w:rsidP="00973DC8" w:rsidRDefault="00007D4D" w14:paraId="0D031160" w14:textId="77777777">
      <w:pPr>
        <w:jc w:val="both"/>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1"/>
        <w:gridCol w:w="4361"/>
      </w:tblGrid>
      <w:tr w:rsidR="00973DC8" w:rsidTr="00CD652E" w14:paraId="0D03116A" w14:textId="77777777">
        <w:tc>
          <w:tcPr>
            <w:tcW w:w="4361" w:type="dxa"/>
          </w:tcPr>
          <w:p w:rsidR="00AE2107" w:rsidP="00973DC8" w:rsidRDefault="00AE2107" w14:paraId="0D031161" w14:textId="77777777">
            <w:pPr>
              <w:jc w:val="both"/>
              <w:rPr>
                <w:rFonts w:cs="Arial"/>
                <w:b/>
                <w:szCs w:val="22"/>
              </w:rPr>
            </w:pPr>
          </w:p>
          <w:p w:rsidR="00973DC8" w:rsidP="00973DC8" w:rsidRDefault="00973DC8" w14:paraId="0D031162" w14:textId="77777777">
            <w:pPr>
              <w:jc w:val="both"/>
              <w:rPr>
                <w:rFonts w:cs="Arial"/>
                <w:szCs w:val="22"/>
              </w:rPr>
            </w:pPr>
            <w:r w:rsidRPr="00795629">
              <w:rPr>
                <w:rFonts w:cs="Arial"/>
                <w:b/>
                <w:szCs w:val="22"/>
              </w:rPr>
              <w:t xml:space="preserve">SIGNED </w:t>
            </w:r>
            <w:r w:rsidRPr="00795629">
              <w:rPr>
                <w:rFonts w:cs="Arial"/>
                <w:szCs w:val="22"/>
              </w:rPr>
              <w:t xml:space="preserve">by </w:t>
            </w:r>
            <w:r w:rsidR="00AE2107">
              <w:rPr>
                <w:rFonts w:cs="Arial"/>
                <w:szCs w:val="22"/>
              </w:rPr>
              <w:t>………………………………………</w:t>
            </w:r>
          </w:p>
          <w:p w:rsidR="00973DC8" w:rsidP="00973DC8" w:rsidRDefault="00973DC8" w14:paraId="0D031163" w14:textId="77777777">
            <w:pPr>
              <w:jc w:val="both"/>
              <w:rPr>
                <w:rFonts w:cs="Arial"/>
                <w:szCs w:val="22"/>
              </w:rPr>
            </w:pPr>
            <w:r w:rsidRPr="00795629">
              <w:rPr>
                <w:rFonts w:cs="Arial"/>
                <w:szCs w:val="22"/>
              </w:rPr>
              <w:t>for and on behalf of</w:t>
            </w:r>
          </w:p>
          <w:p w:rsidR="00973DC8" w:rsidP="00973DC8" w:rsidRDefault="00973DC8" w14:paraId="0D031164" w14:textId="77F0F698">
            <w:pPr>
              <w:jc w:val="both"/>
              <w:rPr>
                <w:rFonts w:cs="Arial"/>
                <w:b/>
                <w:bCs/>
                <w:szCs w:val="22"/>
              </w:rPr>
            </w:pPr>
            <w:r w:rsidRPr="00795629">
              <w:rPr>
                <w:rFonts w:cs="Arial"/>
                <w:b/>
                <w:bCs/>
                <w:szCs w:val="22"/>
              </w:rPr>
              <w:t>THE WELLCOME TRUST LIMITED</w:t>
            </w:r>
          </w:p>
          <w:p w:rsidR="00973DC8" w:rsidP="00973DC8" w:rsidRDefault="00973DC8" w14:paraId="0D031165" w14:textId="72311B61">
            <w:pPr>
              <w:jc w:val="both"/>
              <w:rPr>
                <w:rFonts w:cs="Arial"/>
                <w:b/>
                <w:bCs/>
                <w:szCs w:val="22"/>
              </w:rPr>
            </w:pPr>
            <w:r w:rsidRPr="00795629">
              <w:rPr>
                <w:rFonts w:cs="Arial"/>
                <w:b/>
                <w:bCs/>
                <w:szCs w:val="22"/>
              </w:rPr>
              <w:t xml:space="preserve">(as </w:t>
            </w:r>
            <w:r>
              <w:rPr>
                <w:rFonts w:cs="Arial"/>
                <w:b/>
                <w:bCs/>
                <w:szCs w:val="22"/>
              </w:rPr>
              <w:t>t</w:t>
            </w:r>
            <w:r w:rsidRPr="00795629">
              <w:rPr>
                <w:rFonts w:cs="Arial"/>
                <w:b/>
                <w:bCs/>
                <w:szCs w:val="22"/>
              </w:rPr>
              <w:t>rustee of the Wellcome Trust)</w:t>
            </w:r>
          </w:p>
          <w:p w:rsidR="00973DC8" w:rsidP="00973DC8" w:rsidRDefault="00973DC8" w14:paraId="0D031166" w14:textId="77777777">
            <w:pPr>
              <w:jc w:val="both"/>
              <w:rPr>
                <w:rFonts w:cs="Arial"/>
                <w:b/>
                <w:bCs/>
                <w:szCs w:val="22"/>
              </w:rPr>
            </w:pPr>
          </w:p>
          <w:p w:rsidR="00973DC8" w:rsidP="00973DC8" w:rsidRDefault="00973DC8" w14:paraId="0D031167" w14:textId="77777777">
            <w:pPr>
              <w:jc w:val="both"/>
              <w:rPr>
                <w:rFonts w:cs="Arial"/>
                <w:b/>
                <w:szCs w:val="22"/>
              </w:rPr>
            </w:pPr>
            <w:r w:rsidRPr="00795629">
              <w:rPr>
                <w:rFonts w:cs="Arial"/>
                <w:b/>
                <w:bCs/>
                <w:szCs w:val="22"/>
              </w:rPr>
              <w:t>Name</w:t>
            </w:r>
            <w:r w:rsidRPr="008D222C">
              <w:rPr>
                <w:rFonts w:cs="Arial"/>
                <w:b/>
                <w:szCs w:val="22"/>
              </w:rPr>
              <w:t>:</w:t>
            </w:r>
          </w:p>
          <w:p w:rsidR="00973DC8" w:rsidP="00973DC8" w:rsidRDefault="00973DC8" w14:paraId="0D031168" w14:textId="77777777">
            <w:pPr>
              <w:jc w:val="both"/>
              <w:rPr>
                <w:rFonts w:cs="Arial"/>
                <w:b/>
                <w:szCs w:val="22"/>
              </w:rPr>
            </w:pPr>
            <w:r w:rsidRPr="00795629">
              <w:rPr>
                <w:rFonts w:cs="Arial"/>
                <w:b/>
                <w:bCs/>
                <w:szCs w:val="22"/>
              </w:rPr>
              <w:t>Date:</w:t>
            </w:r>
          </w:p>
        </w:tc>
        <w:tc>
          <w:tcPr>
            <w:tcW w:w="4361" w:type="dxa"/>
          </w:tcPr>
          <w:p w:rsidRPr="00795629" w:rsidR="00973DC8" w:rsidP="00973DC8" w:rsidRDefault="00973DC8" w14:paraId="0D031169" w14:textId="77777777">
            <w:pPr>
              <w:jc w:val="both"/>
              <w:rPr>
                <w:rFonts w:cs="Arial"/>
                <w:b/>
                <w:szCs w:val="22"/>
              </w:rPr>
            </w:pPr>
          </w:p>
        </w:tc>
      </w:tr>
      <w:tr w:rsidR="00973DC8" w:rsidTr="00CD652E" w14:paraId="0D03116D" w14:textId="77777777">
        <w:tc>
          <w:tcPr>
            <w:tcW w:w="4361" w:type="dxa"/>
          </w:tcPr>
          <w:p w:rsidR="00973DC8" w:rsidP="00973DC8" w:rsidRDefault="00973DC8" w14:paraId="0D03116B" w14:textId="77777777">
            <w:pPr>
              <w:jc w:val="both"/>
              <w:rPr>
                <w:rFonts w:cs="Arial"/>
                <w:b/>
                <w:szCs w:val="22"/>
              </w:rPr>
            </w:pPr>
          </w:p>
        </w:tc>
        <w:tc>
          <w:tcPr>
            <w:tcW w:w="4361" w:type="dxa"/>
          </w:tcPr>
          <w:p w:rsidR="00973DC8" w:rsidP="00973DC8" w:rsidRDefault="00973DC8" w14:paraId="0D03116C" w14:textId="77777777">
            <w:pPr>
              <w:jc w:val="both"/>
              <w:rPr>
                <w:rFonts w:cs="Arial"/>
                <w:b/>
                <w:szCs w:val="22"/>
              </w:rPr>
            </w:pPr>
          </w:p>
        </w:tc>
      </w:tr>
      <w:tr w:rsidR="00973DC8" w:rsidTr="00CD652E" w14:paraId="0D031174" w14:textId="77777777">
        <w:tc>
          <w:tcPr>
            <w:tcW w:w="4361" w:type="dxa"/>
          </w:tcPr>
          <w:p w:rsidR="00973DC8" w:rsidP="00973DC8" w:rsidRDefault="00973DC8" w14:paraId="0D03116E" w14:textId="77777777">
            <w:pPr>
              <w:jc w:val="both"/>
              <w:rPr>
                <w:rFonts w:cs="Arial"/>
                <w:szCs w:val="22"/>
              </w:rPr>
            </w:pPr>
            <w:r w:rsidRPr="00795629">
              <w:rPr>
                <w:rFonts w:cs="Arial"/>
                <w:b/>
                <w:szCs w:val="22"/>
              </w:rPr>
              <w:t xml:space="preserve">SIGNED </w:t>
            </w:r>
            <w:r w:rsidRPr="00795629">
              <w:rPr>
                <w:rFonts w:cs="Arial"/>
                <w:szCs w:val="22"/>
              </w:rPr>
              <w:t xml:space="preserve">by </w:t>
            </w:r>
            <w:r w:rsidR="00AE2107">
              <w:rPr>
                <w:rFonts w:cs="Arial"/>
                <w:szCs w:val="22"/>
              </w:rPr>
              <w:t>………………………………………</w:t>
            </w:r>
          </w:p>
          <w:p w:rsidR="00973DC8" w:rsidP="00973DC8" w:rsidRDefault="00973DC8" w14:paraId="0D03116F" w14:textId="77777777">
            <w:pPr>
              <w:jc w:val="both"/>
              <w:rPr>
                <w:rFonts w:cs="Arial"/>
                <w:szCs w:val="22"/>
              </w:rPr>
            </w:pPr>
            <w:r w:rsidRPr="00795629">
              <w:rPr>
                <w:rFonts w:cs="Arial"/>
                <w:szCs w:val="22"/>
              </w:rPr>
              <w:t>for and on behalf of</w:t>
            </w:r>
            <w:r w:rsidR="00AE2107">
              <w:rPr>
                <w:rFonts w:cs="Arial"/>
                <w:szCs w:val="22"/>
              </w:rPr>
              <w:t xml:space="preserve"> </w:t>
            </w:r>
            <w:r w:rsidRPr="00AE2107" w:rsidR="00AE2107">
              <w:rPr>
                <w:rFonts w:cs="Arial"/>
                <w:b/>
                <w:szCs w:val="22"/>
              </w:rPr>
              <w:t>[</w:t>
            </w:r>
            <w:r w:rsidRPr="00487CCE" w:rsidR="00AE2107">
              <w:rPr>
                <w:rFonts w:cs="Arial"/>
                <w:b/>
                <w:szCs w:val="22"/>
                <w:highlight w:val="yellow"/>
              </w:rPr>
              <w:t>FULL COMPANY NAME</w:t>
            </w:r>
            <w:r w:rsidRPr="00AE2107" w:rsidR="00AE2107">
              <w:rPr>
                <w:rFonts w:cs="Arial"/>
                <w:b/>
                <w:szCs w:val="22"/>
              </w:rPr>
              <w:t>]</w:t>
            </w:r>
          </w:p>
          <w:p w:rsidR="00973DC8" w:rsidP="00973DC8" w:rsidRDefault="00973DC8" w14:paraId="0D031170" w14:textId="77777777">
            <w:pPr>
              <w:jc w:val="both"/>
              <w:rPr>
                <w:rFonts w:cs="Arial"/>
                <w:szCs w:val="22"/>
              </w:rPr>
            </w:pPr>
          </w:p>
          <w:p w:rsidR="00973DC8" w:rsidP="00973DC8" w:rsidRDefault="00973DC8" w14:paraId="0D031171" w14:textId="77777777">
            <w:pPr>
              <w:jc w:val="both"/>
              <w:rPr>
                <w:rFonts w:cs="Arial"/>
                <w:szCs w:val="22"/>
              </w:rPr>
            </w:pPr>
            <w:r w:rsidRPr="00795629">
              <w:rPr>
                <w:rFonts w:cs="Arial"/>
                <w:b/>
                <w:bCs/>
                <w:szCs w:val="22"/>
              </w:rPr>
              <w:t>Name</w:t>
            </w:r>
            <w:r w:rsidRPr="00795629">
              <w:rPr>
                <w:rFonts w:cs="Arial"/>
                <w:szCs w:val="22"/>
              </w:rPr>
              <w:t>:</w:t>
            </w:r>
          </w:p>
          <w:p w:rsidR="00973DC8" w:rsidP="00973DC8" w:rsidRDefault="00973DC8" w14:paraId="0D031172" w14:textId="77777777">
            <w:pPr>
              <w:jc w:val="both"/>
              <w:rPr>
                <w:rFonts w:cs="Arial"/>
                <w:b/>
                <w:szCs w:val="22"/>
              </w:rPr>
            </w:pPr>
            <w:r w:rsidRPr="00795629">
              <w:rPr>
                <w:rFonts w:cs="Arial"/>
                <w:b/>
                <w:bCs/>
                <w:szCs w:val="22"/>
              </w:rPr>
              <w:t>Date:</w:t>
            </w:r>
          </w:p>
        </w:tc>
        <w:tc>
          <w:tcPr>
            <w:tcW w:w="4361" w:type="dxa"/>
          </w:tcPr>
          <w:p w:rsidR="00973DC8" w:rsidP="00973DC8" w:rsidRDefault="00973DC8" w14:paraId="0D031173" w14:textId="77777777">
            <w:pPr>
              <w:jc w:val="both"/>
              <w:rPr>
                <w:rFonts w:cs="Arial"/>
                <w:b/>
                <w:szCs w:val="22"/>
              </w:rPr>
            </w:pPr>
          </w:p>
        </w:tc>
      </w:tr>
    </w:tbl>
    <w:p w:rsidR="00106C71" w:rsidP="00973DC8" w:rsidRDefault="00106C71" w14:paraId="0D031175" w14:textId="7977B1CF">
      <w:pPr>
        <w:jc w:val="both"/>
      </w:pPr>
    </w:p>
    <w:p w:rsidRPr="009151EC" w:rsidR="00106C71" w:rsidP="007E18DA" w:rsidRDefault="00106C71" w14:paraId="29BEF642" w14:textId="2B5014FE">
      <w:pPr>
        <w:spacing w:before="0" w:after="200" w:line="276" w:lineRule="auto"/>
      </w:pPr>
    </w:p>
    <w:sectPr w:rsidRPr="009151EC" w:rsidR="00106C71" w:rsidSect="00237156">
      <w:headerReference w:type="even" r:id="rId15"/>
      <w:headerReference w:type="default" r:id="rId16"/>
      <w:footerReference w:type="even" r:id="rId17"/>
      <w:footerReference w:type="default" r:id="rId18"/>
      <w:headerReference w:type="first" r:id="rId19"/>
      <w:footerReference w:type="first" r:id="rId20"/>
      <w:pgSz w:w="11907" w:h="16840" w:orient="portrait"/>
      <w:pgMar w:top="1440" w:right="1440" w:bottom="1440" w:left="1440" w:header="720" w:footer="720" w:gutter="0"/>
      <w:pgNumType w:start="1"/>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A07" w:rsidP="00973DC8" w:rsidRDefault="00ED1A07" w14:paraId="37FD28B9" w14:textId="77777777">
      <w:pPr>
        <w:spacing w:before="0" w:after="0"/>
      </w:pPr>
      <w:r>
        <w:separator/>
      </w:r>
    </w:p>
  </w:endnote>
  <w:endnote w:type="continuationSeparator" w:id="0">
    <w:p w:rsidR="00ED1A07" w:rsidP="00973DC8" w:rsidRDefault="00ED1A07" w14:paraId="30388C12"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C52" w:rsidRDefault="00940C52" w14:paraId="0D0311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0FF" w:rsidRDefault="009B1751" w14:paraId="0D03117D" w14:textId="21E714CB">
    <w:pPr>
      <w:pStyle w:val="Footer"/>
      <w:jc w:val="center"/>
    </w:pPr>
    <w:r>
      <w:fldChar w:fldCharType="begin"/>
    </w:r>
    <w:r>
      <w:instrText xml:space="preserve"> PAGE \* MERGEFORMAT </w:instrText>
    </w:r>
    <w:r>
      <w:fldChar w:fldCharType="separate"/>
    </w:r>
    <w:r w:rsidR="00751E15">
      <w:rPr>
        <w:noProof/>
      </w:rPr>
      <w:t>1</w:t>
    </w:r>
    <w:r>
      <w:fldChar w:fldCharType="end"/>
    </w:r>
  </w:p>
  <w:p w:rsidR="00B850FF" w:rsidP="00E949F1" w:rsidRDefault="002C42C5" w14:paraId="0D03117E" w14:textId="77777777">
    <w:pPr>
      <w:pStyle w:val="Footer"/>
      <w:rPr>
        <w:sz w:val="18"/>
        <w:szCs w:val="18"/>
      </w:rPr>
    </w:pPr>
  </w:p>
  <w:p w:rsidRPr="0032332B" w:rsidR="00B850FF" w:rsidP="00E949F1" w:rsidRDefault="009B1751" w14:paraId="0D03117F" w14:textId="77777777">
    <w:pPr>
      <w:pStyle w:val="Footer"/>
      <w:rPr>
        <w:sz w:val="18"/>
        <w:szCs w:val="18"/>
      </w:rPr>
    </w:pPr>
    <w:r w:rsidRPr="0032332B">
      <w:rPr>
        <w:sz w:val="18"/>
        <w:szCs w:val="18"/>
      </w:rPr>
      <w:fldChar w:fldCharType="begin"/>
    </w:r>
    <w:r w:rsidRPr="0032332B">
      <w:rPr>
        <w:sz w:val="18"/>
        <w:szCs w:val="18"/>
      </w:rPr>
      <w:instrText xml:space="preserve"> FILENAME  \* Caps  \* MERGEFORMAT </w:instrText>
    </w:r>
    <w:r w:rsidRPr="0032332B">
      <w:rPr>
        <w:sz w:val="18"/>
        <w:szCs w:val="18"/>
      </w:rPr>
      <w:fldChar w:fldCharType="separate"/>
    </w:r>
    <w:r w:rsidR="00730B9A">
      <w:rPr>
        <w:noProof/>
        <w:sz w:val="18"/>
        <w:szCs w:val="18"/>
      </w:rPr>
      <w:t xml:space="preserve">One Way Confidentiality Agreement </w:t>
    </w:r>
    <w:r w:rsidRPr="0032332B">
      <w:rPr>
        <w:sz w:val="18"/>
        <w:szCs w:val="18"/>
      </w:rPr>
      <w:fldChar w:fldCharType="end"/>
    </w:r>
  </w:p>
  <w:p w:rsidR="00B850FF" w:rsidRDefault="002C42C5" w14:paraId="0D031180"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C52" w:rsidRDefault="00940C52" w14:paraId="0D0311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A07" w:rsidP="00973DC8" w:rsidRDefault="00ED1A07" w14:paraId="38C3C5ED" w14:textId="77777777">
      <w:pPr>
        <w:spacing w:before="0" w:after="0"/>
      </w:pPr>
      <w:r>
        <w:separator/>
      </w:r>
    </w:p>
  </w:footnote>
  <w:footnote w:type="continuationSeparator" w:id="0">
    <w:p w:rsidR="00ED1A07" w:rsidP="00973DC8" w:rsidRDefault="00ED1A07" w14:paraId="3ED9BD4F"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C52" w:rsidRDefault="00940C52" w14:paraId="0D0311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C52" w:rsidRDefault="00940C52" w14:paraId="0D0311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C52" w:rsidRDefault="00940C52" w14:paraId="0D0311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EEC"/>
    <w:multiLevelType w:val="multilevel"/>
    <w:tmpl w:val="2AD6B4BE"/>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 w15:restartNumberingAfterBreak="0">
    <w:nsid w:val="19377684"/>
    <w:multiLevelType w:val="multilevel"/>
    <w:tmpl w:val="6136EFBE"/>
    <w:numStyleLink w:val="CMS-ANALTSchXRef"/>
  </w:abstractNum>
  <w:abstractNum w:abstractNumId="2" w15:restartNumberingAfterBreak="0">
    <w:nsid w:val="19DF37ED"/>
    <w:multiLevelType w:val="multilevel"/>
    <w:tmpl w:val="F280A5BE"/>
    <w:lvl w:ilvl="0">
      <w:start w:val="5"/>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4" w15:restartNumberingAfterBreak="0">
    <w:nsid w:val="25F90DB4"/>
    <w:multiLevelType w:val="multilevel"/>
    <w:tmpl w:val="8AB23286"/>
    <w:styleLink w:val="CMS-ANDefinitions"/>
    <w:lvl w:ilvl="0">
      <w:start w:val="1"/>
      <w:numFmt w:val="none"/>
      <w:pStyle w:val="CMSANDefinitions1"/>
      <w:suff w:val="nothing"/>
      <w:lvlText w:val=""/>
      <w:lvlJc w:val="left"/>
      <w:pPr>
        <w:ind w:left="0" w:firstLine="0"/>
      </w:pPr>
      <w:rPr>
        <w:rFonts w:hint="default"/>
      </w:rPr>
    </w:lvl>
    <w:lvl w:ilvl="1">
      <w:start w:val="1"/>
      <w:numFmt w:val="lowerLetter"/>
      <w:pStyle w:val="CMSANDefinitions2"/>
      <w:lvlText w:val="(%2)"/>
      <w:lvlJc w:val="left"/>
      <w:pPr>
        <w:tabs>
          <w:tab w:val="num" w:pos="850"/>
        </w:tabs>
        <w:ind w:left="850" w:hanging="850"/>
      </w:pPr>
      <w:rPr>
        <w:rFonts w:hint="default"/>
      </w:rPr>
    </w:lvl>
    <w:lvl w:ilvl="2">
      <w:start w:val="1"/>
      <w:numFmt w:val="lowerRoman"/>
      <w:pStyle w:val="CMSANDefinitions3"/>
      <w:lvlText w:val="(%3)"/>
      <w:lvlJc w:val="left"/>
      <w:pPr>
        <w:tabs>
          <w:tab w:val="num" w:pos="1701"/>
        </w:tabs>
        <w:ind w:left="1701" w:hanging="851"/>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27"/>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5" w15:restartNumberingAfterBreak="0">
    <w:nsid w:val="28A86AD4"/>
    <w:multiLevelType w:val="multilevel"/>
    <w:tmpl w:val="6136EFBE"/>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6" w15:restartNumberingAfterBreak="0">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A9C33F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1F47234"/>
    <w:multiLevelType w:val="hybridMultilevel"/>
    <w:tmpl w:val="95DA6326"/>
    <w:lvl w:ilvl="0" w:tplc="82348A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16863"/>
    <w:multiLevelType w:val="singleLevel"/>
    <w:tmpl w:val="DCEAA908"/>
    <w:lvl w:ilvl="0">
      <w:start w:val="1"/>
      <w:numFmt w:val="decimal"/>
      <w:lvlText w:val="%1."/>
      <w:lvlJc w:val="left"/>
      <w:pPr>
        <w:tabs>
          <w:tab w:val="num" w:pos="564"/>
        </w:tabs>
        <w:ind w:left="564" w:hanging="564"/>
      </w:pPr>
      <w:rPr>
        <w:rFonts w:hint="default"/>
      </w:rPr>
    </w:lvl>
  </w:abstractNum>
  <w:abstractNum w:abstractNumId="10" w15:restartNumberingAfterBreak="0">
    <w:nsid w:val="52472970"/>
    <w:multiLevelType w:val="multilevel"/>
    <w:tmpl w:val="EFDC76C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8C0D2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99488A"/>
    <w:multiLevelType w:val="multilevel"/>
    <w:tmpl w:val="794AA142"/>
    <w:name w:val="CMS_53"/>
    <w:lvl w:ilvl="0">
      <w:start w:val="1"/>
      <w:numFmt w:val="upperLetter"/>
      <w:suff w:val="nothing"/>
      <w:lvlText w:val="Appendix %1"/>
      <w:lvlJc w:val="left"/>
      <w:pPr>
        <w:ind w:left="0" w:firstLine="0"/>
      </w:pPr>
      <w:rPr>
        <w:rFonts w:hint="default"/>
        <w:caps w:val="0"/>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b w:val="0"/>
        <w:i w:val="0"/>
      </w:rPr>
    </w:lvl>
    <w:lvl w:ilvl="5">
      <w:start w:val="1"/>
      <w:numFmt w:val="decimal"/>
      <w:lvlText w:val="%4.%5.%6"/>
      <w:lvlJc w:val="left"/>
      <w:pPr>
        <w:tabs>
          <w:tab w:val="num" w:pos="1701"/>
        </w:tabs>
        <w:ind w:left="1701" w:hanging="850"/>
      </w:pPr>
      <w:rPr>
        <w:rFonts w:hint="default"/>
      </w:rPr>
    </w:lvl>
    <w:lvl w:ilvl="6">
      <w:start w:val="27"/>
      <w:numFmt w:val="lowerLetter"/>
      <w:lvlText w:val="(%7)"/>
      <w:lvlJc w:val="left"/>
      <w:pPr>
        <w:tabs>
          <w:tab w:val="num" w:pos="3402"/>
        </w:tabs>
        <w:ind w:left="3402" w:hanging="850"/>
      </w:pPr>
      <w:rPr>
        <w:rFonts w:hint="default"/>
      </w:rPr>
    </w:lvl>
    <w:lvl w:ilvl="7">
      <w:start w:val="1"/>
      <w:numFmt w:val="decimal"/>
      <w:lvlText w:val="(%8)"/>
      <w:lvlJc w:val="left"/>
      <w:pPr>
        <w:tabs>
          <w:tab w:val="num" w:pos="4253"/>
        </w:tabs>
        <w:ind w:left="4253" w:hanging="851"/>
      </w:pPr>
      <w:rPr>
        <w:rFonts w:hint="default"/>
      </w:rPr>
    </w:lvl>
    <w:lvl w:ilvl="8">
      <w:start w:val="1"/>
      <w:numFmt w:val="upperLetter"/>
      <w:lvlText w:val="(%9)"/>
      <w:lvlJc w:val="left"/>
      <w:pPr>
        <w:tabs>
          <w:tab w:val="num" w:pos="5103"/>
        </w:tabs>
        <w:ind w:left="5103" w:hanging="850"/>
      </w:pPr>
      <w:rPr>
        <w:rFonts w:hint="default"/>
      </w:rPr>
    </w:lvl>
  </w:abstractNum>
  <w:abstractNum w:abstractNumId="13" w15:restartNumberingAfterBreak="0">
    <w:nsid w:val="66966731"/>
    <w:multiLevelType w:val="multilevel"/>
    <w:tmpl w:val="C49AD72E"/>
    <w:lvl w:ilvl="0">
      <w:start w:val="1"/>
      <w:numFmt w:val="upperLetter"/>
      <w:pStyle w:val="ABackground"/>
      <w:lvlText w:val="(%1)"/>
      <w:lvlJc w:val="left"/>
      <w:pPr>
        <w:tabs>
          <w:tab w:val="num" w:pos="720"/>
        </w:tabs>
        <w:ind w:left="720" w:hanging="720"/>
      </w:pPr>
      <w:rPr>
        <w:rFonts w:hint="default" w:ascii="Arial" w:hAnsi="Arial" w:cs="Arial"/>
        <w:b w:val="0"/>
        <w:i w:val="0"/>
        <w:caps/>
        <w:sz w:val="22"/>
        <w:szCs w:val="22"/>
      </w:rPr>
    </w:lvl>
    <w:lvl w:ilvl="1">
      <w:start w:val="1"/>
      <w:numFmt w:val="lowerLetter"/>
      <w:pStyle w:val="BackSubClause"/>
      <w:lvlText w:val="(%2)"/>
      <w:lvlJc w:val="left"/>
      <w:pPr>
        <w:tabs>
          <w:tab w:val="num" w:pos="1555"/>
        </w:tabs>
        <w:ind w:left="1555" w:hanging="561"/>
      </w:pPr>
      <w:rPr>
        <w:rFonts w:hint="default" w:ascii="Times New Roman" w:hAnsi="Times New Roman"/>
        <w:b w:val="0"/>
        <w:i w:val="0"/>
        <w:caps w:val="0"/>
        <w:sz w:val="20"/>
      </w:rPr>
    </w:lvl>
    <w:lvl w:ilvl="2">
      <w:start w:val="1"/>
      <w:numFmt w:val="lowerLetter"/>
      <w:lvlText w:val="(%3)"/>
      <w:lvlJc w:val="left"/>
      <w:pPr>
        <w:tabs>
          <w:tab w:val="num" w:pos="1559"/>
        </w:tabs>
        <w:ind w:left="1559" w:hanging="567"/>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14" w15:restartNumberingAfterBreak="0">
    <w:nsid w:val="6E6614CF"/>
    <w:multiLevelType w:val="multilevel"/>
    <w:tmpl w:val="19FC3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FC20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46808168">
    <w:abstractNumId w:val="11"/>
  </w:num>
  <w:num w:numId="2" w16cid:durableId="1074156746">
    <w:abstractNumId w:val="9"/>
  </w:num>
  <w:num w:numId="3" w16cid:durableId="278101038">
    <w:abstractNumId w:val="13"/>
  </w:num>
  <w:num w:numId="4" w16cid:durableId="267663239">
    <w:abstractNumId w:val="11"/>
  </w:num>
  <w:num w:numId="5" w16cid:durableId="948853183">
    <w:abstractNumId w:val="11"/>
  </w:num>
  <w:num w:numId="6" w16cid:durableId="1344625524">
    <w:abstractNumId w:val="15"/>
  </w:num>
  <w:num w:numId="7" w16cid:durableId="1254245872">
    <w:abstractNumId w:val="7"/>
  </w:num>
  <w:num w:numId="8" w16cid:durableId="792407944">
    <w:abstractNumId w:val="2"/>
  </w:num>
  <w:num w:numId="9" w16cid:durableId="16813935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78779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0897403">
    <w:abstractNumId w:val="8"/>
  </w:num>
  <w:num w:numId="12" w16cid:durableId="353726609">
    <w:abstractNumId w:val="4"/>
  </w:num>
  <w:num w:numId="13" w16cid:durableId="1931352994">
    <w:abstractNumId w:val="6"/>
  </w:num>
  <w:num w:numId="14" w16cid:durableId="1656715916">
    <w:abstractNumId w:val="3"/>
  </w:num>
  <w:num w:numId="15" w16cid:durableId="1552842084">
    <w:abstractNumId w:val="5"/>
  </w:num>
  <w:num w:numId="16" w16cid:durableId="558711346">
    <w:abstractNumId w:val="1"/>
  </w:num>
  <w:num w:numId="17" w16cid:durableId="2066374250">
    <w:abstractNumId w:val="12"/>
  </w:num>
  <w:num w:numId="18" w16cid:durableId="1141852125">
    <w:abstractNumId w:val="14"/>
  </w:num>
  <w:num w:numId="19" w16cid:durableId="24141345">
    <w:abstractNumId w:val="10"/>
  </w:num>
  <w:num w:numId="20" w16cid:durableId="303000269">
    <w:abstractNumId w:val="16"/>
  </w:num>
  <w:num w:numId="21" w16cid:durableId="1970360927">
    <w:abstractNumId w:val="0"/>
  </w:num>
  <w:num w:numId="22" w16cid:durableId="1765421871">
    <w:abstractNumId w:val="0"/>
    <w:lvlOverride w:ilvl="0">
      <w:lvl w:ilvl="0">
        <w:start w:val="1"/>
        <w:numFmt w:val="decimal"/>
        <w:pStyle w:val="CMSANSch1XRef"/>
        <w:suff w:val="nothing"/>
        <w:lvlText w:val="Schedule %1"/>
        <w:lvlJc w:val="left"/>
        <w:pPr>
          <w:ind w:left="0" w:firstLine="0"/>
        </w:pPr>
        <w:rPr>
          <w:rFonts w:hint="default"/>
        </w:rPr>
      </w:lvl>
    </w:lvlOverride>
  </w:num>
  <w:num w:numId="23" w16cid:durableId="206467385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C8"/>
    <w:rsid w:val="00007D4D"/>
    <w:rsid w:val="00012E0B"/>
    <w:rsid w:val="000266F7"/>
    <w:rsid w:val="0007441D"/>
    <w:rsid w:val="000B5C00"/>
    <w:rsid w:val="000D169B"/>
    <w:rsid w:val="000D6136"/>
    <w:rsid w:val="000E5EE1"/>
    <w:rsid w:val="00105259"/>
    <w:rsid w:val="00106C71"/>
    <w:rsid w:val="00111DAF"/>
    <w:rsid w:val="00112EDB"/>
    <w:rsid w:val="00150416"/>
    <w:rsid w:val="00184609"/>
    <w:rsid w:val="001F6625"/>
    <w:rsid w:val="00207B10"/>
    <w:rsid w:val="00232065"/>
    <w:rsid w:val="002773D1"/>
    <w:rsid w:val="002B4381"/>
    <w:rsid w:val="002B7BAF"/>
    <w:rsid w:val="002C42C5"/>
    <w:rsid w:val="002C5EA1"/>
    <w:rsid w:val="00331E7B"/>
    <w:rsid w:val="00452473"/>
    <w:rsid w:val="004564F3"/>
    <w:rsid w:val="00481D4E"/>
    <w:rsid w:val="00487CCE"/>
    <w:rsid w:val="004D2632"/>
    <w:rsid w:val="004E3DC1"/>
    <w:rsid w:val="00527FDE"/>
    <w:rsid w:val="005611DD"/>
    <w:rsid w:val="00587E3B"/>
    <w:rsid w:val="005A7D15"/>
    <w:rsid w:val="005E3E88"/>
    <w:rsid w:val="00645DB8"/>
    <w:rsid w:val="00692F32"/>
    <w:rsid w:val="00730B9A"/>
    <w:rsid w:val="00751E15"/>
    <w:rsid w:val="007E18DA"/>
    <w:rsid w:val="0080332C"/>
    <w:rsid w:val="0085699F"/>
    <w:rsid w:val="008809C3"/>
    <w:rsid w:val="00940C52"/>
    <w:rsid w:val="00973DC8"/>
    <w:rsid w:val="009B1751"/>
    <w:rsid w:val="009D1A93"/>
    <w:rsid w:val="009D215C"/>
    <w:rsid w:val="00A56157"/>
    <w:rsid w:val="00A80655"/>
    <w:rsid w:val="00AD5847"/>
    <w:rsid w:val="00AE2107"/>
    <w:rsid w:val="00AF78BD"/>
    <w:rsid w:val="00B91206"/>
    <w:rsid w:val="00B94AF9"/>
    <w:rsid w:val="00BB53CE"/>
    <w:rsid w:val="00BF0A75"/>
    <w:rsid w:val="00C12E73"/>
    <w:rsid w:val="00C15E2A"/>
    <w:rsid w:val="00CA6368"/>
    <w:rsid w:val="00CD652E"/>
    <w:rsid w:val="00CF42B0"/>
    <w:rsid w:val="00D15B7E"/>
    <w:rsid w:val="00D43913"/>
    <w:rsid w:val="00D649CE"/>
    <w:rsid w:val="00D73161"/>
    <w:rsid w:val="00DE7F05"/>
    <w:rsid w:val="00E16E33"/>
    <w:rsid w:val="00E91AEA"/>
    <w:rsid w:val="00EA119F"/>
    <w:rsid w:val="00EB60E0"/>
    <w:rsid w:val="00EC456A"/>
    <w:rsid w:val="00ED1A07"/>
    <w:rsid w:val="00F66055"/>
    <w:rsid w:val="00FD762E"/>
    <w:rsid w:val="00FE0300"/>
    <w:rsid w:val="00FF48C2"/>
    <w:rsid w:val="3EEB2800"/>
    <w:rsid w:val="6DD5B296"/>
    <w:rsid w:val="7E00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112B"/>
  <w15:docId w15:val="{AC429F2E-B92D-4D48-B13E-C953300E76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3DC8"/>
    <w:pPr>
      <w:spacing w:before="120" w:after="120" w:line="240" w:lineRule="auto"/>
    </w:pPr>
    <w:rPr>
      <w:rFonts w:ascii="Arial" w:hAnsi="Arial"/>
    </w:rPr>
  </w:style>
  <w:style w:type="paragraph" w:styleId="Heading1">
    <w:name w:val="heading 1"/>
    <w:basedOn w:val="Normal"/>
    <w:next w:val="Normal"/>
    <w:link w:val="Heading1Char"/>
    <w:uiPriority w:val="9"/>
    <w:qFormat/>
    <w:rsid w:val="00973DC8"/>
    <w:pPr>
      <w:keepNext/>
      <w:keepLines/>
      <w:numPr>
        <w:numId w:val="7"/>
      </w:numPr>
      <w:spacing w:before="360" w:after="0"/>
      <w:outlineLvl w:val="0"/>
    </w:pPr>
    <w:rPr>
      <w:rFonts w:ascii="Arial Bold" w:hAnsi="Arial Bold" w:eastAsiaTheme="majorEastAsia" w:cstheme="majorBidi"/>
      <w:b/>
      <w:bCs/>
      <w:smallCaps/>
      <w:szCs w:val="28"/>
    </w:rPr>
  </w:style>
  <w:style w:type="paragraph" w:styleId="Heading2">
    <w:name w:val="heading 2"/>
    <w:basedOn w:val="Normal"/>
    <w:next w:val="Normal"/>
    <w:link w:val="Heading2Char"/>
    <w:uiPriority w:val="9"/>
    <w:unhideWhenUsed/>
    <w:qFormat/>
    <w:rsid w:val="00973DC8"/>
    <w:pPr>
      <w:numPr>
        <w:ilvl w:val="1"/>
        <w:numId w:val="7"/>
      </w:numPr>
      <w:ind w:left="576"/>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973DC8"/>
    <w:pPr>
      <w:numPr>
        <w:ilvl w:val="2"/>
        <w:numId w:val="7"/>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973DC8"/>
    <w:pPr>
      <w:keepNext/>
      <w:keepLines/>
      <w:numPr>
        <w:ilvl w:val="3"/>
        <w:numId w:val="7"/>
      </w:numPr>
      <w:spacing w:before="200" w:after="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1F6625"/>
    <w:pPr>
      <w:keepNext/>
      <w:keepLines/>
      <w:numPr>
        <w:ilvl w:val="4"/>
        <w:numId w:val="7"/>
      </w:numPr>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1F6625"/>
    <w:pPr>
      <w:keepNext/>
      <w:keepLines/>
      <w:numPr>
        <w:ilvl w:val="5"/>
        <w:numId w:val="7"/>
      </w:numPr>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1F6625"/>
    <w:pPr>
      <w:keepNext/>
      <w:keepLines/>
      <w:numPr>
        <w:ilvl w:val="6"/>
        <w:numId w:val="7"/>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F6625"/>
    <w:pPr>
      <w:keepNext/>
      <w:keepLines/>
      <w:numPr>
        <w:ilvl w:val="7"/>
        <w:numId w:val="7"/>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6625"/>
    <w:pPr>
      <w:keepNext/>
      <w:keepLines/>
      <w:numPr>
        <w:ilvl w:val="8"/>
        <w:numId w:val="7"/>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73DC8"/>
    <w:rPr>
      <w:rFonts w:ascii="Arial Bold" w:hAnsi="Arial Bold" w:eastAsiaTheme="majorEastAsia" w:cstheme="majorBidi"/>
      <w:b/>
      <w:bCs/>
      <w:smallCaps/>
      <w:szCs w:val="28"/>
    </w:rPr>
  </w:style>
  <w:style w:type="character" w:styleId="Heading2Char" w:customStyle="1">
    <w:name w:val="Heading 2 Char"/>
    <w:basedOn w:val="DefaultParagraphFont"/>
    <w:link w:val="Heading2"/>
    <w:uiPriority w:val="9"/>
    <w:rsid w:val="00973DC8"/>
    <w:rPr>
      <w:rFonts w:ascii="Arial" w:hAnsi="Arial" w:eastAsiaTheme="majorEastAsia" w:cstheme="majorBidi"/>
      <w:bCs/>
      <w:szCs w:val="26"/>
    </w:rPr>
  </w:style>
  <w:style w:type="character" w:styleId="Heading3Char" w:customStyle="1">
    <w:name w:val="Heading 3 Char"/>
    <w:basedOn w:val="DefaultParagraphFont"/>
    <w:link w:val="Heading3"/>
    <w:uiPriority w:val="9"/>
    <w:rsid w:val="00973DC8"/>
    <w:rPr>
      <w:rFonts w:ascii="Arial" w:hAnsi="Arial" w:eastAsiaTheme="majorEastAsia" w:cstheme="majorBidi"/>
      <w:bCs/>
    </w:rPr>
  </w:style>
  <w:style w:type="character" w:styleId="Heading4Char" w:customStyle="1">
    <w:name w:val="Heading 4 Char"/>
    <w:basedOn w:val="DefaultParagraphFont"/>
    <w:link w:val="Heading4"/>
    <w:uiPriority w:val="9"/>
    <w:rsid w:val="00973DC8"/>
    <w:rPr>
      <w:rFonts w:ascii="Arial" w:hAnsi="Arial" w:eastAsiaTheme="majorEastAsia" w:cstheme="majorBidi"/>
      <w:bCs/>
      <w:iCs/>
    </w:rPr>
  </w:style>
  <w:style w:type="paragraph" w:styleId="Footer">
    <w:name w:val="footer"/>
    <w:basedOn w:val="Normal"/>
    <w:link w:val="FooterChar"/>
    <w:uiPriority w:val="99"/>
    <w:unhideWhenUsed/>
    <w:rsid w:val="00973DC8"/>
    <w:pPr>
      <w:tabs>
        <w:tab w:val="center" w:pos="4513"/>
        <w:tab w:val="right" w:pos="9026"/>
      </w:tabs>
      <w:spacing w:after="0"/>
    </w:pPr>
  </w:style>
  <w:style w:type="character" w:styleId="FooterChar" w:customStyle="1">
    <w:name w:val="Footer Char"/>
    <w:basedOn w:val="DefaultParagraphFont"/>
    <w:link w:val="Footer"/>
    <w:uiPriority w:val="99"/>
    <w:rsid w:val="00973DC8"/>
    <w:rPr>
      <w:rFonts w:ascii="Arial" w:hAnsi="Arial"/>
    </w:rPr>
  </w:style>
  <w:style w:type="paragraph" w:styleId="ABackground" w:customStyle="1">
    <w:name w:val="(A) Background"/>
    <w:basedOn w:val="Normal"/>
    <w:rsid w:val="00973DC8"/>
    <w:pPr>
      <w:numPr>
        <w:numId w:val="3"/>
      </w:numPr>
      <w:spacing w:line="300" w:lineRule="atLeast"/>
      <w:jc w:val="both"/>
    </w:pPr>
    <w:rPr>
      <w:rFonts w:eastAsia="Times New Roman" w:cs="Times New Roman"/>
      <w:szCs w:val="20"/>
    </w:rPr>
  </w:style>
  <w:style w:type="paragraph" w:styleId="1stIntroHeadings" w:customStyle="1">
    <w:name w:val="1stIntroHeadings"/>
    <w:basedOn w:val="Normal"/>
    <w:next w:val="Normal"/>
    <w:rsid w:val="00973DC8"/>
    <w:pPr>
      <w:tabs>
        <w:tab w:val="left" w:pos="709"/>
      </w:tabs>
      <w:spacing w:line="300" w:lineRule="atLeast"/>
      <w:jc w:val="both"/>
    </w:pPr>
    <w:rPr>
      <w:rFonts w:eastAsia="Times New Roman" w:cs="Times New Roman"/>
      <w:b/>
      <w:smallCaps/>
      <w:sz w:val="24"/>
      <w:szCs w:val="20"/>
    </w:rPr>
  </w:style>
  <w:style w:type="paragraph" w:styleId="BackSubClause" w:customStyle="1">
    <w:name w:val="BackSubClause"/>
    <w:basedOn w:val="Normal"/>
    <w:rsid w:val="00973DC8"/>
    <w:pPr>
      <w:numPr>
        <w:ilvl w:val="1"/>
        <w:numId w:val="3"/>
      </w:numPr>
      <w:spacing w:after="0" w:line="300" w:lineRule="atLeast"/>
      <w:jc w:val="both"/>
    </w:pPr>
    <w:rPr>
      <w:rFonts w:eastAsia="Times New Roman" w:cs="Times New Roman"/>
      <w:szCs w:val="20"/>
    </w:rPr>
  </w:style>
  <w:style w:type="table" w:styleId="TableGrid">
    <w:name w:val="Table Grid"/>
    <w:basedOn w:val="TableNormal"/>
    <w:uiPriority w:val="59"/>
    <w:rsid w:val="00973DC8"/>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73DC8"/>
    <w:rPr>
      <w:sz w:val="16"/>
      <w:szCs w:val="16"/>
    </w:rPr>
  </w:style>
  <w:style w:type="paragraph" w:styleId="CommentText">
    <w:name w:val="annotation text"/>
    <w:basedOn w:val="Normal"/>
    <w:link w:val="CommentTextChar"/>
    <w:uiPriority w:val="99"/>
    <w:unhideWhenUsed/>
    <w:rsid w:val="00973DC8"/>
    <w:rPr>
      <w:sz w:val="20"/>
      <w:szCs w:val="20"/>
    </w:rPr>
  </w:style>
  <w:style w:type="character" w:styleId="CommentTextChar" w:customStyle="1">
    <w:name w:val="Comment Text Char"/>
    <w:basedOn w:val="DefaultParagraphFont"/>
    <w:link w:val="CommentText"/>
    <w:uiPriority w:val="99"/>
    <w:rsid w:val="00973DC8"/>
    <w:rPr>
      <w:rFonts w:ascii="Arial" w:hAnsi="Arial"/>
      <w:sz w:val="20"/>
      <w:szCs w:val="20"/>
    </w:rPr>
  </w:style>
  <w:style w:type="paragraph" w:styleId="FootnoteText">
    <w:name w:val="footnote text"/>
    <w:basedOn w:val="Normal"/>
    <w:link w:val="FootnoteTextChar"/>
    <w:uiPriority w:val="99"/>
    <w:semiHidden/>
    <w:unhideWhenUsed/>
    <w:rsid w:val="00973DC8"/>
    <w:pPr>
      <w:spacing w:before="0" w:after="0"/>
    </w:pPr>
    <w:rPr>
      <w:sz w:val="20"/>
      <w:szCs w:val="20"/>
    </w:rPr>
  </w:style>
  <w:style w:type="character" w:styleId="FootnoteTextChar" w:customStyle="1">
    <w:name w:val="Footnote Text Char"/>
    <w:basedOn w:val="DefaultParagraphFont"/>
    <w:link w:val="FootnoteText"/>
    <w:uiPriority w:val="99"/>
    <w:semiHidden/>
    <w:rsid w:val="00973DC8"/>
    <w:rPr>
      <w:rFonts w:ascii="Arial" w:hAnsi="Arial"/>
      <w:sz w:val="20"/>
      <w:szCs w:val="20"/>
    </w:rPr>
  </w:style>
  <w:style w:type="character" w:styleId="FootnoteReference">
    <w:name w:val="footnote reference"/>
    <w:basedOn w:val="DefaultParagraphFont"/>
    <w:uiPriority w:val="99"/>
    <w:semiHidden/>
    <w:unhideWhenUsed/>
    <w:rsid w:val="00973DC8"/>
    <w:rPr>
      <w:vertAlign w:val="superscript"/>
    </w:rPr>
  </w:style>
  <w:style w:type="paragraph" w:styleId="BalloonText">
    <w:name w:val="Balloon Text"/>
    <w:basedOn w:val="Normal"/>
    <w:link w:val="BalloonTextChar"/>
    <w:uiPriority w:val="99"/>
    <w:semiHidden/>
    <w:unhideWhenUsed/>
    <w:rsid w:val="00973DC8"/>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973D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3DC8"/>
    <w:rPr>
      <w:b/>
      <w:bCs/>
    </w:rPr>
  </w:style>
  <w:style w:type="character" w:styleId="CommentSubjectChar" w:customStyle="1">
    <w:name w:val="Comment Subject Char"/>
    <w:basedOn w:val="CommentTextChar"/>
    <w:link w:val="CommentSubject"/>
    <w:uiPriority w:val="99"/>
    <w:semiHidden/>
    <w:rsid w:val="00973DC8"/>
    <w:rPr>
      <w:rFonts w:ascii="Arial" w:hAnsi="Arial"/>
      <w:b/>
      <w:bCs/>
      <w:sz w:val="20"/>
      <w:szCs w:val="20"/>
    </w:rPr>
  </w:style>
  <w:style w:type="paragraph" w:styleId="Header">
    <w:name w:val="header"/>
    <w:basedOn w:val="Normal"/>
    <w:link w:val="HeaderChar"/>
    <w:uiPriority w:val="99"/>
    <w:unhideWhenUsed/>
    <w:rsid w:val="00AE2107"/>
    <w:pPr>
      <w:tabs>
        <w:tab w:val="center" w:pos="4513"/>
        <w:tab w:val="right" w:pos="9026"/>
      </w:tabs>
      <w:spacing w:before="0" w:after="0"/>
    </w:pPr>
  </w:style>
  <w:style w:type="character" w:styleId="HeaderChar" w:customStyle="1">
    <w:name w:val="Header Char"/>
    <w:basedOn w:val="DefaultParagraphFont"/>
    <w:link w:val="Header"/>
    <w:uiPriority w:val="99"/>
    <w:rsid w:val="00AE2107"/>
    <w:rPr>
      <w:rFonts w:ascii="Arial" w:hAnsi="Arial"/>
    </w:rPr>
  </w:style>
  <w:style w:type="character" w:styleId="Heading5Char" w:customStyle="1">
    <w:name w:val="Heading 5 Char"/>
    <w:basedOn w:val="DefaultParagraphFont"/>
    <w:link w:val="Heading5"/>
    <w:uiPriority w:val="9"/>
    <w:semiHidden/>
    <w:rsid w:val="001F6625"/>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1F6625"/>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1F6625"/>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F6625"/>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1F6625"/>
    <w:rPr>
      <w:rFonts w:asciiTheme="majorHAnsi" w:hAnsiTheme="majorHAnsi" w:eastAsiaTheme="majorEastAsia" w:cstheme="majorBidi"/>
      <w:i/>
      <w:iCs/>
      <w:color w:val="404040" w:themeColor="text1" w:themeTint="BF"/>
      <w:sz w:val="20"/>
      <w:szCs w:val="20"/>
    </w:rPr>
  </w:style>
  <w:style w:type="paragraph" w:styleId="CMSANDefinitions1" w:customStyle="1">
    <w:name w:val="CMS AN Definitions 1"/>
    <w:uiPriority w:val="2"/>
    <w:rsid w:val="00106C71"/>
    <w:pPr>
      <w:numPr>
        <w:numId w:val="12"/>
      </w:numPr>
      <w:spacing w:before="120" w:after="120" w:line="300" w:lineRule="atLeast"/>
      <w:jc w:val="both"/>
      <w:outlineLvl w:val="3"/>
    </w:pPr>
    <w:rPr>
      <w:rFonts w:ascii="Times New Roman" w:hAnsi="Times New Roman" w:cs="Segoe Script"/>
      <w:color w:val="000000" w:themeColor="text1"/>
    </w:rPr>
  </w:style>
  <w:style w:type="paragraph" w:styleId="CMSANDefinitions2" w:customStyle="1">
    <w:name w:val="CMS AN Definitions 2"/>
    <w:uiPriority w:val="2"/>
    <w:rsid w:val="00106C71"/>
    <w:pPr>
      <w:numPr>
        <w:ilvl w:val="1"/>
        <w:numId w:val="12"/>
      </w:numPr>
      <w:spacing w:before="120" w:after="120" w:line="300" w:lineRule="atLeast"/>
      <w:jc w:val="both"/>
      <w:outlineLvl w:val="4"/>
    </w:pPr>
    <w:rPr>
      <w:rFonts w:ascii="Times New Roman" w:hAnsi="Times New Roman" w:cs="Segoe Script"/>
      <w:color w:val="000000" w:themeColor="text1"/>
    </w:rPr>
  </w:style>
  <w:style w:type="paragraph" w:styleId="CMSANDefinitions3" w:customStyle="1">
    <w:name w:val="CMS AN Definitions 3"/>
    <w:uiPriority w:val="2"/>
    <w:rsid w:val="00106C71"/>
    <w:pPr>
      <w:numPr>
        <w:ilvl w:val="2"/>
        <w:numId w:val="12"/>
      </w:numPr>
      <w:spacing w:before="120" w:after="120" w:line="300" w:lineRule="atLeast"/>
      <w:jc w:val="both"/>
      <w:outlineLvl w:val="5"/>
    </w:pPr>
    <w:rPr>
      <w:rFonts w:ascii="Times New Roman" w:hAnsi="Times New Roman" w:cs="Segoe Script"/>
      <w:color w:val="000000" w:themeColor="text1"/>
    </w:rPr>
  </w:style>
  <w:style w:type="paragraph" w:styleId="CMSANHeading1" w:customStyle="1">
    <w:name w:val="CMS AN Heading 1"/>
    <w:next w:val="CMSANHeading2"/>
    <w:uiPriority w:val="1"/>
    <w:qFormat/>
    <w:rsid w:val="00106C71"/>
    <w:pPr>
      <w:keepNext/>
      <w:numPr>
        <w:ilvl w:val="1"/>
        <w:numId w:val="13"/>
      </w:numPr>
      <w:spacing w:before="240" w:after="120" w:line="300" w:lineRule="atLeast"/>
      <w:jc w:val="both"/>
      <w:outlineLvl w:val="1"/>
    </w:pPr>
    <w:rPr>
      <w:rFonts w:ascii="Times New Roman" w:hAnsi="Times New Roman" w:cs="Segoe Script"/>
      <w:b/>
      <w:caps/>
      <w:color w:val="000000" w:themeColor="text1"/>
    </w:rPr>
  </w:style>
  <w:style w:type="paragraph" w:styleId="CMSANHeading2" w:customStyle="1">
    <w:name w:val="CMS AN Heading 2"/>
    <w:uiPriority w:val="1"/>
    <w:qFormat/>
    <w:rsid w:val="00106C71"/>
    <w:pPr>
      <w:numPr>
        <w:ilvl w:val="2"/>
        <w:numId w:val="13"/>
      </w:numPr>
      <w:spacing w:before="120" w:after="120" w:line="300" w:lineRule="atLeast"/>
      <w:jc w:val="both"/>
      <w:outlineLvl w:val="2"/>
    </w:pPr>
    <w:rPr>
      <w:rFonts w:ascii="Times New Roman" w:hAnsi="Times New Roman" w:cs="Segoe Script"/>
      <w:color w:val="000000" w:themeColor="text1"/>
    </w:rPr>
  </w:style>
  <w:style w:type="paragraph" w:styleId="CMSANHeading3" w:customStyle="1">
    <w:name w:val="CMS AN Heading 3"/>
    <w:uiPriority w:val="1"/>
    <w:qFormat/>
    <w:rsid w:val="00106C71"/>
    <w:pPr>
      <w:numPr>
        <w:ilvl w:val="3"/>
        <w:numId w:val="13"/>
      </w:numPr>
      <w:spacing w:before="120" w:after="120" w:line="300" w:lineRule="atLeast"/>
      <w:jc w:val="both"/>
      <w:outlineLvl w:val="3"/>
    </w:pPr>
    <w:rPr>
      <w:rFonts w:ascii="Times New Roman" w:hAnsi="Times New Roman" w:cs="Segoe Script"/>
      <w:color w:val="000000" w:themeColor="text1"/>
    </w:rPr>
  </w:style>
  <w:style w:type="paragraph" w:styleId="CMSANHeading4" w:customStyle="1">
    <w:name w:val="CMS AN Heading 4"/>
    <w:uiPriority w:val="1"/>
    <w:qFormat/>
    <w:rsid w:val="00106C71"/>
    <w:pPr>
      <w:numPr>
        <w:ilvl w:val="4"/>
        <w:numId w:val="13"/>
      </w:numPr>
      <w:spacing w:before="120" w:after="120" w:line="300" w:lineRule="atLeast"/>
      <w:jc w:val="both"/>
      <w:outlineLvl w:val="4"/>
    </w:pPr>
    <w:rPr>
      <w:rFonts w:ascii="Times New Roman" w:hAnsi="Times New Roman" w:cs="Segoe Script"/>
      <w:color w:val="000000" w:themeColor="text1"/>
    </w:rPr>
  </w:style>
  <w:style w:type="paragraph" w:styleId="CMSANHeading5" w:customStyle="1">
    <w:name w:val="CMS AN Heading 5"/>
    <w:uiPriority w:val="1"/>
    <w:qFormat/>
    <w:rsid w:val="00106C71"/>
    <w:pPr>
      <w:numPr>
        <w:ilvl w:val="5"/>
        <w:numId w:val="13"/>
      </w:numPr>
      <w:spacing w:before="120" w:after="120" w:line="300" w:lineRule="atLeast"/>
      <w:jc w:val="both"/>
      <w:outlineLvl w:val="5"/>
    </w:pPr>
    <w:rPr>
      <w:rFonts w:ascii="Times New Roman" w:hAnsi="Times New Roman" w:cs="Segoe Script"/>
      <w:color w:val="000000" w:themeColor="text1"/>
    </w:rPr>
  </w:style>
  <w:style w:type="paragraph" w:styleId="CMSANHeading6" w:customStyle="1">
    <w:name w:val="CMS AN Heading 6"/>
    <w:uiPriority w:val="1"/>
    <w:qFormat/>
    <w:rsid w:val="00106C71"/>
    <w:pPr>
      <w:numPr>
        <w:ilvl w:val="6"/>
        <w:numId w:val="13"/>
      </w:numPr>
      <w:spacing w:before="120" w:after="120" w:line="300" w:lineRule="atLeast"/>
      <w:jc w:val="both"/>
      <w:outlineLvl w:val="5"/>
    </w:pPr>
    <w:rPr>
      <w:rFonts w:ascii="Times New Roman" w:hAnsi="Times New Roman" w:cs="Segoe Script"/>
      <w:color w:val="000000" w:themeColor="text1"/>
    </w:rPr>
  </w:style>
  <w:style w:type="paragraph" w:styleId="CMSANIndent1" w:customStyle="1">
    <w:name w:val="CMS AN Indent 1"/>
    <w:uiPriority w:val="10"/>
    <w:qFormat/>
    <w:rsid w:val="00106C71"/>
    <w:pPr>
      <w:spacing w:before="120" w:after="120" w:line="300" w:lineRule="atLeast"/>
      <w:ind w:left="851"/>
      <w:jc w:val="both"/>
    </w:pPr>
    <w:rPr>
      <w:rFonts w:ascii="Times New Roman" w:hAnsi="Times New Roman" w:cs="Segoe Script"/>
      <w:color w:val="000000" w:themeColor="text1"/>
    </w:rPr>
  </w:style>
  <w:style w:type="paragraph" w:styleId="CMSANSchedule1" w:customStyle="1">
    <w:name w:val="CMS AN Schedule 1"/>
    <w:next w:val="CMSANSchedule2"/>
    <w:uiPriority w:val="23"/>
    <w:rsid w:val="00106C71"/>
    <w:pPr>
      <w:keepNext/>
      <w:pageBreakBefore/>
      <w:numPr>
        <w:numId w:val="14"/>
      </w:numPr>
      <w:spacing w:after="240" w:line="300" w:lineRule="atLeast"/>
      <w:jc w:val="center"/>
      <w:outlineLvl w:val="0"/>
    </w:pPr>
    <w:rPr>
      <w:rFonts w:ascii="Times New Roman" w:hAnsi="Times New Roman" w:cs="Segoe Script"/>
      <w:b/>
      <w:caps/>
      <w:color w:val="000000" w:themeColor="text1"/>
    </w:rPr>
  </w:style>
  <w:style w:type="paragraph" w:styleId="CMSANSchedule2" w:customStyle="1">
    <w:name w:val="CMS AN Schedule 2"/>
    <w:next w:val="CMSANSchedule4"/>
    <w:uiPriority w:val="23"/>
    <w:rsid w:val="00106C71"/>
    <w:pPr>
      <w:keepNext/>
      <w:numPr>
        <w:ilvl w:val="1"/>
        <w:numId w:val="14"/>
      </w:numPr>
      <w:spacing w:before="240" w:after="120" w:line="300" w:lineRule="atLeast"/>
      <w:jc w:val="center"/>
      <w:outlineLvl w:val="1"/>
    </w:pPr>
    <w:rPr>
      <w:rFonts w:ascii="Times New Roman" w:hAnsi="Times New Roman" w:cs="Segoe Script"/>
      <w:b/>
      <w:color w:val="000000" w:themeColor="text1"/>
    </w:rPr>
  </w:style>
  <w:style w:type="paragraph" w:styleId="CMSANSchedule3" w:customStyle="1">
    <w:name w:val="CMS AN Schedule 3"/>
    <w:next w:val="CMSANSchedule4"/>
    <w:uiPriority w:val="23"/>
    <w:rsid w:val="00106C71"/>
    <w:pPr>
      <w:numPr>
        <w:ilvl w:val="2"/>
        <w:numId w:val="14"/>
      </w:numPr>
      <w:spacing w:before="240" w:after="120" w:line="300" w:lineRule="atLeast"/>
      <w:jc w:val="center"/>
      <w:outlineLvl w:val="2"/>
    </w:pPr>
    <w:rPr>
      <w:rFonts w:ascii="Times New Roman" w:hAnsi="Times New Roman" w:cs="Segoe Script"/>
      <w:b/>
      <w:color w:val="000000" w:themeColor="text1"/>
    </w:rPr>
  </w:style>
  <w:style w:type="paragraph" w:styleId="CMSANSchedule4" w:customStyle="1">
    <w:name w:val="CMS AN Schedule 4"/>
    <w:next w:val="CMSANSchedule5"/>
    <w:uiPriority w:val="23"/>
    <w:rsid w:val="00106C71"/>
    <w:pPr>
      <w:keepNext/>
      <w:numPr>
        <w:ilvl w:val="3"/>
        <w:numId w:val="14"/>
      </w:numPr>
      <w:spacing w:before="240" w:after="120" w:line="300" w:lineRule="atLeast"/>
      <w:jc w:val="both"/>
      <w:outlineLvl w:val="3"/>
    </w:pPr>
    <w:rPr>
      <w:rFonts w:ascii="Times New Roman" w:hAnsi="Times New Roman" w:cs="Segoe Script"/>
      <w:b/>
      <w:caps/>
      <w:color w:val="000000" w:themeColor="text1"/>
    </w:rPr>
  </w:style>
  <w:style w:type="paragraph" w:styleId="CMSANSchedule5" w:customStyle="1">
    <w:name w:val="CMS AN Schedule 5"/>
    <w:uiPriority w:val="23"/>
    <w:rsid w:val="00106C71"/>
    <w:pPr>
      <w:numPr>
        <w:ilvl w:val="4"/>
        <w:numId w:val="14"/>
      </w:numPr>
      <w:spacing w:before="120" w:after="120" w:line="300" w:lineRule="atLeast"/>
      <w:jc w:val="both"/>
      <w:outlineLvl w:val="4"/>
    </w:pPr>
    <w:rPr>
      <w:rFonts w:ascii="Times New Roman" w:hAnsi="Times New Roman" w:cs="Segoe Script"/>
      <w:color w:val="000000" w:themeColor="text1"/>
    </w:rPr>
  </w:style>
  <w:style w:type="paragraph" w:styleId="CMSANSchedule6" w:customStyle="1">
    <w:name w:val="CMS AN Schedule 6"/>
    <w:uiPriority w:val="23"/>
    <w:rsid w:val="00106C71"/>
    <w:pPr>
      <w:numPr>
        <w:ilvl w:val="5"/>
        <w:numId w:val="14"/>
      </w:numPr>
      <w:spacing w:before="120" w:after="120" w:line="300" w:lineRule="atLeast"/>
      <w:jc w:val="both"/>
      <w:outlineLvl w:val="5"/>
    </w:pPr>
    <w:rPr>
      <w:rFonts w:ascii="Times New Roman" w:hAnsi="Times New Roman" w:cs="Segoe Script"/>
      <w:color w:val="000000" w:themeColor="text1"/>
    </w:rPr>
  </w:style>
  <w:style w:type="paragraph" w:styleId="CMSANSchedule7" w:customStyle="1">
    <w:name w:val="CMS AN Schedule 7"/>
    <w:uiPriority w:val="23"/>
    <w:rsid w:val="00106C71"/>
    <w:pPr>
      <w:numPr>
        <w:ilvl w:val="6"/>
        <w:numId w:val="14"/>
      </w:numPr>
      <w:spacing w:before="120" w:after="120" w:line="300" w:lineRule="atLeast"/>
      <w:jc w:val="both"/>
      <w:outlineLvl w:val="6"/>
    </w:pPr>
    <w:rPr>
      <w:rFonts w:ascii="Times New Roman" w:hAnsi="Times New Roman" w:cs="Segoe Script"/>
      <w:color w:val="000000" w:themeColor="text1"/>
    </w:rPr>
  </w:style>
  <w:style w:type="paragraph" w:styleId="CMSANSchedule9" w:customStyle="1">
    <w:name w:val="CMS AN Schedule 9"/>
    <w:uiPriority w:val="23"/>
    <w:rsid w:val="00106C71"/>
    <w:pPr>
      <w:numPr>
        <w:ilvl w:val="8"/>
        <w:numId w:val="14"/>
      </w:numPr>
      <w:spacing w:before="120" w:after="120" w:line="300" w:lineRule="atLeast"/>
      <w:jc w:val="both"/>
      <w:outlineLvl w:val="8"/>
    </w:pPr>
    <w:rPr>
      <w:rFonts w:ascii="Times New Roman" w:hAnsi="Times New Roman" w:cs="Times New Roman"/>
      <w:color w:val="000000" w:themeColor="text1"/>
    </w:rPr>
  </w:style>
  <w:style w:type="paragraph" w:styleId="CMSANSchedule8" w:customStyle="1">
    <w:name w:val="CMS AN Schedule 8"/>
    <w:uiPriority w:val="23"/>
    <w:rsid w:val="00106C71"/>
    <w:pPr>
      <w:numPr>
        <w:ilvl w:val="7"/>
        <w:numId w:val="14"/>
      </w:numPr>
      <w:spacing w:before="120" w:after="120" w:line="300" w:lineRule="atLeast"/>
      <w:jc w:val="both"/>
      <w:outlineLvl w:val="7"/>
    </w:pPr>
    <w:rPr>
      <w:rFonts w:ascii="Times New Roman" w:hAnsi="Times New Roman" w:cs="Times New Roman"/>
      <w:color w:val="000000" w:themeColor="text1"/>
    </w:rPr>
  </w:style>
  <w:style w:type="paragraph" w:styleId="CMSANMainHeading" w:customStyle="1">
    <w:name w:val="CMS AN Main Heading"/>
    <w:next w:val="CMSANHeading1"/>
    <w:rsid w:val="00106C71"/>
    <w:pPr>
      <w:pageBreakBefore/>
      <w:numPr>
        <w:numId w:val="13"/>
      </w:numPr>
      <w:spacing w:after="240" w:line="300" w:lineRule="atLeast"/>
      <w:jc w:val="center"/>
      <w:outlineLvl w:val="0"/>
    </w:pPr>
    <w:rPr>
      <w:rFonts w:ascii="Times New Roman" w:hAnsi="Times New Roman" w:cs="Times New Roman"/>
      <w:b/>
      <w:caps/>
      <w:color w:val="000000" w:themeColor="text1"/>
    </w:rPr>
  </w:style>
  <w:style w:type="numbering" w:styleId="CMS-ANDefinitions" w:customStyle="1">
    <w:name w:val="CMS-AN Definitions"/>
    <w:uiPriority w:val="99"/>
    <w:rsid w:val="00106C71"/>
    <w:pPr>
      <w:numPr>
        <w:numId w:val="12"/>
      </w:numPr>
    </w:pPr>
  </w:style>
  <w:style w:type="numbering" w:styleId="CMS-ANHeading" w:customStyle="1">
    <w:name w:val="CMS-AN Heading"/>
    <w:basedOn w:val="NoList"/>
    <w:uiPriority w:val="99"/>
    <w:rsid w:val="00106C71"/>
    <w:pPr>
      <w:numPr>
        <w:numId w:val="13"/>
      </w:numPr>
    </w:pPr>
  </w:style>
  <w:style w:type="numbering" w:styleId="CMS-ANSchedule" w:customStyle="1">
    <w:name w:val="CMS-AN Schedule"/>
    <w:uiPriority w:val="99"/>
    <w:rsid w:val="00106C71"/>
    <w:pPr>
      <w:numPr>
        <w:numId w:val="14"/>
      </w:numPr>
    </w:pPr>
  </w:style>
  <w:style w:type="paragraph" w:styleId="CMSALTSch1XRef" w:customStyle="1">
    <w:name w:val="CMS ALT Sch 1 XRef"/>
    <w:next w:val="CMSALTSch2XRef"/>
    <w:uiPriority w:val="25"/>
    <w:rsid w:val="00106C71"/>
    <w:pPr>
      <w:keepNext/>
      <w:pageBreakBefore/>
      <w:numPr>
        <w:numId w:val="16"/>
      </w:numPr>
      <w:spacing w:after="240" w:line="300" w:lineRule="atLeast"/>
      <w:jc w:val="center"/>
      <w:outlineLvl w:val="0"/>
    </w:pPr>
    <w:rPr>
      <w:rFonts w:ascii="Times New Roman" w:hAnsi="Times New Roman" w:cs="Segoe Script"/>
      <w:b/>
      <w:caps/>
      <w:color w:val="000000" w:themeColor="text1"/>
    </w:rPr>
  </w:style>
  <w:style w:type="paragraph" w:styleId="CMSALTSch2XRef" w:customStyle="1">
    <w:name w:val="CMS ALT Sch 2 XRef"/>
    <w:next w:val="CMSALTSch4XRef"/>
    <w:uiPriority w:val="25"/>
    <w:rsid w:val="00106C71"/>
    <w:pPr>
      <w:keepNext/>
      <w:keepLines/>
      <w:numPr>
        <w:ilvl w:val="1"/>
        <w:numId w:val="16"/>
      </w:numPr>
      <w:spacing w:before="240" w:after="120" w:line="300" w:lineRule="atLeast"/>
      <w:jc w:val="center"/>
      <w:outlineLvl w:val="1"/>
    </w:pPr>
    <w:rPr>
      <w:rFonts w:ascii="Times New Roman" w:hAnsi="Times New Roman" w:cs="Segoe Script"/>
      <w:b/>
      <w:color w:val="000000" w:themeColor="text1"/>
    </w:rPr>
  </w:style>
  <w:style w:type="paragraph" w:styleId="CMSALTSch3XRef" w:customStyle="1">
    <w:name w:val="CMS ALT Sch 3 XRef"/>
    <w:next w:val="CMSALTSch4XRef"/>
    <w:uiPriority w:val="25"/>
    <w:rsid w:val="00106C71"/>
    <w:pPr>
      <w:keepNext/>
      <w:keepLines/>
      <w:numPr>
        <w:ilvl w:val="2"/>
        <w:numId w:val="16"/>
      </w:numPr>
      <w:spacing w:before="240" w:after="120" w:line="300" w:lineRule="atLeast"/>
      <w:jc w:val="center"/>
      <w:outlineLvl w:val="2"/>
    </w:pPr>
    <w:rPr>
      <w:rFonts w:ascii="Times New Roman" w:hAnsi="Times New Roman" w:cs="Segoe Script"/>
      <w:b/>
      <w:color w:val="000000" w:themeColor="text1"/>
    </w:rPr>
  </w:style>
  <w:style w:type="paragraph" w:styleId="CMSALTSch4XRef" w:customStyle="1">
    <w:name w:val="CMS ALT Sch 4 XRef"/>
    <w:uiPriority w:val="25"/>
    <w:rsid w:val="00106C71"/>
    <w:pPr>
      <w:numPr>
        <w:ilvl w:val="3"/>
        <w:numId w:val="16"/>
      </w:numPr>
      <w:spacing w:before="120" w:after="120" w:line="300" w:lineRule="atLeast"/>
      <w:jc w:val="both"/>
      <w:outlineLvl w:val="3"/>
    </w:pPr>
    <w:rPr>
      <w:rFonts w:ascii="Times New Roman" w:hAnsi="Times New Roman" w:cs="Segoe Script"/>
      <w:color w:val="000000" w:themeColor="text1"/>
    </w:rPr>
  </w:style>
  <w:style w:type="paragraph" w:styleId="CMSALTSch5XRef" w:customStyle="1">
    <w:name w:val="CMS ALT Sch 5 XRef"/>
    <w:uiPriority w:val="25"/>
    <w:rsid w:val="00106C71"/>
    <w:pPr>
      <w:numPr>
        <w:ilvl w:val="4"/>
        <w:numId w:val="16"/>
      </w:numPr>
      <w:spacing w:before="120" w:after="120" w:line="300" w:lineRule="atLeast"/>
      <w:jc w:val="both"/>
      <w:outlineLvl w:val="4"/>
    </w:pPr>
    <w:rPr>
      <w:rFonts w:ascii="Times New Roman" w:hAnsi="Times New Roman" w:cs="Segoe Script"/>
      <w:color w:val="000000" w:themeColor="text1"/>
    </w:rPr>
  </w:style>
  <w:style w:type="paragraph" w:styleId="CMSALTSch6XRef" w:customStyle="1">
    <w:name w:val="CMS ALT Sch 6 XRef"/>
    <w:uiPriority w:val="25"/>
    <w:rsid w:val="00106C71"/>
    <w:pPr>
      <w:numPr>
        <w:ilvl w:val="5"/>
        <w:numId w:val="16"/>
      </w:numPr>
      <w:spacing w:before="120" w:after="120" w:line="300" w:lineRule="atLeast"/>
      <w:jc w:val="both"/>
      <w:outlineLvl w:val="5"/>
    </w:pPr>
    <w:rPr>
      <w:rFonts w:ascii="Times New Roman" w:hAnsi="Times New Roman" w:cs="Segoe Script"/>
      <w:color w:val="000000" w:themeColor="text1"/>
    </w:rPr>
  </w:style>
  <w:style w:type="paragraph" w:styleId="CMSALTSch7XRef" w:customStyle="1">
    <w:name w:val="CMS ALT Sch 7 XRef"/>
    <w:uiPriority w:val="25"/>
    <w:rsid w:val="00106C71"/>
    <w:pPr>
      <w:numPr>
        <w:ilvl w:val="6"/>
        <w:numId w:val="16"/>
      </w:numPr>
      <w:spacing w:before="120" w:after="120" w:line="300" w:lineRule="atLeast"/>
      <w:jc w:val="both"/>
      <w:outlineLvl w:val="6"/>
    </w:pPr>
    <w:rPr>
      <w:rFonts w:ascii="Times New Roman" w:hAnsi="Times New Roman" w:cs="Segoe Script"/>
      <w:color w:val="000000" w:themeColor="text1"/>
    </w:rPr>
  </w:style>
  <w:style w:type="paragraph" w:styleId="CMSALTSch8XRef" w:customStyle="1">
    <w:name w:val="CMS ALT Sch 8 XRef"/>
    <w:uiPriority w:val="25"/>
    <w:rsid w:val="00106C71"/>
    <w:pPr>
      <w:numPr>
        <w:ilvl w:val="7"/>
        <w:numId w:val="16"/>
      </w:numPr>
      <w:spacing w:before="120" w:after="120" w:line="300" w:lineRule="atLeast"/>
      <w:jc w:val="both"/>
      <w:outlineLvl w:val="7"/>
    </w:pPr>
    <w:rPr>
      <w:rFonts w:ascii="Times New Roman" w:hAnsi="Times New Roman" w:cs="Segoe Script"/>
      <w:color w:val="000000" w:themeColor="text1"/>
    </w:rPr>
  </w:style>
  <w:style w:type="paragraph" w:styleId="CMSALTSch9XRef" w:customStyle="1">
    <w:name w:val="CMS ALT Sch 9 XRef"/>
    <w:uiPriority w:val="25"/>
    <w:rsid w:val="00106C71"/>
    <w:pPr>
      <w:numPr>
        <w:ilvl w:val="8"/>
        <w:numId w:val="16"/>
      </w:numPr>
      <w:spacing w:before="120" w:after="120" w:line="300" w:lineRule="atLeast"/>
      <w:jc w:val="both"/>
      <w:outlineLvl w:val="8"/>
    </w:pPr>
    <w:rPr>
      <w:rFonts w:ascii="Times New Roman" w:hAnsi="Times New Roman" w:cs="Segoe Script"/>
      <w:color w:val="000000" w:themeColor="text1"/>
    </w:rPr>
  </w:style>
  <w:style w:type="numbering" w:styleId="CMS-ANALTSchXRef" w:customStyle="1">
    <w:name w:val="CMS-AN ALT Sch XRef"/>
    <w:basedOn w:val="NoList"/>
    <w:uiPriority w:val="99"/>
    <w:rsid w:val="00106C71"/>
    <w:pPr>
      <w:numPr>
        <w:numId w:val="15"/>
      </w:numPr>
    </w:pPr>
  </w:style>
  <w:style w:type="paragraph" w:styleId="HeadingTitle" w:customStyle="1">
    <w:name w:val="HeadingTitle"/>
    <w:basedOn w:val="Normal"/>
    <w:rsid w:val="00A80655"/>
    <w:pPr>
      <w:spacing w:before="240" w:after="240"/>
      <w:jc w:val="both"/>
    </w:pPr>
    <w:rPr>
      <w:rFonts w:eastAsia="Times New Roman" w:cs="Times New Roman"/>
      <w:b/>
      <w:sz w:val="24"/>
      <w:szCs w:val="20"/>
    </w:rPr>
  </w:style>
  <w:style w:type="paragraph" w:styleId="Bullet3" w:customStyle="1">
    <w:name w:val="Bullet3"/>
    <w:basedOn w:val="Normal"/>
    <w:rsid w:val="00A80655"/>
    <w:pPr>
      <w:numPr>
        <w:numId w:val="20"/>
      </w:numPr>
      <w:spacing w:after="240"/>
      <w:jc w:val="both"/>
    </w:pPr>
    <w:rPr>
      <w:rFonts w:eastAsia="Times New Roman" w:cs="Times New Roman"/>
      <w:sz w:val="14"/>
      <w:szCs w:val="20"/>
    </w:rPr>
  </w:style>
  <w:style w:type="paragraph" w:styleId="CMSANSch1XRef" w:customStyle="1">
    <w:name w:val="CMS AN Sch 1 XRef"/>
    <w:next w:val="CMSANSch2XRef"/>
    <w:uiPriority w:val="24"/>
    <w:rsid w:val="00452473"/>
    <w:pPr>
      <w:keepNext/>
      <w:pageBreakBefore/>
      <w:numPr>
        <w:numId w:val="21"/>
      </w:numPr>
      <w:spacing w:after="240" w:line="300" w:lineRule="atLeast"/>
      <w:jc w:val="center"/>
      <w:outlineLvl w:val="0"/>
    </w:pPr>
    <w:rPr>
      <w:rFonts w:ascii="Times New Roman" w:hAnsi="Times New Roman" w:cs="Segoe Script"/>
      <w:b/>
      <w:caps/>
      <w:color w:val="000000" w:themeColor="text1"/>
    </w:rPr>
  </w:style>
  <w:style w:type="paragraph" w:styleId="CMSANSch2XRef" w:customStyle="1">
    <w:name w:val="CMS AN Sch 2 XRef"/>
    <w:next w:val="CMSANSch4XRef"/>
    <w:uiPriority w:val="24"/>
    <w:rsid w:val="00452473"/>
    <w:pPr>
      <w:keepNext/>
      <w:numPr>
        <w:ilvl w:val="1"/>
        <w:numId w:val="21"/>
      </w:numPr>
      <w:spacing w:before="240" w:after="120" w:line="300" w:lineRule="atLeast"/>
      <w:jc w:val="center"/>
      <w:outlineLvl w:val="1"/>
    </w:pPr>
    <w:rPr>
      <w:rFonts w:ascii="Times New Roman" w:hAnsi="Times New Roman" w:cs="Segoe Script"/>
      <w:b/>
      <w:color w:val="000000" w:themeColor="text1"/>
    </w:rPr>
  </w:style>
  <w:style w:type="paragraph" w:styleId="CMSANSch3XRef" w:customStyle="1">
    <w:name w:val="CMS AN Sch 3 XRef"/>
    <w:next w:val="CMSANSch4XRef"/>
    <w:uiPriority w:val="24"/>
    <w:rsid w:val="00452473"/>
    <w:pPr>
      <w:keepNext/>
      <w:keepLines/>
      <w:numPr>
        <w:ilvl w:val="2"/>
        <w:numId w:val="21"/>
      </w:numPr>
      <w:spacing w:before="240" w:after="120" w:line="300" w:lineRule="atLeast"/>
      <w:jc w:val="center"/>
      <w:outlineLvl w:val="2"/>
    </w:pPr>
    <w:rPr>
      <w:rFonts w:ascii="Times New Roman" w:hAnsi="Times New Roman" w:cs="Segoe Script"/>
      <w:b/>
      <w:color w:val="000000" w:themeColor="text1"/>
    </w:rPr>
  </w:style>
  <w:style w:type="paragraph" w:styleId="CMSANSch4XRef" w:customStyle="1">
    <w:name w:val="CMS AN Sch 4 XRef"/>
    <w:next w:val="CMSANSch5XRef"/>
    <w:uiPriority w:val="24"/>
    <w:rsid w:val="00452473"/>
    <w:pPr>
      <w:keepNext/>
      <w:keepLines/>
      <w:numPr>
        <w:ilvl w:val="3"/>
        <w:numId w:val="21"/>
      </w:numPr>
      <w:spacing w:before="240" w:after="120" w:line="300" w:lineRule="atLeast"/>
      <w:jc w:val="both"/>
      <w:outlineLvl w:val="3"/>
    </w:pPr>
    <w:rPr>
      <w:rFonts w:ascii="Times New Roman" w:hAnsi="Times New Roman" w:cs="Segoe Script"/>
      <w:b/>
      <w:caps/>
      <w:color w:val="000000" w:themeColor="text1"/>
    </w:rPr>
  </w:style>
  <w:style w:type="paragraph" w:styleId="CMSANSch5XRef" w:customStyle="1">
    <w:name w:val="CMS AN Sch 5 XRef"/>
    <w:uiPriority w:val="24"/>
    <w:rsid w:val="00452473"/>
    <w:pPr>
      <w:numPr>
        <w:ilvl w:val="4"/>
        <w:numId w:val="21"/>
      </w:numPr>
      <w:spacing w:before="120" w:after="120" w:line="300" w:lineRule="atLeast"/>
      <w:jc w:val="both"/>
      <w:outlineLvl w:val="4"/>
    </w:pPr>
    <w:rPr>
      <w:rFonts w:ascii="Times New Roman" w:hAnsi="Times New Roman" w:cs="Segoe Script"/>
      <w:color w:val="000000" w:themeColor="text1"/>
    </w:rPr>
  </w:style>
  <w:style w:type="paragraph" w:styleId="CMSANSch6XRef" w:customStyle="1">
    <w:name w:val="CMS AN Sch 6 XRef"/>
    <w:uiPriority w:val="24"/>
    <w:rsid w:val="00452473"/>
    <w:pPr>
      <w:numPr>
        <w:ilvl w:val="5"/>
        <w:numId w:val="21"/>
      </w:numPr>
      <w:spacing w:before="120" w:after="120" w:line="300" w:lineRule="atLeast"/>
      <w:jc w:val="both"/>
      <w:outlineLvl w:val="5"/>
    </w:pPr>
    <w:rPr>
      <w:rFonts w:ascii="Times New Roman" w:hAnsi="Times New Roman" w:cs="Segoe Script"/>
      <w:color w:val="000000" w:themeColor="text1"/>
    </w:rPr>
  </w:style>
  <w:style w:type="paragraph" w:styleId="CMSANSch7XRef" w:customStyle="1">
    <w:name w:val="CMS AN Sch 7 XRef"/>
    <w:uiPriority w:val="24"/>
    <w:rsid w:val="00452473"/>
    <w:pPr>
      <w:numPr>
        <w:ilvl w:val="6"/>
        <w:numId w:val="21"/>
      </w:numPr>
      <w:spacing w:before="120" w:after="120" w:line="300" w:lineRule="atLeast"/>
      <w:jc w:val="both"/>
      <w:outlineLvl w:val="6"/>
    </w:pPr>
    <w:rPr>
      <w:rFonts w:ascii="Times New Roman" w:hAnsi="Times New Roman" w:cs="Segoe Script"/>
      <w:color w:val="000000" w:themeColor="text1"/>
    </w:rPr>
  </w:style>
  <w:style w:type="paragraph" w:styleId="CMSANSch8XRef" w:customStyle="1">
    <w:name w:val="CMS AN Sch 8 XRef"/>
    <w:uiPriority w:val="24"/>
    <w:rsid w:val="00452473"/>
    <w:pPr>
      <w:numPr>
        <w:ilvl w:val="7"/>
        <w:numId w:val="21"/>
      </w:numPr>
      <w:spacing w:before="120" w:after="120" w:line="300" w:lineRule="atLeast"/>
      <w:jc w:val="both"/>
      <w:outlineLvl w:val="7"/>
    </w:pPr>
    <w:rPr>
      <w:rFonts w:ascii="Times New Roman" w:hAnsi="Times New Roman" w:cs="Segoe Script"/>
      <w:color w:val="000000" w:themeColor="text1"/>
    </w:rPr>
  </w:style>
  <w:style w:type="paragraph" w:styleId="CMSANSch9XRef" w:customStyle="1">
    <w:name w:val="CMS AN Sch 9 XRef"/>
    <w:uiPriority w:val="24"/>
    <w:rsid w:val="00452473"/>
    <w:pPr>
      <w:numPr>
        <w:ilvl w:val="8"/>
        <w:numId w:val="21"/>
      </w:numPr>
      <w:spacing w:before="120" w:after="120" w:line="300" w:lineRule="atLeast"/>
      <w:jc w:val="both"/>
      <w:outlineLvl w:val="8"/>
    </w:pPr>
    <w:rPr>
      <w:rFonts w:ascii="Times New Roman" w:hAnsi="Times New Roman" w:cs="Segoe Script"/>
      <w:color w:val="000000" w:themeColor="text1"/>
    </w:rPr>
  </w:style>
  <w:style w:type="numbering" w:styleId="CMS-ANSchXRef" w:customStyle="1">
    <w:name w:val="CMS-AN Sch XRef"/>
    <w:basedOn w:val="NoList"/>
    <w:uiPriority w:val="99"/>
    <w:rsid w:val="00452473"/>
    <w:pPr>
      <w:numPr>
        <w:numId w:val="21"/>
      </w:numPr>
    </w:pPr>
  </w:style>
  <w:style w:type="paragraph" w:styleId="Revision">
    <w:name w:val="Revision"/>
    <w:hidden/>
    <w:uiPriority w:val="99"/>
    <w:semiHidden/>
    <w:rsid w:val="00C12E7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axCatchAll xmlns="037fb88e-f71d-4ff6-945c-ae391dca3cfd" xsi:nil="true"/>
    <SharedWithUsers xmlns="1f8f1cb9-8288-4625-96e6-3ce0b7ded3bf">
      <UserInfo>
        <DisplayName>Sinead Harris</DisplayName>
        <AccountId>54</AccountId>
        <AccountType/>
      </UserInfo>
      <UserInfo>
        <DisplayName>SharingLinks.522d37b1-2820-470b-871f-b5ef93b9f977.Flexible.ba46bff2-c0de-4ed0-8520-04287b520085</DisplayName>
        <AccountId>1426</AccountId>
        <AccountType/>
      </UserInfo>
      <UserInfo>
        <DisplayName>SharingLinks.d5e62dfb-cf27-460c-8d84-11682795b386.Flexible.1831e546-621a-40fc-bd63-4f9fd4c7b7c5</DisplayName>
        <AccountId>680</AccountId>
        <AccountType/>
      </UserInfo>
      <UserInfo>
        <DisplayName>Neha Vyas</DisplayName>
        <AccountId>322</AccountId>
        <AccountType/>
      </UserInfo>
      <UserInfo>
        <DisplayName>Hannah Hope</DisplayName>
        <AccountId>804</AccountId>
        <AccountType/>
      </UserInfo>
      <UserInfo>
        <DisplayName>Ana Bermejo</DisplayName>
        <AccountId>899</AccountId>
        <AccountType/>
      </UserInfo>
    </SharedWithUsers>
    <lcf76f155ced4ddcb4097134ff3c332f xmlns="b89d4529-fbf2-419d-8378-85297ad7d3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A214DAE148C2468C43C4FF6EEC0C56" ma:contentTypeVersion="15" ma:contentTypeDescription="Create a new document." ma:contentTypeScope="" ma:versionID="96054aac1dcdbfc1a47b13f884007276">
  <xsd:schema xmlns:xsd="http://www.w3.org/2001/XMLSchema" xmlns:xs="http://www.w3.org/2001/XMLSchema" xmlns:p="http://schemas.microsoft.com/office/2006/metadata/properties" xmlns:ns2="b89d4529-fbf2-419d-8378-85297ad7d32f" xmlns:ns3="1f8f1cb9-8288-4625-96e6-3ce0b7ded3bf" xmlns:ns4="037fb88e-f71d-4ff6-945c-ae391dca3cfd" targetNamespace="http://schemas.microsoft.com/office/2006/metadata/properties" ma:root="true" ma:fieldsID="f9e3a61009c38f6abd3d819ec5b7dbd8" ns2:_="" ns3:_="" ns4:_="">
    <xsd:import namespace="b89d4529-fbf2-419d-8378-85297ad7d32f"/>
    <xsd:import namespace="1f8f1cb9-8288-4625-96e6-3ce0b7ded3bf"/>
    <xsd:import namespace="037fb88e-f71d-4ff6-945c-ae391dca3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d4529-fbf2-419d-8378-85297ad7d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e4687d4-d401-48a0-a431-00c5a67016e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8f1cb9-8288-4625-96e6-3ce0b7ded3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7fb88e-f71d-4ff6-945c-ae391dca3cf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976d9b-173b-46a4-978b-6398c655d15e}" ma:internalName="TaxCatchAll" ma:showField="CatchAllData" ma:web="1f8f1cb9-8288-4625-96e6-3ce0b7ded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B7C21-8828-4F35-8220-3C284D3230CF}">
  <ds:schemaRefs>
    <ds:schemaRef ds:uri="http://schemas.microsoft.com/sharepoint/v3/contenttype/forms"/>
  </ds:schemaRefs>
</ds:datastoreItem>
</file>

<file path=customXml/itemProps2.xml><?xml version="1.0" encoding="utf-8"?>
<ds:datastoreItem xmlns:ds="http://schemas.openxmlformats.org/officeDocument/2006/customXml" ds:itemID="{46BEFCA0-C9DF-426F-805B-668B2C266375}">
  <ds:schemaRefs>
    <ds:schemaRef ds:uri="be0dffa2-fc03-4672-9033-ba5b3f4eeb02"/>
    <ds:schemaRef ds:uri="http://schemas.microsoft.com/office/2006/documentManagement/types"/>
    <ds:schemaRef ds:uri="fcf751c4-3504-4a62-89c6-8a6a6af1ea0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037fb88e-f71d-4ff6-945c-ae391dca3cfd"/>
    <ds:schemaRef ds:uri="http://www.w3.org/XML/1998/namespace"/>
    <ds:schemaRef ds:uri="http://purl.org/dc/dcmitype/"/>
  </ds:schemaRefs>
</ds:datastoreItem>
</file>

<file path=customXml/itemProps3.xml><?xml version="1.0" encoding="utf-8"?>
<ds:datastoreItem xmlns:ds="http://schemas.openxmlformats.org/officeDocument/2006/customXml" ds:itemID="{EF982A48-F50C-4212-A103-806772596103}">
  <ds:schemaRefs>
    <ds:schemaRef ds:uri="http://schemas.openxmlformats.org/officeDocument/2006/bibliography"/>
  </ds:schemaRefs>
</ds:datastoreItem>
</file>

<file path=customXml/itemProps4.xml><?xml version="1.0" encoding="utf-8"?>
<ds:datastoreItem xmlns:ds="http://schemas.openxmlformats.org/officeDocument/2006/customXml" ds:itemID="{0EE53787-95DB-4053-8B51-5A7F0514E0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Wellcome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Tovee, Eloisa</dc:creator>
  <cp:lastModifiedBy>Lindsey Atkins-Tamblin</cp:lastModifiedBy>
  <cp:revision>3</cp:revision>
  <dcterms:created xsi:type="dcterms:W3CDTF">2023-12-11T09:17:00Z</dcterms:created>
  <dcterms:modified xsi:type="dcterms:W3CDTF">2023-12-11T09:29:10Z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0x01010064A214DAE148C2468C43C4FF6EEC0C56</vt:lpwstr>
  </property>
  <property fmtid="{D5CDD505-2E9C-101B-9397-08002B2CF9AE}" pid="3" name="_dlc_DocIdItemGuid">
    <vt:lpwstr>4db29b11-cbb9-43d7-8522-c225620c6983</vt:lpwstr>
  </property>
  <property fmtid="{D5CDD505-2E9C-101B-9397-08002B2CF9AE}" pid="4" name="Created By">
    <vt:lpwstr>i:0#.w|wellcome\nashj</vt:lpwstr>
  </property>
  <property fmtid="{D5CDD505-2E9C-101B-9397-08002B2CF9AE}" pid="5" name="FileLeafRef">
    <vt:lpwstr>One Way Confidentiality Agreement - Template.docx</vt:lpwstr>
  </property>
  <property fmtid="{D5CDD505-2E9C-101B-9397-08002B2CF9AE}" pid="6" name="Modified By">
    <vt:lpwstr>i:0#.w|wellcome\taylorj</vt:lpwstr>
  </property>
  <property fmtid="{D5CDD505-2E9C-101B-9397-08002B2CF9AE}" pid="7" name="source_item_id">
    <vt:lpwstr>18</vt:lpwstr>
  </property>
  <property fmtid="{D5CDD505-2E9C-101B-9397-08002B2CF9AE}" pid="8" name="Order">
    <vt:r8>74600</vt:r8>
  </property>
  <property fmtid="{D5CDD505-2E9C-101B-9397-08002B2CF9AE}" pid="9" name="DeptMMD">
    <vt:lpwstr>186;#Research Programmes:Research Environment|52ed80ae-26ef-4630-b453-d6835f906f9c</vt:lpwstr>
  </property>
  <property fmtid="{D5CDD505-2E9C-101B-9397-08002B2CF9AE}" pid="10" name="TeamMMD">
    <vt:lpwstr/>
  </property>
  <property fmtid="{D5CDD505-2E9C-101B-9397-08002B2CF9AE}" pid="11" name="MediaServiceImageTags">
    <vt:lpwstr/>
  </property>
</Properties>
</file>